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9" w:rsidRDefault="00946567" w:rsidP="0087029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Notes o</w:t>
      </w:r>
      <w:r w:rsidR="00781DA9" w:rsidRPr="00781DA9">
        <w:rPr>
          <w:rFonts w:ascii="Arial" w:hAnsi="Arial" w:cs="Arial"/>
          <w:b/>
          <w:sz w:val="32"/>
          <w:szCs w:val="32"/>
          <w:u w:val="single"/>
        </w:rPr>
        <w:t xml:space="preserve">f AIUK GTF Meeting </w:t>
      </w:r>
      <w:r w:rsidR="00E371D9">
        <w:rPr>
          <w:rFonts w:ascii="Arial" w:hAnsi="Arial" w:cs="Arial"/>
          <w:b/>
          <w:sz w:val="32"/>
          <w:szCs w:val="32"/>
          <w:u w:val="single"/>
        </w:rPr>
        <w:t>28 September</w:t>
      </w:r>
      <w:r w:rsidR="007E423D">
        <w:rPr>
          <w:rFonts w:ascii="Arial" w:hAnsi="Arial" w:cs="Arial"/>
          <w:b/>
          <w:sz w:val="32"/>
          <w:szCs w:val="32"/>
          <w:u w:val="single"/>
        </w:rPr>
        <w:t xml:space="preserve"> 2014</w:t>
      </w:r>
    </w:p>
    <w:p w:rsidR="00ED008D" w:rsidRDefault="00ED008D" w:rsidP="0087029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81DA9" w:rsidRDefault="00946567" w:rsidP="00781D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</w:t>
      </w:r>
      <w:r w:rsidR="00A265F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Malcolm Dingwall-Smith, Naomi Hunter,</w:t>
      </w:r>
      <w:r w:rsidR="00AB703D">
        <w:rPr>
          <w:rFonts w:ascii="Arial" w:hAnsi="Arial" w:cs="Arial"/>
        </w:rPr>
        <w:t xml:space="preserve"> </w:t>
      </w:r>
      <w:proofErr w:type="gramStart"/>
      <w:r w:rsidR="00AB703D">
        <w:rPr>
          <w:rFonts w:ascii="Arial" w:hAnsi="Arial" w:cs="Arial"/>
        </w:rPr>
        <w:t>Sheila</w:t>
      </w:r>
      <w:proofErr w:type="gramEnd"/>
      <w:r w:rsidR="00AB703D">
        <w:rPr>
          <w:rFonts w:ascii="Arial" w:hAnsi="Arial" w:cs="Arial"/>
        </w:rPr>
        <w:t xml:space="preserve"> Banks. J</w:t>
      </w:r>
      <w:r w:rsidR="00A265F1" w:rsidRPr="00A265F1">
        <w:rPr>
          <w:rFonts w:ascii="Arial" w:hAnsi="Arial" w:cs="Arial"/>
        </w:rPr>
        <w:t>oining by phone – Sarah O’Grady, Chris Ramsey</w:t>
      </w:r>
      <w:r>
        <w:rPr>
          <w:rFonts w:ascii="Arial" w:hAnsi="Arial" w:cs="Arial"/>
        </w:rPr>
        <w:t xml:space="preserve"> and latterly Hannah Perry.</w:t>
      </w:r>
    </w:p>
    <w:p w:rsidR="00E371D9" w:rsidRDefault="00E371D9" w:rsidP="00E371D9">
      <w:pPr>
        <w:pStyle w:val="ListParagraph"/>
        <w:ind w:left="360"/>
        <w:rPr>
          <w:rFonts w:ascii="Arial" w:hAnsi="Arial" w:cs="Arial"/>
          <w:b/>
        </w:rPr>
      </w:pPr>
    </w:p>
    <w:p w:rsidR="00E371D9" w:rsidRPr="00A265F1" w:rsidRDefault="00781DA9" w:rsidP="00E371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71D9">
        <w:rPr>
          <w:rFonts w:ascii="Arial" w:hAnsi="Arial" w:cs="Arial"/>
          <w:b/>
        </w:rPr>
        <w:t>Apologies</w:t>
      </w:r>
      <w:r w:rsidR="00233325" w:rsidRPr="00E371D9">
        <w:rPr>
          <w:rFonts w:ascii="Arial" w:hAnsi="Arial" w:cs="Arial"/>
          <w:b/>
        </w:rPr>
        <w:t xml:space="preserve"> – </w:t>
      </w:r>
      <w:r w:rsidR="00E371D9" w:rsidRPr="00A265F1">
        <w:rPr>
          <w:rFonts w:ascii="Arial" w:hAnsi="Arial" w:cs="Arial"/>
        </w:rPr>
        <w:t>Hannah Perry, Peter Pack, Karen Wagstaff, Tim Hancock</w:t>
      </w:r>
      <w:r w:rsidR="00DE38B4" w:rsidRPr="00A265F1">
        <w:rPr>
          <w:rFonts w:ascii="Arial" w:hAnsi="Arial" w:cs="Arial"/>
        </w:rPr>
        <w:t>, Clive Briscoe</w:t>
      </w:r>
      <w:r w:rsidR="00B81001">
        <w:rPr>
          <w:rFonts w:ascii="Arial" w:hAnsi="Arial" w:cs="Arial"/>
        </w:rPr>
        <w:t>, Tom Hedley</w:t>
      </w:r>
    </w:p>
    <w:p w:rsidR="00E371D9" w:rsidRPr="00E371D9" w:rsidRDefault="00E371D9" w:rsidP="00E371D9">
      <w:pPr>
        <w:pStyle w:val="ListParagraph"/>
        <w:rPr>
          <w:rFonts w:ascii="Arial" w:hAnsi="Arial" w:cs="Arial"/>
          <w:b/>
        </w:rPr>
      </w:pPr>
    </w:p>
    <w:p w:rsidR="00E371D9" w:rsidRDefault="00E371D9" w:rsidP="00E371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Items for consideration for inclusion in membership consultation</w:t>
      </w:r>
    </w:p>
    <w:p w:rsidR="00E371D9" w:rsidRPr="00E371D9" w:rsidRDefault="00E371D9" w:rsidP="00E371D9">
      <w:pPr>
        <w:pStyle w:val="ListParagraph"/>
        <w:rPr>
          <w:rFonts w:ascii="Arial" w:hAnsi="Arial" w:cs="Arial"/>
          <w:b/>
        </w:rPr>
      </w:pPr>
    </w:p>
    <w:p w:rsidR="00A8408F" w:rsidRPr="00E371D9" w:rsidRDefault="00E371D9" w:rsidP="00083F39">
      <w:pPr>
        <w:pStyle w:val="ListParagraph"/>
        <w:numPr>
          <w:ilvl w:val="1"/>
          <w:numId w:val="1"/>
        </w:numPr>
        <w:ind w:left="360"/>
        <w:rPr>
          <w:rFonts w:ascii="Arial" w:hAnsi="Arial" w:cs="Arial"/>
          <w:b/>
        </w:rPr>
      </w:pPr>
      <w:r w:rsidRPr="00E371D9">
        <w:rPr>
          <w:rFonts w:ascii="Arial" w:hAnsi="Arial" w:cs="Arial"/>
          <w:u w:val="single"/>
        </w:rPr>
        <w:t>BWB Report</w:t>
      </w:r>
    </w:p>
    <w:p w:rsidR="00E371D9" w:rsidRDefault="00083F39" w:rsidP="00083F39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3.5. M</w:t>
      </w:r>
      <w:r w:rsidR="00E371D9" w:rsidRPr="00E371D9">
        <w:rPr>
          <w:rFonts w:ascii="Arial" w:hAnsi="Arial" w:cs="Arial"/>
        </w:rPr>
        <w:t>inimum age of directors</w:t>
      </w:r>
    </w:p>
    <w:p w:rsidR="00083F39" w:rsidRDefault="00083F39" w:rsidP="00083F39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Reduce the age a person can become a Director from 18 to 16.</w:t>
      </w:r>
    </w:p>
    <w:p w:rsidR="0036301C" w:rsidRDefault="00E60E3B" w:rsidP="00083F39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b/>
        </w:rPr>
      </w:pPr>
      <w:r w:rsidRPr="006F52D9">
        <w:rPr>
          <w:rFonts w:ascii="Arial" w:hAnsi="Arial" w:cs="Arial"/>
          <w:b/>
        </w:rPr>
        <w:t>GTF</w:t>
      </w:r>
      <w:r w:rsidR="0036301C" w:rsidRPr="006F52D9">
        <w:rPr>
          <w:rFonts w:ascii="Arial" w:hAnsi="Arial" w:cs="Arial"/>
          <w:b/>
        </w:rPr>
        <w:t xml:space="preserve"> would like this </w:t>
      </w:r>
      <w:r w:rsidRPr="006F52D9">
        <w:rPr>
          <w:rFonts w:ascii="Arial" w:hAnsi="Arial" w:cs="Arial"/>
          <w:b/>
        </w:rPr>
        <w:t xml:space="preserve">question </w:t>
      </w:r>
      <w:r w:rsidR="0036301C" w:rsidRPr="006F52D9">
        <w:rPr>
          <w:rFonts w:ascii="Arial" w:hAnsi="Arial" w:cs="Arial"/>
          <w:b/>
        </w:rPr>
        <w:t xml:space="preserve">included in the consultation </w:t>
      </w:r>
    </w:p>
    <w:p w:rsidR="004B5270" w:rsidRPr="006F52D9" w:rsidRDefault="004B5270" w:rsidP="00083F39">
      <w:pPr>
        <w:pStyle w:val="ListParagraph"/>
        <w:ind w:left="1080"/>
        <w:rPr>
          <w:rFonts w:ascii="Arial" w:hAnsi="Arial" w:cs="Arial"/>
          <w:b/>
        </w:rPr>
      </w:pPr>
    </w:p>
    <w:p w:rsidR="00E371D9" w:rsidRDefault="00083F39" w:rsidP="00083F39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3.9. N</w:t>
      </w:r>
      <w:r w:rsidR="00E371D9" w:rsidRPr="00E371D9">
        <w:rPr>
          <w:rFonts w:ascii="Arial" w:hAnsi="Arial" w:cs="Arial"/>
        </w:rPr>
        <w:t>umbers required for calling an EGM</w:t>
      </w:r>
    </w:p>
    <w:p w:rsidR="0036301C" w:rsidRDefault="0036301C" w:rsidP="00083F39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Controversial. Not recommend changing this to a higher level, unless there is a need to. </w:t>
      </w:r>
    </w:p>
    <w:p w:rsidR="00E60E3B" w:rsidRPr="00892E35" w:rsidRDefault="00892E35" w:rsidP="00892E35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After a vote, </w:t>
      </w:r>
      <w:r w:rsidR="00E60E3B">
        <w:rPr>
          <w:rFonts w:ascii="Arial" w:hAnsi="Arial" w:cs="Arial"/>
        </w:rPr>
        <w:t>2 no/3 yes</w:t>
      </w:r>
      <w:r>
        <w:rPr>
          <w:rFonts w:ascii="Arial" w:hAnsi="Arial" w:cs="Arial"/>
        </w:rPr>
        <w:t xml:space="preserve"> –</w:t>
      </w:r>
      <w:r w:rsidRPr="00892E35">
        <w:rPr>
          <w:rFonts w:ascii="Arial" w:hAnsi="Arial" w:cs="Arial"/>
          <w:b/>
        </w:rPr>
        <w:t xml:space="preserve"> </w:t>
      </w:r>
      <w:r w:rsidRPr="006F52D9">
        <w:rPr>
          <w:rFonts w:ascii="Arial" w:hAnsi="Arial" w:cs="Arial"/>
          <w:b/>
        </w:rPr>
        <w:t>GTF would like this question included in the consultation</w:t>
      </w:r>
    </w:p>
    <w:p w:rsidR="00E60E3B" w:rsidRDefault="00E60E3B" w:rsidP="00083F39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</w:rPr>
      </w:pPr>
    </w:p>
    <w:p w:rsidR="004B5270" w:rsidRPr="00E60E3B" w:rsidRDefault="004B5270" w:rsidP="00083F39">
      <w:pPr>
        <w:pStyle w:val="ListParagraph"/>
        <w:ind w:left="1080"/>
        <w:rPr>
          <w:rFonts w:ascii="Arial" w:hAnsi="Arial" w:cs="Arial"/>
        </w:rPr>
      </w:pPr>
    </w:p>
    <w:p w:rsidR="00E371D9" w:rsidRDefault="00083F39" w:rsidP="00083F39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3.10. T</w:t>
      </w:r>
      <w:r w:rsidR="00E371D9" w:rsidRPr="00E371D9">
        <w:rPr>
          <w:rFonts w:ascii="Arial" w:hAnsi="Arial" w:cs="Arial"/>
        </w:rPr>
        <w:t xml:space="preserve">imelines for calling general meetings  </w:t>
      </w:r>
    </w:p>
    <w:p w:rsidR="00E60E3B" w:rsidRDefault="00DE57E1" w:rsidP="00083F39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Not for the consultation, the GTF will take a view and make a recommendation to the board</w:t>
      </w:r>
    </w:p>
    <w:p w:rsidR="00DE57E1" w:rsidRDefault="00DE57E1" w:rsidP="00083F39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b/>
        </w:rPr>
      </w:pPr>
      <w:r w:rsidRPr="006F52D9">
        <w:rPr>
          <w:rFonts w:ascii="Arial" w:hAnsi="Arial" w:cs="Arial"/>
          <w:b/>
        </w:rPr>
        <w:t>Re</w:t>
      </w:r>
      <w:r w:rsidR="006F52D9" w:rsidRPr="006F52D9">
        <w:rPr>
          <w:rFonts w:ascii="Arial" w:hAnsi="Arial" w:cs="Arial"/>
          <w:b/>
        </w:rPr>
        <w:t>-</w:t>
      </w:r>
      <w:r w:rsidRPr="006F52D9">
        <w:rPr>
          <w:rFonts w:ascii="Arial" w:hAnsi="Arial" w:cs="Arial"/>
          <w:b/>
        </w:rPr>
        <w:t xml:space="preserve">visit at a later date </w:t>
      </w:r>
    </w:p>
    <w:p w:rsidR="004B5270" w:rsidRPr="006F52D9" w:rsidRDefault="004B5270" w:rsidP="00083F39">
      <w:pPr>
        <w:pStyle w:val="ListParagraph"/>
        <w:ind w:left="1080"/>
        <w:rPr>
          <w:rFonts w:ascii="Arial" w:hAnsi="Arial" w:cs="Arial"/>
          <w:b/>
        </w:rPr>
      </w:pPr>
    </w:p>
    <w:p w:rsidR="00E371D9" w:rsidRDefault="00083F39" w:rsidP="00083F39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3.13. M</w:t>
      </w:r>
      <w:r w:rsidR="00E371D9" w:rsidRPr="00E371D9">
        <w:rPr>
          <w:rFonts w:ascii="Arial" w:hAnsi="Arial" w:cs="Arial"/>
        </w:rPr>
        <w:t>aximum term for Chairs</w:t>
      </w:r>
    </w:p>
    <w:p w:rsidR="00DE57E1" w:rsidRDefault="00DE57E1" w:rsidP="00083F39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Integrated into the term of office for Directors</w:t>
      </w:r>
      <w:r w:rsidR="00892E35">
        <w:rPr>
          <w:rFonts w:ascii="Arial" w:hAnsi="Arial" w:cs="Arial"/>
        </w:rPr>
        <w:t xml:space="preserve"> </w:t>
      </w:r>
      <w:r w:rsidR="00946567">
        <w:rPr>
          <w:rFonts w:ascii="Arial" w:hAnsi="Arial" w:cs="Arial"/>
        </w:rPr>
        <w:t xml:space="preserve"> see </w:t>
      </w:r>
      <w:r w:rsidR="00892E35">
        <w:rPr>
          <w:rFonts w:ascii="Arial" w:hAnsi="Arial" w:cs="Arial"/>
        </w:rPr>
        <w:t>28.3</w:t>
      </w:r>
    </w:p>
    <w:p w:rsidR="0018312B" w:rsidRDefault="0018312B" w:rsidP="00083F39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Parking</w:t>
      </w:r>
      <w:r w:rsidR="00892E35">
        <w:rPr>
          <w:rFonts w:ascii="Arial" w:hAnsi="Arial" w:cs="Arial"/>
        </w:rPr>
        <w:t xml:space="preserve"> </w:t>
      </w:r>
      <w:r w:rsidR="00946567">
        <w:rPr>
          <w:rFonts w:ascii="Arial" w:hAnsi="Arial" w:cs="Arial"/>
        </w:rPr>
        <w:t xml:space="preserve">specific </w:t>
      </w:r>
      <w:r w:rsidR="00892E35">
        <w:rPr>
          <w:rFonts w:ascii="Arial" w:hAnsi="Arial" w:cs="Arial"/>
        </w:rPr>
        <w:t>issue</w:t>
      </w:r>
      <w:r>
        <w:rPr>
          <w:rFonts w:ascii="Arial" w:hAnsi="Arial" w:cs="Arial"/>
        </w:rPr>
        <w:t xml:space="preserve"> for later, depending on the consultation results, GTF will make a recommendation to the Board</w:t>
      </w:r>
    </w:p>
    <w:p w:rsidR="004B5270" w:rsidRPr="006F52D9" w:rsidRDefault="004B5270" w:rsidP="00083F39">
      <w:pPr>
        <w:pStyle w:val="ListParagraph"/>
        <w:ind w:left="1080"/>
        <w:rPr>
          <w:rFonts w:ascii="Arial" w:hAnsi="Arial" w:cs="Arial"/>
          <w:b/>
        </w:rPr>
      </w:pPr>
    </w:p>
    <w:p w:rsidR="00E371D9" w:rsidRDefault="00083F39" w:rsidP="00083F39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3.19. </w:t>
      </w:r>
      <w:r w:rsidR="00E371D9" w:rsidRPr="00E371D9">
        <w:rPr>
          <w:rFonts w:ascii="Arial" w:hAnsi="Arial" w:cs="Arial"/>
        </w:rPr>
        <w:t>60 day notice for resolutions</w:t>
      </w:r>
    </w:p>
    <w:p w:rsidR="0018312B" w:rsidRDefault="0018312B" w:rsidP="00083F39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892E35">
        <w:rPr>
          <w:rFonts w:ascii="Arial" w:hAnsi="Arial" w:cs="Arial"/>
        </w:rPr>
        <w:t xml:space="preserve"> 60 notice</w:t>
      </w:r>
      <w:r>
        <w:rPr>
          <w:rFonts w:ascii="Arial" w:hAnsi="Arial" w:cs="Arial"/>
        </w:rPr>
        <w:t xml:space="preserve"> timeframe enables groups to meet and make recommendations</w:t>
      </w:r>
    </w:p>
    <w:p w:rsidR="0018312B" w:rsidRDefault="0018312B" w:rsidP="00083F39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b/>
        </w:rPr>
      </w:pPr>
      <w:r w:rsidRPr="006F52D9">
        <w:rPr>
          <w:rFonts w:ascii="Arial" w:hAnsi="Arial" w:cs="Arial"/>
          <w:b/>
        </w:rPr>
        <w:t xml:space="preserve">GTF does NOT recommend including this question in the consultation </w:t>
      </w:r>
    </w:p>
    <w:p w:rsidR="004B5270" w:rsidRPr="006F52D9" w:rsidRDefault="004B5270" w:rsidP="00083F39">
      <w:pPr>
        <w:pStyle w:val="ListParagraph"/>
        <w:ind w:left="1080"/>
        <w:rPr>
          <w:rFonts w:ascii="Arial" w:hAnsi="Arial" w:cs="Arial"/>
          <w:b/>
        </w:rPr>
      </w:pPr>
    </w:p>
    <w:p w:rsidR="00E371D9" w:rsidRDefault="00083F39" w:rsidP="00083F39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4.1. V</w:t>
      </w:r>
      <w:r w:rsidR="00E371D9" w:rsidRPr="00E371D9">
        <w:rPr>
          <w:rFonts w:ascii="Arial" w:hAnsi="Arial" w:cs="Arial"/>
        </w:rPr>
        <w:t>oting rights for all members/conflict of interest</w:t>
      </w:r>
    </w:p>
    <w:p w:rsidR="006F52D9" w:rsidRPr="00892E35" w:rsidRDefault="006F52D9" w:rsidP="00892E35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b/>
        </w:rPr>
      </w:pPr>
      <w:r w:rsidRPr="006F52D9">
        <w:rPr>
          <w:rFonts w:ascii="Arial" w:hAnsi="Arial" w:cs="Arial"/>
          <w:u w:val="single"/>
        </w:rPr>
        <w:t>Conflict of interest</w:t>
      </w:r>
      <w:r>
        <w:rPr>
          <w:rFonts w:ascii="Arial" w:hAnsi="Arial" w:cs="Arial"/>
        </w:rPr>
        <w:t xml:space="preserve"> for voting - </w:t>
      </w:r>
      <w:r w:rsidR="00892E35">
        <w:rPr>
          <w:rFonts w:ascii="Arial" w:hAnsi="Arial" w:cs="Arial"/>
        </w:rPr>
        <w:t xml:space="preserve">After a vote, 2 yes/3 no – </w:t>
      </w:r>
      <w:r w:rsidR="00B80BBA" w:rsidRPr="00892E35">
        <w:rPr>
          <w:rFonts w:ascii="Arial" w:hAnsi="Arial" w:cs="Arial"/>
          <w:b/>
        </w:rPr>
        <w:t xml:space="preserve">GTF does NOT recommend including this question in the consultation </w:t>
      </w:r>
    </w:p>
    <w:p w:rsidR="0018312B" w:rsidRDefault="00892E35" w:rsidP="00083F39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This issue </w:t>
      </w:r>
      <w:r w:rsidR="00946567">
        <w:rPr>
          <w:rFonts w:ascii="Arial" w:hAnsi="Arial" w:cs="Arial"/>
        </w:rPr>
        <w:t>is unclear</w:t>
      </w:r>
      <w:r>
        <w:rPr>
          <w:rFonts w:ascii="Arial" w:hAnsi="Arial" w:cs="Arial"/>
        </w:rPr>
        <w:t>.</w:t>
      </w:r>
      <w:r w:rsidR="006F52D9">
        <w:rPr>
          <w:rFonts w:ascii="Arial" w:hAnsi="Arial" w:cs="Arial"/>
        </w:rPr>
        <w:t xml:space="preserve"> </w:t>
      </w:r>
      <w:proofErr w:type="gramStart"/>
      <w:r w:rsidR="00946567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 xml:space="preserve"> visit</w:t>
      </w:r>
      <w:proofErr w:type="gramEnd"/>
      <w:r>
        <w:rPr>
          <w:rFonts w:ascii="Arial" w:hAnsi="Arial" w:cs="Arial"/>
        </w:rPr>
        <w:t xml:space="preserve"> at a later date, </w:t>
      </w:r>
      <w:r w:rsidR="00587B87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 GTF may want to make a recommendation to the Board.</w:t>
      </w:r>
    </w:p>
    <w:p w:rsidR="00605780" w:rsidRDefault="00605780" w:rsidP="00083F39">
      <w:pPr>
        <w:pStyle w:val="ListParagraph"/>
        <w:ind w:left="1080"/>
        <w:rPr>
          <w:rFonts w:ascii="Arial" w:hAnsi="Arial" w:cs="Arial"/>
        </w:rPr>
      </w:pPr>
    </w:p>
    <w:p w:rsidR="00605780" w:rsidRDefault="00605780" w:rsidP="00083F39">
      <w:pPr>
        <w:pStyle w:val="ListParagraph"/>
        <w:numPr>
          <w:ilvl w:val="1"/>
          <w:numId w:val="1"/>
        </w:numPr>
        <w:ind w:left="360"/>
        <w:rPr>
          <w:rFonts w:ascii="Arial" w:hAnsi="Arial" w:cs="Arial"/>
          <w:u w:val="single"/>
        </w:rPr>
      </w:pPr>
      <w:r w:rsidRPr="00605780">
        <w:rPr>
          <w:rFonts w:ascii="Arial" w:hAnsi="Arial" w:cs="Arial"/>
          <w:u w:val="single"/>
        </w:rPr>
        <w:t xml:space="preserve">Memorandum and Articles of Association </w:t>
      </w:r>
    </w:p>
    <w:p w:rsidR="00B80BBA" w:rsidRDefault="00605780" w:rsidP="00083F39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 w:rsidRPr="00B80BBA">
        <w:rPr>
          <w:rFonts w:ascii="Arial" w:hAnsi="Arial" w:cs="Arial"/>
        </w:rPr>
        <w:t>12</w:t>
      </w:r>
      <w:r w:rsidR="00083F39">
        <w:rPr>
          <w:rFonts w:ascii="Arial" w:hAnsi="Arial" w:cs="Arial"/>
        </w:rPr>
        <w:t>. A</w:t>
      </w:r>
      <w:r w:rsidRPr="00B80BBA">
        <w:rPr>
          <w:rFonts w:ascii="Arial" w:hAnsi="Arial" w:cs="Arial"/>
        </w:rPr>
        <w:t>rrangements for EGMs – qualifying period for speakers</w:t>
      </w:r>
      <w:r w:rsidR="004121C9" w:rsidRPr="00B80BBA">
        <w:rPr>
          <w:rFonts w:ascii="Arial" w:hAnsi="Arial" w:cs="Arial"/>
        </w:rPr>
        <w:t xml:space="preserve">; </w:t>
      </w:r>
      <w:r w:rsidR="004121C9" w:rsidRPr="00B80BBA">
        <w:rPr>
          <w:rFonts w:ascii="Arial" w:hAnsi="Arial" w:cs="Arial"/>
          <w:strike/>
        </w:rPr>
        <w:t>threshold for calling</w:t>
      </w:r>
    </w:p>
    <w:p w:rsidR="00B80BBA" w:rsidRDefault="00B80BBA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People should demonstrate commitment to AIUK</w:t>
      </w:r>
      <w:r w:rsidR="00892E35">
        <w:rPr>
          <w:rFonts w:ascii="Arial" w:hAnsi="Arial" w:cs="Arial"/>
        </w:rPr>
        <w:t xml:space="preserve">, but it could be seen as </w:t>
      </w:r>
      <w:proofErr w:type="spellStart"/>
      <w:r w:rsidR="00892E35">
        <w:rPr>
          <w:rFonts w:ascii="Arial" w:hAnsi="Arial" w:cs="Arial"/>
        </w:rPr>
        <w:t>entryism</w:t>
      </w:r>
      <w:proofErr w:type="spellEnd"/>
      <w:r w:rsidR="00892E35">
        <w:rPr>
          <w:rFonts w:ascii="Arial" w:hAnsi="Arial" w:cs="Arial"/>
        </w:rPr>
        <w:t>.</w:t>
      </w:r>
    </w:p>
    <w:p w:rsidR="00892E35" w:rsidRDefault="00892E35" w:rsidP="00892E35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There was a suggestion this should be 12 months, but there was discussion about whether this is a) too long b) </w:t>
      </w:r>
      <w:r w:rsidRPr="00B80BBA">
        <w:rPr>
          <w:rFonts w:ascii="Arial" w:hAnsi="Arial" w:cs="Arial"/>
        </w:rPr>
        <w:t>would</w:t>
      </w:r>
      <w:r w:rsidR="00B80BBA" w:rsidRPr="00892E35">
        <w:rPr>
          <w:rFonts w:ascii="Arial" w:hAnsi="Arial" w:cs="Arial"/>
        </w:rPr>
        <w:t xml:space="preserve"> restrict </w:t>
      </w:r>
      <w:r>
        <w:rPr>
          <w:rFonts w:ascii="Arial" w:hAnsi="Arial" w:cs="Arial"/>
        </w:rPr>
        <w:t xml:space="preserve">democracy. </w:t>
      </w:r>
    </w:p>
    <w:p w:rsidR="00B80BBA" w:rsidRPr="00892E35" w:rsidRDefault="00892E35" w:rsidP="00892E35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This would affect people have been involved, but not taken up membership, </w:t>
      </w:r>
      <w:r w:rsidR="00B80BBA" w:rsidRPr="00892E35">
        <w:rPr>
          <w:rFonts w:ascii="Arial" w:hAnsi="Arial" w:cs="Arial"/>
        </w:rPr>
        <w:t>who donate</w:t>
      </w:r>
      <w:r>
        <w:rPr>
          <w:rFonts w:ascii="Arial" w:hAnsi="Arial" w:cs="Arial"/>
        </w:rPr>
        <w:t>,</w:t>
      </w:r>
      <w:r w:rsidR="00B80BBA" w:rsidRPr="00892E35">
        <w:rPr>
          <w:rFonts w:ascii="Arial" w:hAnsi="Arial" w:cs="Arial"/>
        </w:rPr>
        <w:t xml:space="preserve"> or are affiliated to</w:t>
      </w:r>
      <w:r>
        <w:rPr>
          <w:rFonts w:ascii="Arial" w:hAnsi="Arial" w:cs="Arial"/>
        </w:rPr>
        <w:t xml:space="preserve"> a student group, or a Trade Union.</w:t>
      </w:r>
    </w:p>
    <w:p w:rsidR="00892E35" w:rsidRDefault="00892E35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 w:rsidRPr="00892E35">
        <w:rPr>
          <w:rFonts w:ascii="Arial" w:hAnsi="Arial" w:cs="Arial"/>
        </w:rPr>
        <w:t xml:space="preserve">A </w:t>
      </w:r>
      <w:r w:rsidR="00587B87">
        <w:rPr>
          <w:rFonts w:ascii="Arial" w:hAnsi="Arial" w:cs="Arial"/>
        </w:rPr>
        <w:t>thorny</w:t>
      </w:r>
      <w:r w:rsidR="00587B87" w:rsidRPr="00892E35">
        <w:rPr>
          <w:rFonts w:ascii="Arial" w:hAnsi="Arial" w:cs="Arial"/>
        </w:rPr>
        <w:t xml:space="preserve"> </w:t>
      </w:r>
      <w:r w:rsidR="00B80BBA" w:rsidRPr="00892E35">
        <w:rPr>
          <w:rFonts w:ascii="Arial" w:hAnsi="Arial" w:cs="Arial"/>
        </w:rPr>
        <w:t xml:space="preserve">minor issue. </w:t>
      </w:r>
    </w:p>
    <w:p w:rsidR="004B5270" w:rsidRPr="00892E35" w:rsidRDefault="00B80BBA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 w:rsidRPr="00892E35">
        <w:rPr>
          <w:rFonts w:ascii="Arial" w:hAnsi="Arial" w:cs="Arial"/>
          <w:b/>
        </w:rPr>
        <w:t>GTF does NOT recommend including this question in the consultation</w:t>
      </w:r>
    </w:p>
    <w:p w:rsidR="004B5270" w:rsidRDefault="004B5270" w:rsidP="00083F39">
      <w:pPr>
        <w:pStyle w:val="ListParagraph"/>
        <w:ind w:left="360"/>
        <w:rPr>
          <w:rFonts w:ascii="Arial" w:hAnsi="Arial" w:cs="Arial"/>
        </w:rPr>
      </w:pPr>
    </w:p>
    <w:p w:rsidR="0036301C" w:rsidRDefault="00083F39" w:rsidP="00083F39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19.3. </w:t>
      </w:r>
      <w:r w:rsidR="00605780" w:rsidRPr="00B80BBA">
        <w:rPr>
          <w:rFonts w:ascii="Arial" w:hAnsi="Arial" w:cs="Arial"/>
        </w:rPr>
        <w:t>Board reports to AGM – right to raise questions</w:t>
      </w:r>
    </w:p>
    <w:p w:rsidR="00B80BBA" w:rsidRPr="004B5270" w:rsidRDefault="004B5270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GTF should make a recommendation to the Board. </w:t>
      </w:r>
      <w:r w:rsidRPr="004B5270">
        <w:rPr>
          <w:rFonts w:ascii="Arial" w:hAnsi="Arial" w:cs="Arial"/>
          <w:b/>
        </w:rPr>
        <w:t>Not for consultation</w:t>
      </w:r>
      <w:r>
        <w:rPr>
          <w:rFonts w:ascii="Arial" w:hAnsi="Arial" w:cs="Arial"/>
        </w:rPr>
        <w:t xml:space="preserve"> </w:t>
      </w:r>
    </w:p>
    <w:p w:rsidR="004B5270" w:rsidRPr="00B80BBA" w:rsidRDefault="004B5270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Bring back to November meeting </w:t>
      </w:r>
    </w:p>
    <w:p w:rsidR="004B5270" w:rsidRDefault="004B5270" w:rsidP="00083F39">
      <w:pPr>
        <w:pStyle w:val="ListParagraph"/>
        <w:ind w:left="349"/>
        <w:rPr>
          <w:rFonts w:ascii="Arial" w:hAnsi="Arial" w:cs="Arial"/>
        </w:rPr>
      </w:pPr>
    </w:p>
    <w:p w:rsidR="00605780" w:rsidRDefault="00083F39" w:rsidP="00083F39">
      <w:pPr>
        <w:pStyle w:val="ListParagraph"/>
        <w:numPr>
          <w:ilvl w:val="0"/>
          <w:numId w:val="19"/>
        </w:numPr>
        <w:ind w:left="349" w:hanging="349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proofErr w:type="gramStart"/>
      <w:r w:rsidRPr="0036301C">
        <w:rPr>
          <w:rFonts w:ascii="Arial" w:hAnsi="Arial" w:cs="Arial"/>
        </w:rPr>
        <w:t>Voting</w:t>
      </w:r>
      <w:proofErr w:type="gramEnd"/>
      <w:r w:rsidR="00605780" w:rsidRPr="0036301C">
        <w:rPr>
          <w:rFonts w:ascii="Arial" w:hAnsi="Arial" w:cs="Arial"/>
        </w:rPr>
        <w:t xml:space="preserve"> at AGM – use of card vote/inclusion of proxy votes</w:t>
      </w:r>
      <w:r w:rsidR="004121C9" w:rsidRPr="0036301C">
        <w:rPr>
          <w:rFonts w:ascii="Arial" w:hAnsi="Arial" w:cs="Arial"/>
        </w:rPr>
        <w:t>; electronic/remote voting; weighted votes</w:t>
      </w:r>
      <w:r w:rsidR="00DE7AE0" w:rsidRPr="0036301C">
        <w:rPr>
          <w:rFonts w:ascii="Arial" w:hAnsi="Arial" w:cs="Arial"/>
        </w:rPr>
        <w:t xml:space="preserve"> etc</w:t>
      </w:r>
      <w:r w:rsidR="005C01E3">
        <w:rPr>
          <w:rFonts w:ascii="Arial" w:hAnsi="Arial" w:cs="Arial"/>
        </w:rPr>
        <w:t>.</w:t>
      </w:r>
    </w:p>
    <w:p w:rsidR="006F52D9" w:rsidRPr="00892E35" w:rsidRDefault="00892E35" w:rsidP="00892E35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This is a c</w:t>
      </w:r>
      <w:r w:rsidR="006F52D9">
        <w:rPr>
          <w:rFonts w:ascii="Arial" w:hAnsi="Arial" w:cs="Arial"/>
        </w:rPr>
        <w:t>ontroversial issue</w:t>
      </w:r>
      <w:r>
        <w:rPr>
          <w:rFonts w:ascii="Arial" w:hAnsi="Arial" w:cs="Arial"/>
        </w:rPr>
        <w:t>, and is the crux of t</w:t>
      </w:r>
      <w:r w:rsidR="006F52D9" w:rsidRPr="00892E35">
        <w:rPr>
          <w:rFonts w:ascii="Arial" w:hAnsi="Arial" w:cs="Arial"/>
        </w:rPr>
        <w:t>he democratic nature of AI</w:t>
      </w:r>
      <w:r w:rsidR="004B5270" w:rsidRPr="00892E35">
        <w:rPr>
          <w:rFonts w:ascii="Arial" w:hAnsi="Arial" w:cs="Arial"/>
        </w:rPr>
        <w:t xml:space="preserve"> and how members make decisions</w:t>
      </w:r>
      <w:r w:rsidR="006F7D36">
        <w:rPr>
          <w:rFonts w:ascii="Arial" w:hAnsi="Arial" w:cs="Arial"/>
        </w:rPr>
        <w:t>.</w:t>
      </w:r>
      <w:r w:rsidR="004B5270" w:rsidRPr="00892E35">
        <w:rPr>
          <w:rFonts w:ascii="Arial" w:hAnsi="Arial" w:cs="Arial"/>
        </w:rPr>
        <w:t xml:space="preserve"> </w:t>
      </w:r>
    </w:p>
    <w:p w:rsidR="004B5270" w:rsidRDefault="00892E35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Members should feel</w:t>
      </w:r>
      <w:r w:rsidR="004B5270">
        <w:rPr>
          <w:rFonts w:ascii="Arial" w:hAnsi="Arial" w:cs="Arial"/>
        </w:rPr>
        <w:t xml:space="preserve"> able to vote on the issues, even if they are not at the AGM.</w:t>
      </w:r>
    </w:p>
    <w:p w:rsidR="009608CB" w:rsidRPr="006F7D36" w:rsidRDefault="009608CB" w:rsidP="006F7D36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ote</w:t>
      </w:r>
      <w:proofErr w:type="spellEnd"/>
      <w:proofErr w:type="gramEnd"/>
      <w:r w:rsidR="00587B87">
        <w:rPr>
          <w:rFonts w:ascii="Arial" w:hAnsi="Arial" w:cs="Arial"/>
        </w:rPr>
        <w:t xml:space="preserve"> by show of cards</w:t>
      </w:r>
      <w:r>
        <w:rPr>
          <w:rFonts w:ascii="Arial" w:hAnsi="Arial" w:cs="Arial"/>
        </w:rPr>
        <w:t xml:space="preserve"> is not an accurate representation</w:t>
      </w:r>
      <w:r w:rsidR="006F7D36">
        <w:rPr>
          <w:rFonts w:ascii="Arial" w:hAnsi="Arial" w:cs="Arial"/>
        </w:rPr>
        <w:t>/measure</w:t>
      </w:r>
      <w:r>
        <w:rPr>
          <w:rFonts w:ascii="Arial" w:hAnsi="Arial" w:cs="Arial"/>
        </w:rPr>
        <w:t xml:space="preserve"> o</w:t>
      </w:r>
      <w:r w:rsidR="006F7D36">
        <w:rPr>
          <w:rFonts w:ascii="Arial" w:hAnsi="Arial" w:cs="Arial"/>
        </w:rPr>
        <w:t>f the vote, as it is the chairs judgement as to what is a single/group vote.</w:t>
      </w:r>
    </w:p>
    <w:p w:rsidR="005C01E3" w:rsidRDefault="005C01E3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There are significant issues in this area. We must consult on this issue </w:t>
      </w:r>
    </w:p>
    <w:p w:rsidR="005C01E3" w:rsidRPr="006C4F11" w:rsidRDefault="006F7D36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There</w:t>
      </w:r>
      <w:r w:rsidR="005C01E3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also </w:t>
      </w:r>
      <w:r w:rsidR="005C01E3">
        <w:rPr>
          <w:rFonts w:ascii="Arial" w:hAnsi="Arial" w:cs="Arial"/>
        </w:rPr>
        <w:t xml:space="preserve">a broader question that needs fully explored. NCVO will also benchmark against other membership organisations, and we should assess their recommendations. </w:t>
      </w:r>
    </w:p>
    <w:p w:rsidR="006C4F11" w:rsidRPr="006C4F11" w:rsidRDefault="006C4F11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Weighted votes – should be part of the wider process</w:t>
      </w:r>
      <w:r w:rsidR="00673DEC">
        <w:rPr>
          <w:rFonts w:ascii="Arial" w:hAnsi="Arial" w:cs="Arial"/>
        </w:rPr>
        <w:t>. Could be increased, i.e. higher than currently set.</w:t>
      </w:r>
    </w:p>
    <w:p w:rsidR="006C4F11" w:rsidRPr="00673DEC" w:rsidRDefault="006F7D36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The focus groups sh</w:t>
      </w:r>
      <w:r w:rsidR="006C4F11">
        <w:rPr>
          <w:rFonts w:ascii="Arial" w:hAnsi="Arial" w:cs="Arial"/>
        </w:rPr>
        <w:t xml:space="preserve">ould be the sounding board for the voting system  </w:t>
      </w:r>
    </w:p>
    <w:p w:rsidR="006F7D36" w:rsidRDefault="006F7D36" w:rsidP="006F7D36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 w:rsidRPr="006F52D9">
        <w:rPr>
          <w:rFonts w:ascii="Arial" w:hAnsi="Arial" w:cs="Arial"/>
          <w:b/>
        </w:rPr>
        <w:t>GTF would like this question included in the consultation</w:t>
      </w:r>
      <w:r>
        <w:rPr>
          <w:rFonts w:ascii="Arial" w:hAnsi="Arial" w:cs="Arial"/>
          <w:b/>
        </w:rPr>
        <w:t xml:space="preserve"> </w:t>
      </w:r>
    </w:p>
    <w:p w:rsidR="006F7D36" w:rsidRPr="005C01E3" w:rsidRDefault="006F7D36" w:rsidP="006F7D36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  <w:b/>
        </w:rPr>
      </w:pPr>
      <w:r w:rsidRPr="005C01E3">
        <w:rPr>
          <w:rFonts w:ascii="Arial" w:hAnsi="Arial" w:cs="Arial"/>
          <w:b/>
        </w:rPr>
        <w:t>Also need to look at how the voting structure works for all members, whether they are at the AGM or not</w:t>
      </w:r>
      <w:r>
        <w:rPr>
          <w:rFonts w:ascii="Arial" w:hAnsi="Arial" w:cs="Arial"/>
          <w:b/>
        </w:rPr>
        <w:t xml:space="preserve"> </w:t>
      </w:r>
    </w:p>
    <w:p w:rsidR="00673DEC" w:rsidRPr="00673DEC" w:rsidRDefault="00673DEC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  <w:b/>
        </w:rPr>
      </w:pPr>
      <w:r w:rsidRPr="00673DEC">
        <w:rPr>
          <w:rFonts w:ascii="Arial" w:hAnsi="Arial" w:cs="Arial"/>
          <w:b/>
        </w:rPr>
        <w:t>The G</w:t>
      </w:r>
      <w:r w:rsidR="006F7D36">
        <w:rPr>
          <w:rFonts w:ascii="Arial" w:hAnsi="Arial" w:cs="Arial"/>
          <w:b/>
        </w:rPr>
        <w:t>TF will discuss at a later date, and make recommendations to the Board.</w:t>
      </w:r>
    </w:p>
    <w:p w:rsidR="004B5270" w:rsidRDefault="004B5270" w:rsidP="00083F39">
      <w:pPr>
        <w:pStyle w:val="ListParagraph"/>
        <w:ind w:left="360"/>
        <w:rPr>
          <w:rFonts w:ascii="Arial" w:hAnsi="Arial" w:cs="Arial"/>
        </w:rPr>
      </w:pPr>
    </w:p>
    <w:p w:rsidR="00605780" w:rsidRDefault="00083F39" w:rsidP="00083F39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23.4. I</w:t>
      </w:r>
      <w:r w:rsidR="00605780">
        <w:rPr>
          <w:rFonts w:ascii="Arial" w:hAnsi="Arial" w:cs="Arial"/>
        </w:rPr>
        <w:t>mproper behaviour</w:t>
      </w:r>
    </w:p>
    <w:p w:rsidR="00673DEC" w:rsidRDefault="00673DEC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The AGM acts as a referee if someone is out of line</w:t>
      </w:r>
    </w:p>
    <w:p w:rsidR="00673DEC" w:rsidRDefault="00673DEC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It’s a legal clause, not about a procedural motion </w:t>
      </w:r>
    </w:p>
    <w:p w:rsidR="00673DEC" w:rsidRDefault="00673DEC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Not a major issue </w:t>
      </w:r>
    </w:p>
    <w:p w:rsidR="00673DEC" w:rsidRPr="00673DEC" w:rsidRDefault="00673DEC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 w:rsidRPr="006F52D9">
        <w:rPr>
          <w:rFonts w:ascii="Arial" w:hAnsi="Arial" w:cs="Arial"/>
          <w:b/>
        </w:rPr>
        <w:t>GTF does NOT recommend including this question in the consultation</w:t>
      </w:r>
    </w:p>
    <w:p w:rsidR="004B5270" w:rsidRDefault="004B5270" w:rsidP="00083F39">
      <w:pPr>
        <w:pStyle w:val="ListParagraph"/>
        <w:ind w:left="360"/>
        <w:rPr>
          <w:rFonts w:ascii="Arial" w:hAnsi="Arial" w:cs="Arial"/>
        </w:rPr>
      </w:pPr>
    </w:p>
    <w:p w:rsidR="00605780" w:rsidRDefault="00083F39" w:rsidP="00083F39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  <w:t>R</w:t>
      </w:r>
      <w:r w:rsidR="009D2C9F">
        <w:rPr>
          <w:rFonts w:ascii="Arial" w:hAnsi="Arial" w:cs="Arial"/>
        </w:rPr>
        <w:t xml:space="preserve">eserved seats on Board </w:t>
      </w:r>
    </w:p>
    <w:p w:rsidR="00673DEC" w:rsidRDefault="00673DEC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The composition of the Board should be looked at.</w:t>
      </w:r>
    </w:p>
    <w:p w:rsidR="00673DEC" w:rsidRDefault="00673DEC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 w:rsidRPr="006F52D9">
        <w:rPr>
          <w:rFonts w:ascii="Arial" w:hAnsi="Arial" w:cs="Arial"/>
          <w:b/>
        </w:rPr>
        <w:t>GTF would like this question included in the consultation</w:t>
      </w:r>
      <w:r>
        <w:rPr>
          <w:rFonts w:ascii="Arial" w:hAnsi="Arial" w:cs="Arial"/>
          <w:b/>
        </w:rPr>
        <w:t xml:space="preserve"> </w:t>
      </w:r>
    </w:p>
    <w:p w:rsidR="004B5270" w:rsidRDefault="004B5270" w:rsidP="00083F39">
      <w:pPr>
        <w:pStyle w:val="ListParagraph"/>
        <w:ind w:left="360"/>
        <w:rPr>
          <w:rFonts w:ascii="Arial" w:hAnsi="Arial" w:cs="Arial"/>
        </w:rPr>
      </w:pPr>
    </w:p>
    <w:p w:rsidR="00605780" w:rsidRDefault="00083F39" w:rsidP="00083F39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27.1.3. Q</w:t>
      </w:r>
      <w:r w:rsidR="009D2C9F">
        <w:rPr>
          <w:rFonts w:ascii="Arial" w:hAnsi="Arial" w:cs="Arial"/>
        </w:rPr>
        <w:t>ualifying period for Directors</w:t>
      </w:r>
    </w:p>
    <w:p w:rsidR="00673DEC" w:rsidRPr="00581256" w:rsidRDefault="00581256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 w:rsidRPr="006F52D9">
        <w:rPr>
          <w:rFonts w:ascii="Arial" w:hAnsi="Arial" w:cs="Arial"/>
          <w:b/>
        </w:rPr>
        <w:t>GTF would like this question included in the consultation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looking at the makeup of the Board to include qualifying period of AIUK membership, for both Directors and co-opted Directors. </w:t>
      </w:r>
    </w:p>
    <w:p w:rsidR="004B5270" w:rsidRDefault="004B5270" w:rsidP="00083F39">
      <w:pPr>
        <w:pStyle w:val="ListParagraph"/>
        <w:ind w:left="360"/>
        <w:rPr>
          <w:rFonts w:ascii="Arial" w:hAnsi="Arial" w:cs="Arial"/>
        </w:rPr>
      </w:pPr>
    </w:p>
    <w:p w:rsidR="009D2C9F" w:rsidRDefault="00083F39" w:rsidP="00083F39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27.1.4. O</w:t>
      </w:r>
      <w:r w:rsidR="009D2C9F">
        <w:rPr>
          <w:rFonts w:ascii="Arial" w:hAnsi="Arial" w:cs="Arial"/>
        </w:rPr>
        <w:t>ther pre-condition for Directors</w:t>
      </w:r>
    </w:p>
    <w:p w:rsidR="00581256" w:rsidRDefault="006F7D36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 w:rsidRPr="00673DEC">
        <w:rPr>
          <w:rFonts w:ascii="Arial" w:hAnsi="Arial" w:cs="Arial"/>
          <w:b/>
        </w:rPr>
        <w:t>The G</w:t>
      </w:r>
      <w:r>
        <w:rPr>
          <w:rFonts w:ascii="Arial" w:hAnsi="Arial" w:cs="Arial"/>
          <w:b/>
        </w:rPr>
        <w:t>TF will discuss at a later date.</w:t>
      </w:r>
    </w:p>
    <w:p w:rsidR="004B5270" w:rsidRDefault="004B5270" w:rsidP="00083F39">
      <w:pPr>
        <w:pStyle w:val="ListParagraph"/>
        <w:ind w:left="360"/>
        <w:rPr>
          <w:rFonts w:ascii="Arial" w:hAnsi="Arial" w:cs="Arial"/>
        </w:rPr>
      </w:pPr>
    </w:p>
    <w:p w:rsidR="009D2C9F" w:rsidRDefault="00083F39" w:rsidP="00083F39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28.3. T</w:t>
      </w:r>
      <w:r w:rsidR="009D2C9F">
        <w:rPr>
          <w:rFonts w:ascii="Arial" w:hAnsi="Arial" w:cs="Arial"/>
        </w:rPr>
        <w:t>erm of office for Directors</w:t>
      </w:r>
    </w:p>
    <w:p w:rsidR="0018312B" w:rsidRPr="004B5270" w:rsidRDefault="0018312B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  <w:b/>
        </w:rPr>
      </w:pPr>
      <w:r w:rsidRPr="004B5270">
        <w:rPr>
          <w:rFonts w:ascii="Arial" w:hAnsi="Arial" w:cs="Arial"/>
          <w:b/>
        </w:rPr>
        <w:t>GTF would like this question included in the consultation</w:t>
      </w:r>
      <w:r w:rsidR="004B5270">
        <w:rPr>
          <w:rFonts w:ascii="Arial" w:hAnsi="Arial" w:cs="Arial"/>
        </w:rPr>
        <w:t xml:space="preserve"> </w:t>
      </w:r>
    </w:p>
    <w:p w:rsidR="004B5270" w:rsidRDefault="004B5270" w:rsidP="00083F39">
      <w:pPr>
        <w:pStyle w:val="ListParagraph"/>
        <w:ind w:left="360"/>
        <w:rPr>
          <w:rFonts w:ascii="Arial" w:hAnsi="Arial" w:cs="Arial"/>
        </w:rPr>
      </w:pPr>
    </w:p>
    <w:p w:rsidR="009D2C9F" w:rsidRDefault="009D2C9F" w:rsidP="00083F39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28.9</w:t>
      </w:r>
      <w:r w:rsidR="00083F39">
        <w:rPr>
          <w:rFonts w:ascii="Arial" w:hAnsi="Arial" w:cs="Arial"/>
        </w:rPr>
        <w:t>. Q</w:t>
      </w:r>
      <w:r>
        <w:rPr>
          <w:rFonts w:ascii="Arial" w:hAnsi="Arial" w:cs="Arial"/>
        </w:rPr>
        <w:t>ualifying period for nominators of Directors</w:t>
      </w:r>
    </w:p>
    <w:p w:rsidR="00581256" w:rsidRDefault="006F7D36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 w:rsidRPr="00673DEC">
        <w:rPr>
          <w:rFonts w:ascii="Arial" w:hAnsi="Arial" w:cs="Arial"/>
          <w:b/>
        </w:rPr>
        <w:t>The G</w:t>
      </w:r>
      <w:r>
        <w:rPr>
          <w:rFonts w:ascii="Arial" w:hAnsi="Arial" w:cs="Arial"/>
          <w:b/>
        </w:rPr>
        <w:t>TF will discuss at a later date.</w:t>
      </w:r>
    </w:p>
    <w:p w:rsidR="004B5270" w:rsidRDefault="004B5270" w:rsidP="00083F39">
      <w:pPr>
        <w:pStyle w:val="ListParagraph"/>
        <w:ind w:left="360"/>
        <w:rPr>
          <w:rFonts w:ascii="Arial" w:hAnsi="Arial" w:cs="Arial"/>
        </w:rPr>
      </w:pPr>
    </w:p>
    <w:p w:rsidR="009D2C9F" w:rsidRDefault="00083F39" w:rsidP="00083F39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29. M</w:t>
      </w:r>
      <w:r w:rsidR="009D2C9F">
        <w:rPr>
          <w:rFonts w:ascii="Arial" w:hAnsi="Arial" w:cs="Arial"/>
        </w:rPr>
        <w:t>embership qualification for co-opted Directors</w:t>
      </w:r>
    </w:p>
    <w:p w:rsidR="00581256" w:rsidRDefault="00A94199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Same as 27.1.3</w:t>
      </w:r>
    </w:p>
    <w:p w:rsidR="004B5270" w:rsidRDefault="004B5270" w:rsidP="00083F39">
      <w:pPr>
        <w:pStyle w:val="ListParagraph"/>
        <w:ind w:left="360"/>
        <w:rPr>
          <w:rFonts w:ascii="Arial" w:hAnsi="Arial" w:cs="Arial"/>
        </w:rPr>
      </w:pPr>
    </w:p>
    <w:p w:rsidR="009D2C9F" w:rsidRDefault="00083F39" w:rsidP="00083F39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29.3. T</w:t>
      </w:r>
      <w:r w:rsidR="009D2C9F" w:rsidRPr="009D2C9F">
        <w:rPr>
          <w:rFonts w:ascii="Arial" w:hAnsi="Arial" w:cs="Arial"/>
        </w:rPr>
        <w:t xml:space="preserve">erm of office for co-opted </w:t>
      </w:r>
      <w:r w:rsidR="009D2C9F">
        <w:rPr>
          <w:rFonts w:ascii="Arial" w:hAnsi="Arial" w:cs="Arial"/>
        </w:rPr>
        <w:t>D</w:t>
      </w:r>
      <w:r w:rsidR="009D2C9F" w:rsidRPr="009D2C9F">
        <w:rPr>
          <w:rFonts w:ascii="Arial" w:hAnsi="Arial" w:cs="Arial"/>
        </w:rPr>
        <w:t>irectors</w:t>
      </w:r>
    </w:p>
    <w:p w:rsidR="00581256" w:rsidRDefault="00A94199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Should the co-opted Director be elected at the next AGM, or at a certain point as set out?</w:t>
      </w:r>
    </w:p>
    <w:p w:rsidR="00A94199" w:rsidRPr="004B5270" w:rsidRDefault="00A94199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  <w:b/>
        </w:rPr>
      </w:pPr>
      <w:r w:rsidRPr="004B5270">
        <w:rPr>
          <w:rFonts w:ascii="Arial" w:hAnsi="Arial" w:cs="Arial"/>
          <w:b/>
        </w:rPr>
        <w:t>GTF would like this question included in the consultation</w:t>
      </w:r>
      <w:r>
        <w:rPr>
          <w:rFonts w:ascii="Arial" w:hAnsi="Arial" w:cs="Arial"/>
        </w:rPr>
        <w:t xml:space="preserve"> </w:t>
      </w:r>
    </w:p>
    <w:p w:rsidR="00A94199" w:rsidRDefault="006F7D36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Links to </w:t>
      </w:r>
      <w:r w:rsidR="00A94199">
        <w:rPr>
          <w:rFonts w:ascii="Arial" w:hAnsi="Arial" w:cs="Arial"/>
        </w:rPr>
        <w:t>28.3</w:t>
      </w:r>
    </w:p>
    <w:p w:rsidR="004B5270" w:rsidRDefault="004B5270" w:rsidP="00083F39">
      <w:pPr>
        <w:pStyle w:val="ListParagraph"/>
        <w:ind w:left="360"/>
        <w:rPr>
          <w:rFonts w:ascii="Arial" w:hAnsi="Arial" w:cs="Arial"/>
        </w:rPr>
      </w:pPr>
    </w:p>
    <w:p w:rsidR="00DE7AE0" w:rsidRDefault="00083F39" w:rsidP="00083F39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29.5. F</w:t>
      </w:r>
      <w:r w:rsidR="00DE7AE0">
        <w:rPr>
          <w:rFonts w:ascii="Arial" w:hAnsi="Arial" w:cs="Arial"/>
        </w:rPr>
        <w:t>illing ad-hoc vacancies</w:t>
      </w:r>
    </w:p>
    <w:p w:rsidR="00A94199" w:rsidRDefault="00A94199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just for a couple of months, or 1 vacancy, might not want to fill the vacancy. </w:t>
      </w:r>
    </w:p>
    <w:p w:rsidR="00A94199" w:rsidRDefault="00A94199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there is </w:t>
      </w:r>
      <w:r w:rsidR="006F7D36">
        <w:rPr>
          <w:rFonts w:ascii="Arial" w:hAnsi="Arial" w:cs="Arial"/>
        </w:rPr>
        <w:t>a major issue, i.e. 10 people leave</w:t>
      </w:r>
      <w:r>
        <w:rPr>
          <w:rFonts w:ascii="Arial" w:hAnsi="Arial" w:cs="Arial"/>
        </w:rPr>
        <w:t>, should be an election to fill the posts.</w:t>
      </w:r>
    </w:p>
    <w:p w:rsidR="00A94199" w:rsidRDefault="00A94199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 catastrophic situations, </w:t>
      </w:r>
      <w:r w:rsidR="006F7D36">
        <w:rPr>
          <w:rFonts w:ascii="Arial" w:hAnsi="Arial" w:cs="Arial"/>
        </w:rPr>
        <w:t>an EGM can be called.</w:t>
      </w:r>
    </w:p>
    <w:p w:rsidR="00A94199" w:rsidRPr="00673DEC" w:rsidRDefault="00A94199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 w:rsidRPr="006F52D9">
        <w:rPr>
          <w:rFonts w:ascii="Arial" w:hAnsi="Arial" w:cs="Arial"/>
          <w:b/>
        </w:rPr>
        <w:t>GTF does NOT recommend including this question in the consultation</w:t>
      </w:r>
    </w:p>
    <w:p w:rsidR="00A94199" w:rsidRDefault="00A94199" w:rsidP="00083F39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Lower level issue </w:t>
      </w:r>
    </w:p>
    <w:p w:rsidR="00083F39" w:rsidRPr="00A94199" w:rsidRDefault="00083F39" w:rsidP="00083F39">
      <w:pPr>
        <w:pStyle w:val="ListParagraph"/>
        <w:ind w:left="1080"/>
        <w:rPr>
          <w:rFonts w:ascii="Arial" w:hAnsi="Arial" w:cs="Arial"/>
        </w:rPr>
      </w:pPr>
    </w:p>
    <w:p w:rsidR="00083F39" w:rsidRPr="00083F39" w:rsidRDefault="00DE7AE0" w:rsidP="00083F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083F39">
        <w:rPr>
          <w:rFonts w:ascii="Arial" w:hAnsi="Arial" w:cs="Arial"/>
          <w:u w:val="single"/>
        </w:rPr>
        <w:t>Others</w:t>
      </w:r>
    </w:p>
    <w:p w:rsidR="00083F39" w:rsidRPr="00083F39" w:rsidRDefault="00083F39" w:rsidP="00083F3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M</w:t>
      </w:r>
      <w:r w:rsidR="00DE7AE0" w:rsidRPr="00083F39">
        <w:rPr>
          <w:rFonts w:ascii="Arial" w:hAnsi="Arial" w:cs="Arial"/>
        </w:rPr>
        <w:t>embership qualifying period for submitting resolutions to general meetings</w:t>
      </w:r>
    </w:p>
    <w:p w:rsidR="004B5270" w:rsidRPr="00083F39" w:rsidRDefault="00083F39" w:rsidP="00083F3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M</w:t>
      </w:r>
      <w:r w:rsidR="00DE7AE0" w:rsidRPr="00083F39">
        <w:rPr>
          <w:rFonts w:ascii="Arial" w:hAnsi="Arial" w:cs="Arial"/>
        </w:rPr>
        <w:t>embership qualifying period for speaking on resolutions at general meetings</w:t>
      </w:r>
    </w:p>
    <w:p w:rsidR="00083F39" w:rsidRDefault="006F7D36" w:rsidP="00083F39">
      <w:pPr>
        <w:pStyle w:val="ListParagraph"/>
        <w:numPr>
          <w:ilvl w:val="1"/>
          <w:numId w:val="20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Issues of </w:t>
      </w:r>
      <w:proofErr w:type="spellStart"/>
      <w:r>
        <w:rPr>
          <w:rFonts w:ascii="Arial" w:hAnsi="Arial" w:cs="Arial"/>
        </w:rPr>
        <w:t>e</w:t>
      </w:r>
      <w:r w:rsidR="00083F39">
        <w:rPr>
          <w:rFonts w:ascii="Arial" w:hAnsi="Arial" w:cs="Arial"/>
        </w:rPr>
        <w:t>ntryism</w:t>
      </w:r>
      <w:proofErr w:type="spellEnd"/>
      <w:r w:rsidR="00083F39">
        <w:rPr>
          <w:rFonts w:ascii="Arial" w:hAnsi="Arial" w:cs="Arial"/>
        </w:rPr>
        <w:t xml:space="preserve"> issue </w:t>
      </w:r>
      <w:r>
        <w:rPr>
          <w:rFonts w:ascii="Arial" w:hAnsi="Arial" w:cs="Arial"/>
        </w:rPr>
        <w:t xml:space="preserve">– </w:t>
      </w:r>
      <w:r w:rsidR="00083F39">
        <w:rPr>
          <w:rFonts w:ascii="Arial" w:hAnsi="Arial" w:cs="Arial"/>
        </w:rPr>
        <w:t xml:space="preserve">see 12. </w:t>
      </w:r>
    </w:p>
    <w:p w:rsidR="004B5270" w:rsidRDefault="006F7D36" w:rsidP="00083F39">
      <w:pPr>
        <w:pStyle w:val="ListParagraph"/>
        <w:numPr>
          <w:ilvl w:val="1"/>
          <w:numId w:val="20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Should</w:t>
      </w:r>
      <w:r w:rsidR="00083F39" w:rsidRPr="00083F39">
        <w:rPr>
          <w:rFonts w:ascii="Arial" w:hAnsi="Arial" w:cs="Arial"/>
        </w:rPr>
        <w:t xml:space="preserve"> ensure people can get involved if they wish. </w:t>
      </w:r>
    </w:p>
    <w:p w:rsidR="00083F39" w:rsidRPr="006F7D36" w:rsidRDefault="006F7D36" w:rsidP="006F7D36">
      <w:pPr>
        <w:pStyle w:val="ListParagraph"/>
        <w:numPr>
          <w:ilvl w:val="1"/>
          <w:numId w:val="20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After a vote, </w:t>
      </w:r>
      <w:r w:rsidR="00083F39">
        <w:rPr>
          <w:rFonts w:ascii="Arial" w:hAnsi="Arial" w:cs="Arial"/>
        </w:rPr>
        <w:t>2 agree/3 disagree</w:t>
      </w:r>
      <w:r>
        <w:rPr>
          <w:rFonts w:ascii="Arial" w:hAnsi="Arial" w:cs="Arial"/>
        </w:rPr>
        <w:t xml:space="preserve"> – </w:t>
      </w:r>
      <w:r w:rsidR="00083F39" w:rsidRPr="006F7D36">
        <w:rPr>
          <w:rFonts w:ascii="Arial" w:hAnsi="Arial" w:cs="Arial"/>
          <w:b/>
        </w:rPr>
        <w:t>GTF does NOT recommend including this question in the consultation</w:t>
      </w:r>
    </w:p>
    <w:p w:rsidR="00244B0B" w:rsidRPr="006F7D36" w:rsidRDefault="00244B0B" w:rsidP="006F7D36">
      <w:pPr>
        <w:pStyle w:val="ListParagraph"/>
        <w:numPr>
          <w:ilvl w:val="1"/>
          <w:numId w:val="1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Could come up at a later date</w:t>
      </w:r>
      <w:r w:rsidR="006F7D36">
        <w:rPr>
          <w:rFonts w:ascii="Arial" w:hAnsi="Arial" w:cs="Arial"/>
        </w:rPr>
        <w:t xml:space="preserve">, </w:t>
      </w:r>
      <w:r w:rsidR="006F7D36" w:rsidRPr="006F7D36">
        <w:rPr>
          <w:rFonts w:ascii="Arial" w:hAnsi="Arial" w:cs="Arial"/>
          <w:b/>
        </w:rPr>
        <w:t>t</w:t>
      </w:r>
      <w:r w:rsidR="006F7D36" w:rsidRPr="00673DEC">
        <w:rPr>
          <w:rFonts w:ascii="Arial" w:hAnsi="Arial" w:cs="Arial"/>
          <w:b/>
        </w:rPr>
        <w:t>he G</w:t>
      </w:r>
      <w:r w:rsidR="006F7D36">
        <w:rPr>
          <w:rFonts w:ascii="Arial" w:hAnsi="Arial" w:cs="Arial"/>
          <w:b/>
        </w:rPr>
        <w:t>TF could discuss at a later date.</w:t>
      </w:r>
    </w:p>
    <w:p w:rsidR="00083F39" w:rsidRDefault="00083F39" w:rsidP="00083F39">
      <w:pPr>
        <w:pStyle w:val="ListParagraph"/>
        <w:ind w:left="798"/>
        <w:rPr>
          <w:rFonts w:ascii="Arial" w:hAnsi="Arial" w:cs="Arial"/>
        </w:rPr>
      </w:pPr>
    </w:p>
    <w:p w:rsidR="00083F39" w:rsidRDefault="00DE7AE0" w:rsidP="00083F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83F39">
        <w:rPr>
          <w:rFonts w:ascii="Arial" w:hAnsi="Arial" w:cs="Arial"/>
        </w:rPr>
        <w:t>Representativeness of AGM</w:t>
      </w:r>
    </w:p>
    <w:p w:rsidR="00244B0B" w:rsidRDefault="00244B0B" w:rsidP="00244B0B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 too sure what this really means, so we cannot make a recommendation about this either way. </w:t>
      </w:r>
    </w:p>
    <w:p w:rsidR="006F7D36" w:rsidRDefault="006F7D36" w:rsidP="006F7D36">
      <w:pPr>
        <w:pStyle w:val="ListParagraph"/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Is this a question about ‘do members believe that they</w:t>
      </w:r>
      <w:r w:rsidR="00C010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87B87">
        <w:rPr>
          <w:rFonts w:ascii="Arial" w:hAnsi="Arial" w:cs="Arial"/>
        </w:rPr>
        <w:t>via the AGM process</w:t>
      </w:r>
      <w:r w:rsidR="00C01019">
        <w:rPr>
          <w:rFonts w:ascii="Arial" w:hAnsi="Arial" w:cs="Arial"/>
        </w:rPr>
        <w:t>,</w:t>
      </w:r>
      <w:r w:rsidR="0058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be the decision make</w:t>
      </w:r>
      <w:r w:rsidR="00587B87">
        <w:rPr>
          <w:rFonts w:ascii="Arial" w:hAnsi="Arial" w:cs="Arial"/>
        </w:rPr>
        <w:t>rs</w:t>
      </w:r>
      <w:r>
        <w:rPr>
          <w:rFonts w:ascii="Arial" w:hAnsi="Arial" w:cs="Arial"/>
        </w:rPr>
        <w:t xml:space="preserve"> with regards to policy’?</w:t>
      </w:r>
    </w:p>
    <w:p w:rsidR="006F7D36" w:rsidRPr="006F7D36" w:rsidRDefault="006F7D36" w:rsidP="006F7D36">
      <w:pPr>
        <w:pStyle w:val="ListParagraph"/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Or about the wider membership engagement at the AGM?</w:t>
      </w:r>
    </w:p>
    <w:p w:rsidR="00244B0B" w:rsidRPr="00244B0B" w:rsidRDefault="00244B0B" w:rsidP="00244B0B">
      <w:pPr>
        <w:pStyle w:val="ListParagraph"/>
        <w:numPr>
          <w:ilvl w:val="1"/>
          <w:numId w:val="20"/>
        </w:numPr>
        <w:rPr>
          <w:rFonts w:ascii="Arial" w:hAnsi="Arial" w:cs="Arial"/>
          <w:b/>
        </w:rPr>
      </w:pPr>
      <w:r w:rsidRPr="00244B0B">
        <w:rPr>
          <w:rFonts w:ascii="Arial" w:hAnsi="Arial" w:cs="Arial"/>
          <w:b/>
        </w:rPr>
        <w:t>This shoul</w:t>
      </w:r>
      <w:r w:rsidR="006F7D36">
        <w:rPr>
          <w:rFonts w:ascii="Arial" w:hAnsi="Arial" w:cs="Arial"/>
          <w:b/>
        </w:rPr>
        <w:t>d be discussed at a later date, and the GTF will make a recommendation to the Board.</w:t>
      </w:r>
    </w:p>
    <w:p w:rsidR="00083F39" w:rsidRDefault="00083F39" w:rsidP="00083F39">
      <w:pPr>
        <w:pStyle w:val="ListParagraph"/>
        <w:ind w:left="438"/>
        <w:rPr>
          <w:rFonts w:ascii="Arial" w:hAnsi="Arial" w:cs="Arial"/>
        </w:rPr>
      </w:pPr>
    </w:p>
    <w:p w:rsidR="004121C9" w:rsidRDefault="004121C9" w:rsidP="00083F3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83F39">
        <w:rPr>
          <w:rFonts w:ascii="Arial" w:hAnsi="Arial" w:cs="Arial"/>
        </w:rPr>
        <w:t xml:space="preserve">Resolution process at GM – amendments; working parties; contradictory resolutions </w:t>
      </w:r>
    </w:p>
    <w:p w:rsidR="00B7166A" w:rsidRPr="00B7166A" w:rsidRDefault="00B7166A" w:rsidP="00B7166A">
      <w:pPr>
        <w:pStyle w:val="ListParagraph"/>
        <w:numPr>
          <w:ilvl w:val="1"/>
          <w:numId w:val="20"/>
        </w:numPr>
        <w:rPr>
          <w:rFonts w:ascii="Arial" w:hAnsi="Arial" w:cs="Arial"/>
          <w:b/>
        </w:rPr>
      </w:pPr>
      <w:r w:rsidRPr="004B5270">
        <w:rPr>
          <w:rFonts w:ascii="Arial" w:hAnsi="Arial" w:cs="Arial"/>
          <w:b/>
        </w:rPr>
        <w:t xml:space="preserve">GTF would like this </w:t>
      </w:r>
      <w:r>
        <w:rPr>
          <w:rFonts w:ascii="Arial" w:hAnsi="Arial" w:cs="Arial"/>
          <w:b/>
        </w:rPr>
        <w:t>considered</w:t>
      </w:r>
      <w:r w:rsidRPr="004B5270">
        <w:rPr>
          <w:rFonts w:ascii="Arial" w:hAnsi="Arial" w:cs="Arial"/>
          <w:b/>
        </w:rPr>
        <w:t xml:space="preserve"> in the </w:t>
      </w:r>
      <w:r>
        <w:rPr>
          <w:rFonts w:ascii="Arial" w:hAnsi="Arial" w:cs="Arial"/>
          <w:b/>
        </w:rPr>
        <w:t xml:space="preserve">focus groups, and in the wider consultation if appropriate. </w:t>
      </w:r>
      <w:r w:rsidRPr="00B7166A">
        <w:rPr>
          <w:rFonts w:ascii="Arial" w:hAnsi="Arial" w:cs="Arial"/>
        </w:rPr>
        <w:t xml:space="preserve">Could </w:t>
      </w:r>
      <w:r>
        <w:rPr>
          <w:rFonts w:ascii="Arial" w:hAnsi="Arial" w:cs="Arial"/>
        </w:rPr>
        <w:t>be included as</w:t>
      </w:r>
      <w:r w:rsidRPr="00B7166A">
        <w:rPr>
          <w:rFonts w:ascii="Arial" w:hAnsi="Arial" w:cs="Arial"/>
        </w:rPr>
        <w:t xml:space="preserve"> a question for people who have been to an AGM.</w:t>
      </w:r>
    </w:p>
    <w:p w:rsidR="00B7166A" w:rsidRDefault="00B7166A" w:rsidP="00B7166A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This is a fundamental issue that is not easy to resolve.</w:t>
      </w:r>
    </w:p>
    <w:p w:rsidR="00B7166A" w:rsidRPr="00B7166A" w:rsidRDefault="00B7166A" w:rsidP="00B7166A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Different ways to submit amendments. Amendments could be sent in before the AGM, so if people want to proxy vote, then they can vote on the amendment and the Resolution. </w:t>
      </w:r>
    </w:p>
    <w:p w:rsidR="00DE7AE0" w:rsidRPr="00DE7AE0" w:rsidRDefault="00DE7AE0" w:rsidP="00083F39">
      <w:pPr>
        <w:rPr>
          <w:rFonts w:ascii="Arial" w:hAnsi="Arial" w:cs="Arial"/>
        </w:rPr>
      </w:pPr>
      <w:r w:rsidRPr="00DE7AE0">
        <w:rPr>
          <w:rFonts w:ascii="Arial" w:hAnsi="Arial" w:cs="Arial"/>
        </w:rPr>
        <w:tab/>
      </w:r>
    </w:p>
    <w:p w:rsidR="002F6A09" w:rsidRPr="002F6A09" w:rsidRDefault="002F6A09" w:rsidP="002F6A09">
      <w:pPr>
        <w:pStyle w:val="ListParagraph"/>
        <w:rPr>
          <w:rFonts w:ascii="Arial" w:hAnsi="Arial" w:cs="Arial"/>
          <w:b/>
        </w:rPr>
      </w:pPr>
      <w:r w:rsidRPr="002F6A09">
        <w:rPr>
          <w:rFonts w:ascii="Arial" w:hAnsi="Arial" w:cs="Arial"/>
          <w:b/>
        </w:rPr>
        <w:t>Comments not in bold are points raised during discussion and do not represent an agreed position of the GTF.</w:t>
      </w:r>
    </w:p>
    <w:p w:rsidR="00E371D9" w:rsidRPr="00E371D9" w:rsidRDefault="002F6A09" w:rsidP="002F6A09">
      <w:pPr>
        <w:pStyle w:val="ListParagraph"/>
        <w:ind w:left="0"/>
        <w:rPr>
          <w:rFonts w:ascii="Arial" w:hAnsi="Arial" w:cs="Arial"/>
          <w:b/>
        </w:rPr>
      </w:pPr>
      <w:r w:rsidRPr="002F6A09">
        <w:rPr>
          <w:rFonts w:ascii="Arial" w:hAnsi="Arial" w:cs="Arial"/>
          <w:b/>
        </w:rPr>
        <w:t>- The GTF understand that the consultation will involve both an on-line survey and in-depth individual and/or group interviews and the way in which each point recommended for consultation is included in that consultation will depend on the nature and complexity of the issue</w:t>
      </w:r>
    </w:p>
    <w:p w:rsidR="00E371D9" w:rsidRPr="00E371D9" w:rsidRDefault="00E371D9" w:rsidP="00083F39">
      <w:pPr>
        <w:pStyle w:val="ListParagraph"/>
        <w:ind w:left="1080"/>
        <w:rPr>
          <w:rFonts w:ascii="Arial" w:hAnsi="Arial" w:cs="Arial"/>
          <w:b/>
        </w:rPr>
      </w:pPr>
    </w:p>
    <w:sectPr w:rsidR="00E371D9" w:rsidRPr="00E371D9" w:rsidSect="00083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6DA"/>
    <w:multiLevelType w:val="hybridMultilevel"/>
    <w:tmpl w:val="AA4219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6793F"/>
    <w:multiLevelType w:val="hybridMultilevel"/>
    <w:tmpl w:val="5C26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AEF"/>
    <w:multiLevelType w:val="hybridMultilevel"/>
    <w:tmpl w:val="2E9EE7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655267"/>
    <w:multiLevelType w:val="hybridMultilevel"/>
    <w:tmpl w:val="12220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514FC"/>
    <w:multiLevelType w:val="hybridMultilevel"/>
    <w:tmpl w:val="7C24ED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7F242C"/>
    <w:multiLevelType w:val="hybridMultilevel"/>
    <w:tmpl w:val="C29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55A9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5F06A3B"/>
    <w:multiLevelType w:val="hybridMultilevel"/>
    <w:tmpl w:val="4BE2ADAA"/>
    <w:lvl w:ilvl="0" w:tplc="08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8">
    <w:nsid w:val="3C747C15"/>
    <w:multiLevelType w:val="hybridMultilevel"/>
    <w:tmpl w:val="27F68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A57FEA"/>
    <w:multiLevelType w:val="hybridMultilevel"/>
    <w:tmpl w:val="1C4E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9220F"/>
    <w:multiLevelType w:val="multilevel"/>
    <w:tmpl w:val="E4ECA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5BF646B"/>
    <w:multiLevelType w:val="hybridMultilevel"/>
    <w:tmpl w:val="672A0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904052"/>
    <w:multiLevelType w:val="hybridMultilevel"/>
    <w:tmpl w:val="83EA4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B5C4F"/>
    <w:multiLevelType w:val="hybridMultilevel"/>
    <w:tmpl w:val="FD8C7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736D2"/>
    <w:multiLevelType w:val="hybridMultilevel"/>
    <w:tmpl w:val="931632D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34770C2"/>
    <w:multiLevelType w:val="hybridMultilevel"/>
    <w:tmpl w:val="D902DE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6166F6"/>
    <w:multiLevelType w:val="hybridMultilevel"/>
    <w:tmpl w:val="A7A4BF1C"/>
    <w:lvl w:ilvl="0" w:tplc="8126F2D0">
      <w:numFmt w:val="bullet"/>
      <w:lvlText w:val="•"/>
      <w:lvlJc w:val="left"/>
      <w:pPr>
        <w:ind w:left="114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841587"/>
    <w:multiLevelType w:val="hybridMultilevel"/>
    <w:tmpl w:val="4052149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7ADF0FDF"/>
    <w:multiLevelType w:val="hybridMultilevel"/>
    <w:tmpl w:val="DC56883C"/>
    <w:lvl w:ilvl="0" w:tplc="08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9">
    <w:nsid w:val="7C05108B"/>
    <w:multiLevelType w:val="hybridMultilevel"/>
    <w:tmpl w:val="8E641EB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DA31EFC"/>
    <w:multiLevelType w:val="hybridMultilevel"/>
    <w:tmpl w:val="A6186C88"/>
    <w:lvl w:ilvl="0" w:tplc="8126F2D0">
      <w:numFmt w:val="bullet"/>
      <w:lvlText w:val="•"/>
      <w:lvlJc w:val="left"/>
      <w:pPr>
        <w:ind w:left="186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2"/>
  </w:num>
  <w:num w:numId="5">
    <w:abstractNumId w:val="14"/>
  </w:num>
  <w:num w:numId="6">
    <w:abstractNumId w:val="5"/>
  </w:num>
  <w:num w:numId="7">
    <w:abstractNumId w:val="1"/>
  </w:num>
  <w:num w:numId="8">
    <w:abstractNumId w:val="8"/>
  </w:num>
  <w:num w:numId="9">
    <w:abstractNumId w:val="16"/>
  </w:num>
  <w:num w:numId="10">
    <w:abstractNumId w:val="20"/>
  </w:num>
  <w:num w:numId="11">
    <w:abstractNumId w:val="4"/>
  </w:num>
  <w:num w:numId="12">
    <w:abstractNumId w:val="19"/>
  </w:num>
  <w:num w:numId="13">
    <w:abstractNumId w:val="17"/>
  </w:num>
  <w:num w:numId="14">
    <w:abstractNumId w:val="12"/>
  </w:num>
  <w:num w:numId="15">
    <w:abstractNumId w:val="13"/>
  </w:num>
  <w:num w:numId="16">
    <w:abstractNumId w:val="11"/>
  </w:num>
  <w:num w:numId="17">
    <w:abstractNumId w:val="9"/>
  </w:num>
  <w:num w:numId="18">
    <w:abstractNumId w:val="6"/>
  </w:num>
  <w:num w:numId="19">
    <w:abstractNumId w:val="3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A9"/>
    <w:rsid w:val="00005916"/>
    <w:rsid w:val="00083F39"/>
    <w:rsid w:val="000D0F0D"/>
    <w:rsid w:val="0018312B"/>
    <w:rsid w:val="001966AC"/>
    <w:rsid w:val="00233325"/>
    <w:rsid w:val="00244B0B"/>
    <w:rsid w:val="00280A7D"/>
    <w:rsid w:val="002F6A09"/>
    <w:rsid w:val="00343A8E"/>
    <w:rsid w:val="0036301C"/>
    <w:rsid w:val="004121C9"/>
    <w:rsid w:val="004B5270"/>
    <w:rsid w:val="00581256"/>
    <w:rsid w:val="00587B87"/>
    <w:rsid w:val="005A542E"/>
    <w:rsid w:val="005C01E3"/>
    <w:rsid w:val="006013A2"/>
    <w:rsid w:val="00605780"/>
    <w:rsid w:val="00673DEC"/>
    <w:rsid w:val="006C4F11"/>
    <w:rsid w:val="006F52D9"/>
    <w:rsid w:val="006F7D36"/>
    <w:rsid w:val="007316F3"/>
    <w:rsid w:val="00750493"/>
    <w:rsid w:val="00781DA9"/>
    <w:rsid w:val="007E423D"/>
    <w:rsid w:val="00870296"/>
    <w:rsid w:val="00892E35"/>
    <w:rsid w:val="008A56F8"/>
    <w:rsid w:val="008D41F5"/>
    <w:rsid w:val="00946567"/>
    <w:rsid w:val="009608CB"/>
    <w:rsid w:val="0096404C"/>
    <w:rsid w:val="009D2C9F"/>
    <w:rsid w:val="00A265F1"/>
    <w:rsid w:val="00A33FE5"/>
    <w:rsid w:val="00A8408F"/>
    <w:rsid w:val="00A94199"/>
    <w:rsid w:val="00AB703D"/>
    <w:rsid w:val="00B278B3"/>
    <w:rsid w:val="00B7166A"/>
    <w:rsid w:val="00B80BBA"/>
    <w:rsid w:val="00B81001"/>
    <w:rsid w:val="00B862E7"/>
    <w:rsid w:val="00C01019"/>
    <w:rsid w:val="00C15CAA"/>
    <w:rsid w:val="00C35572"/>
    <w:rsid w:val="00C63D77"/>
    <w:rsid w:val="00C649ED"/>
    <w:rsid w:val="00DE38B4"/>
    <w:rsid w:val="00DE57E1"/>
    <w:rsid w:val="00DE7AE0"/>
    <w:rsid w:val="00DF03CD"/>
    <w:rsid w:val="00E371D9"/>
    <w:rsid w:val="00E60908"/>
    <w:rsid w:val="00E60E3B"/>
    <w:rsid w:val="00ED008D"/>
    <w:rsid w:val="00F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4288-D2CB-4344-8418-11644CC5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Banks</dc:creator>
  <cp:lastModifiedBy>Sheila Banks</cp:lastModifiedBy>
  <cp:revision>11</cp:revision>
  <dcterms:created xsi:type="dcterms:W3CDTF">2014-09-29T09:58:00Z</dcterms:created>
  <dcterms:modified xsi:type="dcterms:W3CDTF">2015-01-03T18:01:00Z</dcterms:modified>
</cp:coreProperties>
</file>