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A9" w:rsidRDefault="002769A9" w:rsidP="002769A9">
      <w:pPr>
        <w:pStyle w:val="Heading4"/>
        <w:ind w:left="2880" w:firstLine="720"/>
      </w:pPr>
      <w:r>
        <w:t xml:space="preserve">  </w:t>
      </w:r>
      <w:proofErr w:type="spellStart"/>
      <w:r>
        <w:t>Thame</w:t>
      </w:r>
      <w:proofErr w:type="spellEnd"/>
      <w:r>
        <w:t xml:space="preserve"> Amnesty Group</w:t>
      </w:r>
    </w:p>
    <w:p w:rsidR="002769A9" w:rsidRDefault="002769A9" w:rsidP="002769A9">
      <w:pPr>
        <w:jc w:val="center"/>
        <w:rPr>
          <w:b/>
          <w:bCs/>
          <w:sz w:val="22"/>
          <w:szCs w:val="28"/>
          <w:u w:val="single"/>
        </w:rPr>
      </w:pPr>
    </w:p>
    <w:p w:rsidR="002769A9" w:rsidRDefault="002769A9" w:rsidP="002769A9">
      <w:pPr>
        <w:ind w:left="720" w:firstLine="720"/>
        <w:jc w:val="center"/>
        <w:rPr>
          <w:b/>
          <w:bCs/>
          <w:sz w:val="22"/>
          <w:szCs w:val="28"/>
          <w:u w:val="single"/>
        </w:rPr>
      </w:pPr>
      <w:r>
        <w:rPr>
          <w:b/>
          <w:bCs/>
          <w:i/>
          <w:iCs/>
          <w:sz w:val="22"/>
          <w:szCs w:val="28"/>
          <w:u w:val="single"/>
        </w:rPr>
        <w:t>Accounts 31 March 2012 – 31 March 2013</w:t>
      </w:r>
    </w:p>
    <w:p w:rsidR="002769A9" w:rsidRDefault="002769A9" w:rsidP="002769A9">
      <w:pPr>
        <w:jc w:val="center"/>
        <w:rPr>
          <w:b/>
          <w:bCs/>
          <w:sz w:val="22"/>
          <w:szCs w:val="28"/>
          <w:u w:val="single"/>
        </w:rPr>
      </w:pPr>
    </w:p>
    <w:p w:rsidR="002769A9" w:rsidRDefault="002769A9" w:rsidP="002769A9">
      <w:pPr>
        <w:jc w:val="center"/>
        <w:rPr>
          <w:b/>
          <w:bCs/>
          <w:sz w:val="22"/>
          <w:szCs w:val="28"/>
          <w:u w:val="single"/>
        </w:rPr>
      </w:pPr>
    </w:p>
    <w:p w:rsidR="002769A9" w:rsidRDefault="002769A9" w:rsidP="002769A9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Opening Balance               </w:t>
      </w:r>
      <w:r>
        <w:rPr>
          <w:b/>
          <w:bCs/>
          <w:sz w:val="22"/>
          <w:szCs w:val="20"/>
        </w:rPr>
        <w:tab/>
        <w:t xml:space="preserve"> Bank</w:t>
      </w:r>
      <w:r>
        <w:rPr>
          <w:b/>
          <w:bCs/>
          <w:sz w:val="22"/>
          <w:szCs w:val="20"/>
        </w:rPr>
        <w:tab/>
        <w:t xml:space="preserve">                                              1544.66  </w:t>
      </w:r>
      <w:r>
        <w:rPr>
          <w:b/>
          <w:bCs/>
          <w:sz w:val="22"/>
          <w:szCs w:val="20"/>
        </w:rPr>
        <w:tab/>
      </w:r>
    </w:p>
    <w:p w:rsidR="002769A9" w:rsidRDefault="002769A9" w:rsidP="002769A9">
      <w:pPr>
        <w:pStyle w:val="Heading3"/>
        <w:rPr>
          <w:sz w:val="22"/>
        </w:rPr>
      </w:pPr>
      <w:r>
        <w:rPr>
          <w:sz w:val="22"/>
        </w:rPr>
        <w:t xml:space="preserve">                                                     Cash</w:t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64.92    </w:t>
      </w:r>
    </w:p>
    <w:p w:rsidR="002769A9" w:rsidRDefault="002769A9" w:rsidP="002769A9">
      <w:pPr>
        <w:pStyle w:val="Heading5"/>
      </w:pPr>
      <w:r>
        <w:tab/>
      </w:r>
      <w:r>
        <w:tab/>
      </w:r>
      <w:r>
        <w:tab/>
      </w:r>
      <w:r>
        <w:tab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bCs w:val="0"/>
          <w:sz w:val="22"/>
          <w:szCs w:val="20"/>
        </w:rPr>
        <w:t xml:space="preserve">  </w:t>
      </w:r>
      <w:r w:rsidRPr="00AA3556">
        <w:rPr>
          <w:sz w:val="22"/>
          <w:szCs w:val="20"/>
          <w:u w:val="single"/>
        </w:rPr>
        <w:t>1609.58</w:t>
      </w:r>
    </w:p>
    <w:p w:rsidR="002769A9" w:rsidRDefault="002769A9" w:rsidP="002769A9">
      <w:pPr>
        <w:ind w:left="1440" w:firstLine="504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 </w:t>
      </w:r>
    </w:p>
    <w:p w:rsidR="002769A9" w:rsidRDefault="002769A9" w:rsidP="002769A9">
      <w:pPr>
        <w:ind w:firstLine="504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ab/>
      </w:r>
    </w:p>
    <w:p w:rsidR="002769A9" w:rsidRDefault="002769A9" w:rsidP="002769A9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Income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       </w:t>
      </w:r>
      <w:r w:rsidR="00FD308B">
        <w:rPr>
          <w:b/>
          <w:bCs/>
          <w:sz w:val="22"/>
          <w:szCs w:val="20"/>
        </w:rPr>
        <w:t xml:space="preserve">  Subscriptions </w:t>
      </w:r>
      <w:proofErr w:type="gramStart"/>
      <w:r w:rsidR="00FD308B">
        <w:rPr>
          <w:b/>
          <w:bCs/>
          <w:sz w:val="22"/>
          <w:szCs w:val="20"/>
        </w:rPr>
        <w:t>to  31</w:t>
      </w:r>
      <w:proofErr w:type="gramEnd"/>
      <w:r w:rsidR="00FD308B">
        <w:rPr>
          <w:b/>
          <w:bCs/>
          <w:sz w:val="22"/>
          <w:szCs w:val="20"/>
        </w:rPr>
        <w:t xml:space="preserve"> March ‘13</w:t>
      </w:r>
      <w:r>
        <w:rPr>
          <w:b/>
          <w:bCs/>
          <w:sz w:val="22"/>
          <w:szCs w:val="20"/>
        </w:rPr>
        <w:t xml:space="preserve">           100.00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</w:t>
      </w:r>
      <w:r>
        <w:rPr>
          <w:b/>
          <w:bCs/>
          <w:sz w:val="22"/>
          <w:szCs w:val="20"/>
        </w:rPr>
        <w:tab/>
        <w:t xml:space="preserve"> </w:t>
      </w:r>
    </w:p>
    <w:p w:rsidR="002769A9" w:rsidRDefault="002769A9" w:rsidP="002769A9">
      <w:pPr>
        <w:ind w:left="720" w:firstLine="21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Donations to  </w:t>
      </w:r>
      <w:r w:rsidR="00FD308B">
        <w:rPr>
          <w:b/>
          <w:bCs/>
          <w:sz w:val="22"/>
          <w:szCs w:val="20"/>
        </w:rPr>
        <w:t xml:space="preserve">      31 March ‘13             1</w:t>
      </w:r>
      <w:r>
        <w:rPr>
          <w:b/>
          <w:bCs/>
          <w:sz w:val="22"/>
          <w:szCs w:val="20"/>
        </w:rPr>
        <w:t>0.00</w:t>
      </w:r>
    </w:p>
    <w:p w:rsidR="002769A9" w:rsidRDefault="00FD308B" w:rsidP="002769A9">
      <w:pPr>
        <w:ind w:left="720" w:firstLine="21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Bank interest   to 31 March ‘13</w:t>
      </w:r>
      <w:r w:rsidR="002769A9">
        <w:rPr>
          <w:b/>
          <w:bCs/>
          <w:sz w:val="22"/>
          <w:szCs w:val="20"/>
        </w:rPr>
        <w:t xml:space="preserve">              </w:t>
      </w:r>
      <w:r>
        <w:rPr>
          <w:b/>
          <w:bCs/>
          <w:sz w:val="22"/>
          <w:szCs w:val="20"/>
        </w:rPr>
        <w:t xml:space="preserve">0.08 </w:t>
      </w:r>
    </w:p>
    <w:p w:rsidR="002769A9" w:rsidRDefault="002769A9" w:rsidP="002769A9">
      <w:pPr>
        <w:ind w:left="720" w:firstLine="2160"/>
        <w:rPr>
          <w:b/>
          <w:bCs/>
          <w:sz w:val="22"/>
          <w:szCs w:val="20"/>
        </w:rPr>
      </w:pPr>
      <w:r>
        <w:rPr>
          <w:b/>
          <w:bCs/>
          <w:sz w:val="22"/>
        </w:rPr>
        <w:t>Street</w:t>
      </w:r>
      <w:r w:rsidR="00FD308B">
        <w:rPr>
          <w:b/>
          <w:bCs/>
          <w:sz w:val="22"/>
          <w:szCs w:val="20"/>
        </w:rPr>
        <w:t xml:space="preserve"> </w:t>
      </w:r>
      <w:proofErr w:type="gramStart"/>
      <w:r w:rsidR="00FD308B">
        <w:rPr>
          <w:b/>
          <w:bCs/>
          <w:sz w:val="22"/>
          <w:szCs w:val="20"/>
        </w:rPr>
        <w:t>Collection  12</w:t>
      </w:r>
      <w:proofErr w:type="gramEnd"/>
      <w:r w:rsidR="00FD308B">
        <w:rPr>
          <w:b/>
          <w:bCs/>
          <w:sz w:val="22"/>
          <w:szCs w:val="20"/>
        </w:rPr>
        <w:t xml:space="preserve"> July ‘12</w:t>
      </w:r>
      <w:r>
        <w:rPr>
          <w:b/>
          <w:bCs/>
          <w:sz w:val="22"/>
          <w:szCs w:val="20"/>
        </w:rPr>
        <w:t xml:space="preserve">                </w:t>
      </w:r>
      <w:r w:rsidR="00FD308B">
        <w:rPr>
          <w:b/>
          <w:bCs/>
          <w:sz w:val="22"/>
          <w:szCs w:val="20"/>
        </w:rPr>
        <w:t>434.46</w:t>
      </w:r>
    </w:p>
    <w:p w:rsidR="002769A9" w:rsidRDefault="00FD308B" w:rsidP="002769A9">
      <w:pPr>
        <w:ind w:left="720" w:firstLine="21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Christmas Charities Fair 3 Nov ‘12</w:t>
      </w:r>
    </w:p>
    <w:p w:rsidR="002769A9" w:rsidRDefault="002769A9" w:rsidP="002769A9">
      <w:pPr>
        <w:ind w:left="720" w:firstLine="21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        Sale of produce </w:t>
      </w:r>
      <w:r w:rsidR="00FD308B">
        <w:rPr>
          <w:b/>
          <w:bCs/>
          <w:sz w:val="22"/>
          <w:szCs w:val="20"/>
        </w:rPr>
        <w:t xml:space="preserve">                             171</w:t>
      </w:r>
      <w:r>
        <w:rPr>
          <w:b/>
          <w:bCs/>
          <w:sz w:val="22"/>
          <w:szCs w:val="20"/>
        </w:rPr>
        <w:t>.50</w:t>
      </w:r>
    </w:p>
    <w:p w:rsidR="002769A9" w:rsidRDefault="00FD308B" w:rsidP="002769A9">
      <w:pPr>
        <w:ind w:left="720" w:firstLine="21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Poetry evening 27 Jan ‘13 </w:t>
      </w:r>
      <w:r>
        <w:rPr>
          <w:b/>
          <w:bCs/>
          <w:sz w:val="22"/>
          <w:szCs w:val="20"/>
        </w:rPr>
        <w:tab/>
        <w:t xml:space="preserve">            444.00</w:t>
      </w:r>
    </w:p>
    <w:p w:rsidR="002769A9" w:rsidRDefault="002769A9" w:rsidP="002769A9">
      <w:pPr>
        <w:ind w:left="720" w:firstLine="21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-‘</w:t>
      </w:r>
      <w:r w:rsidR="00FD308B">
        <w:rPr>
          <w:b/>
          <w:bCs/>
          <w:sz w:val="22"/>
          <w:szCs w:val="20"/>
        </w:rPr>
        <w:t>Patent Pending’</w:t>
      </w:r>
      <w:r>
        <w:rPr>
          <w:b/>
          <w:bCs/>
          <w:sz w:val="22"/>
          <w:szCs w:val="20"/>
        </w:rPr>
        <w:t xml:space="preserve">  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</w:t>
      </w:r>
    </w:p>
    <w:p w:rsidR="002769A9" w:rsidRDefault="002769A9" w:rsidP="002769A9">
      <w:pPr>
        <w:ind w:left="720" w:firstLine="21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            </w:t>
      </w:r>
    </w:p>
    <w:p w:rsidR="002769A9" w:rsidRDefault="002769A9" w:rsidP="002769A9">
      <w:pPr>
        <w:ind w:firstLine="2160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 </w:t>
      </w:r>
    </w:p>
    <w:p w:rsidR="002769A9" w:rsidRDefault="002769A9" w:rsidP="002769A9">
      <w:pPr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         </w:t>
      </w:r>
      <w:r>
        <w:rPr>
          <w:b/>
          <w:bCs/>
          <w:sz w:val="22"/>
          <w:szCs w:val="20"/>
          <w:u w:val="single"/>
        </w:rPr>
        <w:t>Total Income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  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</w:t>
      </w:r>
      <w:r w:rsidR="00FD308B">
        <w:rPr>
          <w:b/>
          <w:bCs/>
          <w:sz w:val="22"/>
          <w:szCs w:val="20"/>
        </w:rPr>
        <w:t>1160.04</w:t>
      </w:r>
    </w:p>
    <w:p w:rsidR="002769A9" w:rsidRDefault="002769A9" w:rsidP="002769A9">
      <w:pPr>
        <w:rPr>
          <w:b/>
          <w:bCs/>
          <w:sz w:val="22"/>
          <w:szCs w:val="20"/>
        </w:rPr>
      </w:pPr>
    </w:p>
    <w:p w:rsidR="002769A9" w:rsidRDefault="002769A9" w:rsidP="002769A9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         </w:t>
      </w:r>
      <w:r>
        <w:rPr>
          <w:b/>
          <w:bCs/>
          <w:sz w:val="22"/>
          <w:szCs w:val="20"/>
          <w:u w:val="single"/>
        </w:rPr>
        <w:t>Total Funds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</w:t>
      </w:r>
      <w:r>
        <w:rPr>
          <w:b/>
          <w:bCs/>
          <w:sz w:val="22"/>
          <w:szCs w:val="20"/>
        </w:rPr>
        <w:tab/>
        <w:t xml:space="preserve">    </w:t>
      </w:r>
      <w:r>
        <w:rPr>
          <w:b/>
          <w:bCs/>
          <w:sz w:val="22"/>
          <w:szCs w:val="20"/>
        </w:rPr>
        <w:tab/>
        <w:t xml:space="preserve">    </w:t>
      </w:r>
      <w:r w:rsidR="00FD308B">
        <w:rPr>
          <w:b/>
          <w:bCs/>
          <w:sz w:val="22"/>
          <w:szCs w:val="20"/>
          <w:u w:val="single"/>
        </w:rPr>
        <w:t>2769.62</w:t>
      </w:r>
    </w:p>
    <w:p w:rsidR="002769A9" w:rsidRDefault="002769A9" w:rsidP="002769A9">
      <w:pPr>
        <w:rPr>
          <w:b/>
          <w:bCs/>
          <w:sz w:val="22"/>
          <w:szCs w:val="20"/>
        </w:rPr>
      </w:pPr>
    </w:p>
    <w:p w:rsidR="002769A9" w:rsidRDefault="002769A9" w:rsidP="002769A9">
      <w:pPr>
        <w:rPr>
          <w:b/>
          <w:bCs/>
          <w:sz w:val="22"/>
          <w:szCs w:val="20"/>
        </w:rPr>
      </w:pPr>
    </w:p>
    <w:p w:rsidR="002769A9" w:rsidRDefault="002769A9" w:rsidP="002769A9">
      <w:pPr>
        <w:rPr>
          <w:b/>
          <w:bCs/>
          <w:sz w:val="22"/>
        </w:rPr>
      </w:pPr>
      <w:r>
        <w:rPr>
          <w:b/>
          <w:bCs/>
          <w:sz w:val="22"/>
          <w:szCs w:val="20"/>
        </w:rPr>
        <w:t>Expenditure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 w:rsidR="00FD308B">
        <w:rPr>
          <w:b/>
          <w:bCs/>
          <w:sz w:val="22"/>
          <w:szCs w:val="20"/>
        </w:rPr>
        <w:t xml:space="preserve"> A</w:t>
      </w:r>
      <w:r w:rsidR="00FD308B">
        <w:rPr>
          <w:b/>
          <w:bCs/>
          <w:sz w:val="22"/>
        </w:rPr>
        <w:t xml:space="preserve">mnesty International-2012 </w:t>
      </w:r>
      <w:proofErr w:type="gramStart"/>
      <w:r w:rsidR="00FD308B">
        <w:rPr>
          <w:b/>
          <w:bCs/>
          <w:sz w:val="22"/>
        </w:rPr>
        <w:t>donation  12</w:t>
      </w:r>
      <w:r>
        <w:rPr>
          <w:b/>
          <w:bCs/>
          <w:sz w:val="22"/>
        </w:rPr>
        <w:t>00.00</w:t>
      </w:r>
      <w:proofErr w:type="gramEnd"/>
    </w:p>
    <w:p w:rsidR="002769A9" w:rsidRDefault="00FD308B" w:rsidP="00FD308B">
      <w:pPr>
        <w:tabs>
          <w:tab w:val="left" w:pos="-1440"/>
        </w:tabs>
        <w:rPr>
          <w:b/>
          <w:bCs/>
          <w:sz w:val="22"/>
          <w:szCs w:val="20"/>
        </w:rPr>
      </w:pPr>
      <w:r>
        <w:rPr>
          <w:b/>
          <w:bCs/>
          <w:sz w:val="22"/>
        </w:rPr>
        <w:t xml:space="preserve">                                                     Contribution to National Conference      129.45</w:t>
      </w:r>
    </w:p>
    <w:p w:rsidR="002769A9" w:rsidRDefault="002769A9" w:rsidP="002769A9">
      <w:pPr>
        <w:tabs>
          <w:tab w:val="left" w:pos="-1440"/>
        </w:tabs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</w:p>
    <w:p w:rsidR="002769A9" w:rsidRDefault="002769A9" w:rsidP="002769A9">
      <w:pPr>
        <w:ind w:left="2160" w:firstLine="720"/>
        <w:rPr>
          <w:b/>
          <w:bCs/>
          <w:sz w:val="22"/>
          <w:szCs w:val="20"/>
        </w:rPr>
      </w:pPr>
      <w:proofErr w:type="gramStart"/>
      <w:r>
        <w:rPr>
          <w:b/>
          <w:bCs/>
          <w:sz w:val="22"/>
          <w:szCs w:val="20"/>
          <w:u w:val="single"/>
        </w:rPr>
        <w:t>Total  Expenditure</w:t>
      </w:r>
      <w:proofErr w:type="gramEnd"/>
      <w:r>
        <w:rPr>
          <w:b/>
          <w:bCs/>
          <w:sz w:val="22"/>
          <w:szCs w:val="20"/>
        </w:rPr>
        <w:tab/>
        <w:t xml:space="preserve">                                            </w:t>
      </w:r>
      <w:r w:rsidR="00FD308B">
        <w:rPr>
          <w:b/>
          <w:bCs/>
          <w:sz w:val="22"/>
          <w:szCs w:val="20"/>
          <w:u w:val="single"/>
        </w:rPr>
        <w:t>1329.45</w:t>
      </w:r>
      <w:r>
        <w:rPr>
          <w:b/>
          <w:bCs/>
          <w:sz w:val="22"/>
          <w:szCs w:val="20"/>
        </w:rPr>
        <w:t xml:space="preserve">              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                    </w:t>
      </w:r>
      <w:r>
        <w:rPr>
          <w:b/>
          <w:bCs/>
          <w:sz w:val="22"/>
          <w:szCs w:val="20"/>
        </w:rPr>
        <w:tab/>
        <w:t xml:space="preserve"> </w:t>
      </w:r>
    </w:p>
    <w:p w:rsidR="002769A9" w:rsidRDefault="002769A9" w:rsidP="002769A9">
      <w:pPr>
        <w:ind w:left="2160" w:firstLine="7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>Total Funds less Total Expenditure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 </w:t>
      </w:r>
      <w:r w:rsidR="00FD308B">
        <w:rPr>
          <w:b/>
          <w:bCs/>
          <w:sz w:val="22"/>
          <w:szCs w:val="20"/>
          <w:u w:val="single"/>
        </w:rPr>
        <w:t>1440.17</w:t>
      </w:r>
      <w:r>
        <w:rPr>
          <w:b/>
          <w:bCs/>
          <w:sz w:val="22"/>
          <w:szCs w:val="20"/>
        </w:rPr>
        <w:tab/>
        <w:t xml:space="preserve">                          </w:t>
      </w:r>
      <w:r>
        <w:rPr>
          <w:b/>
          <w:bCs/>
          <w:sz w:val="22"/>
          <w:szCs w:val="20"/>
        </w:rPr>
        <w:tab/>
        <w:t xml:space="preserve">       </w:t>
      </w:r>
      <w:r>
        <w:rPr>
          <w:b/>
          <w:bCs/>
          <w:sz w:val="22"/>
          <w:szCs w:val="20"/>
          <w:u w:val="single"/>
        </w:rPr>
        <w:t xml:space="preserve"> </w:t>
      </w:r>
    </w:p>
    <w:p w:rsidR="002769A9" w:rsidRDefault="002769A9" w:rsidP="002769A9">
      <w:pPr>
        <w:rPr>
          <w:b/>
          <w:bCs/>
          <w:sz w:val="22"/>
          <w:szCs w:val="20"/>
          <w:u w:val="single"/>
        </w:rPr>
      </w:pPr>
    </w:p>
    <w:p w:rsidR="002769A9" w:rsidRDefault="002769A9" w:rsidP="002769A9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  <w:u w:val="single"/>
        </w:rPr>
        <w:t>Closing Balance</w:t>
      </w:r>
      <w:r>
        <w:rPr>
          <w:b/>
          <w:bCs/>
          <w:sz w:val="22"/>
          <w:szCs w:val="20"/>
        </w:rPr>
        <w:t>: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>Bank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       1328.75  </w:t>
      </w:r>
    </w:p>
    <w:p w:rsidR="002769A9" w:rsidRDefault="002769A9" w:rsidP="002769A9">
      <w:pPr>
        <w:pStyle w:val="Heading2"/>
        <w:ind w:left="720"/>
        <w:rPr>
          <w:sz w:val="22"/>
        </w:rPr>
      </w:pPr>
      <w:r>
        <w:rPr>
          <w:sz w:val="22"/>
        </w:rPr>
        <w:t>Cash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111.42</w:t>
      </w:r>
    </w:p>
    <w:p w:rsidR="002769A9" w:rsidRPr="00AA3556" w:rsidRDefault="002769A9" w:rsidP="002769A9">
      <w:pPr>
        <w:ind w:left="720" w:firstLine="216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</w:rPr>
        <w:t>Total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  </w:t>
      </w:r>
      <w:r w:rsidR="00FD308B">
        <w:rPr>
          <w:b/>
          <w:bCs/>
          <w:sz w:val="22"/>
          <w:szCs w:val="20"/>
        </w:rPr>
        <w:t xml:space="preserve">   </w:t>
      </w:r>
      <w:r>
        <w:rPr>
          <w:b/>
          <w:bCs/>
          <w:sz w:val="22"/>
          <w:szCs w:val="20"/>
        </w:rPr>
        <w:t xml:space="preserve"> </w:t>
      </w:r>
      <w:r>
        <w:rPr>
          <w:b/>
          <w:bCs/>
          <w:sz w:val="22"/>
          <w:szCs w:val="20"/>
          <w:u w:val="single"/>
        </w:rPr>
        <w:t>1440.17</w:t>
      </w:r>
    </w:p>
    <w:p w:rsidR="002769A9" w:rsidRDefault="002769A9" w:rsidP="002769A9">
      <w:pPr>
        <w:ind w:left="720" w:firstLine="2160"/>
        <w:rPr>
          <w:b/>
          <w:bCs/>
          <w:sz w:val="22"/>
          <w:szCs w:val="20"/>
        </w:rPr>
      </w:pPr>
    </w:p>
    <w:p w:rsidR="002769A9" w:rsidRDefault="002769A9" w:rsidP="002769A9">
      <w:pPr>
        <w:ind w:left="720" w:firstLine="2160"/>
        <w:rPr>
          <w:b/>
          <w:bCs/>
          <w:sz w:val="22"/>
          <w:szCs w:val="20"/>
        </w:rPr>
      </w:pPr>
    </w:p>
    <w:p w:rsidR="002769A9" w:rsidRDefault="002769A9" w:rsidP="002769A9">
      <w:pPr>
        <w:pStyle w:val="ListParagraph"/>
        <w:rPr>
          <w:b/>
          <w:bCs/>
          <w:sz w:val="22"/>
          <w:szCs w:val="20"/>
        </w:rPr>
      </w:pPr>
    </w:p>
    <w:p w:rsidR="002769A9" w:rsidRPr="007274AB" w:rsidRDefault="002769A9" w:rsidP="002769A9">
      <w:pPr>
        <w:rPr>
          <w:b/>
          <w:bCs/>
          <w:sz w:val="22"/>
          <w:szCs w:val="20"/>
        </w:rPr>
      </w:pPr>
    </w:p>
    <w:p w:rsidR="002769A9" w:rsidRDefault="002769A9" w:rsidP="002769A9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Treasurer:</w:t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</w:r>
      <w:r>
        <w:rPr>
          <w:b/>
          <w:bCs/>
          <w:sz w:val="22"/>
          <w:szCs w:val="20"/>
        </w:rPr>
        <w:tab/>
        <w:t xml:space="preserve">Date:  31 </w:t>
      </w:r>
      <w:proofErr w:type="gramStart"/>
      <w:r>
        <w:rPr>
          <w:b/>
          <w:bCs/>
          <w:sz w:val="22"/>
          <w:szCs w:val="20"/>
        </w:rPr>
        <w:t>March  2013</w:t>
      </w:r>
      <w:proofErr w:type="gramEnd"/>
    </w:p>
    <w:p w:rsidR="002769A9" w:rsidRDefault="002769A9" w:rsidP="002769A9">
      <w:pPr>
        <w:rPr>
          <w:b/>
          <w:bCs/>
          <w:sz w:val="22"/>
          <w:szCs w:val="20"/>
        </w:rPr>
      </w:pPr>
    </w:p>
    <w:p w:rsidR="002769A9" w:rsidRDefault="002769A9" w:rsidP="002769A9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                      Owen Davies</w:t>
      </w:r>
    </w:p>
    <w:p w:rsidR="002769A9" w:rsidRDefault="002769A9" w:rsidP="002769A9"/>
    <w:p w:rsidR="002769A9" w:rsidRDefault="002769A9" w:rsidP="00692F01">
      <w:pPr>
        <w:pStyle w:val="ListParagraph"/>
      </w:pPr>
    </w:p>
    <w:p w:rsidR="002769A9" w:rsidRDefault="00692F01" w:rsidP="00692F01">
      <w:pPr>
        <w:pStyle w:val="ListParagraph"/>
      </w:pPr>
      <w:r>
        <w:t xml:space="preserve"> </w:t>
      </w:r>
    </w:p>
    <w:p w:rsidR="00750E32" w:rsidRDefault="00F62317"/>
    <w:sectPr w:rsidR="00750E32" w:rsidSect="00FF2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2AF4"/>
    <w:multiLevelType w:val="hybridMultilevel"/>
    <w:tmpl w:val="102850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9A9"/>
    <w:rsid w:val="001E51E1"/>
    <w:rsid w:val="002769A9"/>
    <w:rsid w:val="00665617"/>
    <w:rsid w:val="00692F01"/>
    <w:rsid w:val="008C0217"/>
    <w:rsid w:val="00BE5627"/>
    <w:rsid w:val="00E34C44"/>
    <w:rsid w:val="00F25B19"/>
    <w:rsid w:val="00F62317"/>
    <w:rsid w:val="00FD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69A9"/>
    <w:pPr>
      <w:keepNext/>
      <w:ind w:firstLine="2160"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2769A9"/>
    <w:pPr>
      <w:keepNext/>
      <w:ind w:right="-1234"/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2769A9"/>
    <w:pPr>
      <w:keepNext/>
      <w:ind w:firstLine="2880"/>
      <w:outlineLvl w:val="3"/>
    </w:pPr>
    <w:rPr>
      <w:b/>
      <w:bCs/>
      <w:sz w:val="22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2769A9"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69A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2769A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2769A9"/>
    <w:rPr>
      <w:rFonts w:ascii="Times New Roman" w:eastAsia="Times New Roman" w:hAnsi="Times New Roman" w:cs="Times New Roman"/>
      <w:b/>
      <w:bCs/>
      <w:szCs w:val="28"/>
      <w:u w:val="single"/>
    </w:rPr>
  </w:style>
  <w:style w:type="character" w:customStyle="1" w:styleId="Heading5Char">
    <w:name w:val="Heading 5 Char"/>
    <w:basedOn w:val="DefaultParagraphFont"/>
    <w:link w:val="Heading5"/>
    <w:rsid w:val="002769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769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>Hewlett-Packard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</dc:creator>
  <cp:lastModifiedBy>Sue</cp:lastModifiedBy>
  <cp:revision>2</cp:revision>
  <dcterms:created xsi:type="dcterms:W3CDTF">2013-05-20T13:35:00Z</dcterms:created>
  <dcterms:modified xsi:type="dcterms:W3CDTF">2013-05-20T13:35:00Z</dcterms:modified>
</cp:coreProperties>
</file>