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17" w:rsidRPr="00761417" w:rsidRDefault="00083DB1" w:rsidP="00761417">
      <w:pPr>
        <w:keepNext/>
        <w:overflowPunct w:val="0"/>
        <w:autoSpaceDE w:val="0"/>
        <w:autoSpaceDN w:val="0"/>
        <w:adjustRightInd w:val="0"/>
        <w:spacing w:after="60" w:line="240" w:lineRule="auto"/>
        <w:ind w:right="-46"/>
        <w:outlineLvl w:val="0"/>
        <w:rPr>
          <w:rFonts w:eastAsia="Times New Roman" w:cs="Arial"/>
          <w:b/>
          <w:kern w:val="28"/>
        </w:rPr>
      </w:pPr>
      <w:r w:rsidRPr="00761417">
        <w:rPr>
          <w:rFonts w:eastAsia="Times New Roman" w:cs="Arial"/>
          <w:b/>
          <w:noProof/>
          <w:kern w:val="28"/>
          <w:lang w:eastAsia="en-GB"/>
        </w:rPr>
        <mc:AlternateContent>
          <mc:Choice Requires="wps">
            <w:drawing>
              <wp:anchor distT="0" distB="0" distL="114300" distR="114300" simplePos="0" relativeHeight="251659264" behindDoc="0" locked="0" layoutInCell="1" allowOverlap="1" wp14:anchorId="25E90A33" wp14:editId="78391EA4">
                <wp:simplePos x="0" y="0"/>
                <wp:positionH relativeFrom="column">
                  <wp:posOffset>1658620</wp:posOffset>
                </wp:positionH>
                <wp:positionV relativeFrom="paragraph">
                  <wp:posOffset>-223520</wp:posOffset>
                </wp:positionV>
                <wp:extent cx="4000500" cy="18497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849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417" w:rsidRPr="00813E3A" w:rsidRDefault="00761417" w:rsidP="00761417">
                            <w:pPr>
                              <w:jc w:val="center"/>
                              <w:rPr>
                                <w:rFonts w:ascii="Arial" w:hAnsi="Arial" w:cs="Arial"/>
                                <w:b/>
                                <w:bCs/>
                                <w:sz w:val="42"/>
                                <w:szCs w:val="42"/>
                              </w:rPr>
                            </w:pPr>
                            <w:r w:rsidRPr="00813E3A">
                              <w:rPr>
                                <w:rFonts w:ascii="Arial" w:hAnsi="Arial" w:cs="Arial"/>
                                <w:b/>
                                <w:bCs/>
                                <w:sz w:val="32"/>
                                <w:szCs w:val="32"/>
                              </w:rPr>
                              <w:t>Amnesty International</w:t>
                            </w:r>
                          </w:p>
                          <w:p w:rsidR="00370A78" w:rsidRDefault="00761417" w:rsidP="00370A78">
                            <w:pPr>
                              <w:jc w:val="center"/>
                              <w:rPr>
                                <w:rFonts w:ascii="Arial" w:hAnsi="Arial" w:cs="Arial"/>
                                <w:b/>
                                <w:bCs/>
                                <w:spacing w:val="70"/>
                                <w:sz w:val="62"/>
                                <w:szCs w:val="52"/>
                              </w:rPr>
                            </w:pPr>
                            <w:r w:rsidRPr="00813E3A">
                              <w:rPr>
                                <w:rFonts w:ascii="Arial" w:hAnsi="Arial" w:cs="Arial"/>
                                <w:b/>
                                <w:bCs/>
                                <w:sz w:val="48"/>
                                <w:szCs w:val="48"/>
                              </w:rPr>
                              <w:t xml:space="preserve">Reading Group </w:t>
                            </w:r>
                            <w:r w:rsidRPr="00813E3A">
                              <w:rPr>
                                <w:rFonts w:ascii="Arial" w:hAnsi="Arial" w:cs="Arial"/>
                                <w:b/>
                                <w:caps/>
                                <w:sz w:val="78"/>
                              </w:rPr>
                              <w:t>Newsletter</w:t>
                            </w:r>
                          </w:p>
                          <w:p w:rsidR="00761417" w:rsidRPr="00370A78" w:rsidRDefault="00083DB1" w:rsidP="00370A78">
                            <w:pPr>
                              <w:jc w:val="center"/>
                              <w:rPr>
                                <w:rFonts w:ascii="Arial" w:hAnsi="Arial" w:cs="Arial"/>
                                <w:b/>
                                <w:bCs/>
                                <w:spacing w:val="70"/>
                                <w:sz w:val="62"/>
                                <w:szCs w:val="52"/>
                              </w:rPr>
                            </w:pPr>
                            <w:r>
                              <w:rPr>
                                <w:rFonts w:ascii="Arial" w:hAnsi="Arial" w:cs="Arial"/>
                                <w:b/>
                                <w:bCs/>
                                <w:sz w:val="26"/>
                                <w:szCs w:val="26"/>
                              </w:rPr>
                              <w:t>February</w:t>
                            </w:r>
                            <w:r w:rsidR="00761417">
                              <w:rPr>
                                <w:rFonts w:ascii="Arial" w:hAnsi="Arial" w:cs="Arial"/>
                                <w:b/>
                                <w:bCs/>
                                <w:sz w:val="26"/>
                                <w:szCs w:val="26"/>
                              </w:rPr>
                              <w:t xml:space="preserve">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6pt;margin-top:-17.6pt;width:31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" stroked="f">
                <v:textbox>
                  <w:txbxContent>
                    <w:p w:rsidR="00761417" w:rsidRPr="00813E3A" w:rsidRDefault="00761417" w:rsidP="00761417">
                      <w:pPr>
                        <w:jc w:val="center"/>
                        <w:rPr>
                          <w:rFonts w:ascii="Arial" w:hAnsi="Arial" w:cs="Arial"/>
                          <w:b/>
                          <w:bCs/>
                          <w:sz w:val="42"/>
                          <w:szCs w:val="42"/>
                        </w:rPr>
                      </w:pPr>
                      <w:r w:rsidRPr="00813E3A">
                        <w:rPr>
                          <w:rFonts w:ascii="Arial" w:hAnsi="Arial" w:cs="Arial"/>
                          <w:b/>
                          <w:bCs/>
                          <w:sz w:val="32"/>
                          <w:szCs w:val="32"/>
                        </w:rPr>
                        <w:t>Amnesty International</w:t>
                      </w:r>
                    </w:p>
                    <w:p w:rsidR="00370A78" w:rsidRDefault="00761417" w:rsidP="00370A78">
                      <w:pPr>
                        <w:jc w:val="center"/>
                        <w:rPr>
                          <w:rFonts w:ascii="Arial" w:hAnsi="Arial" w:cs="Arial"/>
                          <w:b/>
                          <w:bCs/>
                          <w:spacing w:val="70"/>
                          <w:sz w:val="62"/>
                          <w:szCs w:val="52"/>
                        </w:rPr>
                      </w:pPr>
                      <w:r w:rsidRPr="00813E3A">
                        <w:rPr>
                          <w:rFonts w:ascii="Arial" w:hAnsi="Arial" w:cs="Arial"/>
                          <w:b/>
                          <w:bCs/>
                          <w:sz w:val="48"/>
                          <w:szCs w:val="48"/>
                        </w:rPr>
                        <w:t xml:space="preserve">Reading Group </w:t>
                      </w:r>
                      <w:r w:rsidRPr="00813E3A">
                        <w:rPr>
                          <w:rFonts w:ascii="Arial" w:hAnsi="Arial" w:cs="Arial"/>
                          <w:b/>
                          <w:caps/>
                          <w:sz w:val="78"/>
                        </w:rPr>
                        <w:t>Newsletter</w:t>
                      </w:r>
                    </w:p>
                    <w:p w:rsidR="00761417" w:rsidRPr="00370A78" w:rsidRDefault="00083DB1" w:rsidP="00370A78">
                      <w:pPr>
                        <w:jc w:val="center"/>
                        <w:rPr>
                          <w:rFonts w:ascii="Arial" w:hAnsi="Arial" w:cs="Arial"/>
                          <w:b/>
                          <w:bCs/>
                          <w:spacing w:val="70"/>
                          <w:sz w:val="62"/>
                          <w:szCs w:val="52"/>
                        </w:rPr>
                      </w:pPr>
                      <w:bookmarkStart w:id="1" w:name="_GoBack"/>
                      <w:bookmarkEnd w:id="1"/>
                      <w:r>
                        <w:rPr>
                          <w:rFonts w:ascii="Arial" w:hAnsi="Arial" w:cs="Arial"/>
                          <w:b/>
                          <w:bCs/>
                          <w:sz w:val="26"/>
                          <w:szCs w:val="26"/>
                        </w:rPr>
                        <w:t>February</w:t>
                      </w:r>
                      <w:r w:rsidR="00761417">
                        <w:rPr>
                          <w:rFonts w:ascii="Arial" w:hAnsi="Arial" w:cs="Arial"/>
                          <w:b/>
                          <w:bCs/>
                          <w:sz w:val="26"/>
                          <w:szCs w:val="26"/>
                        </w:rPr>
                        <w:t xml:space="preserve"> 2013</w:t>
                      </w:r>
                    </w:p>
                  </w:txbxContent>
                </v:textbox>
              </v:shape>
            </w:pict>
          </mc:Fallback>
        </mc:AlternateContent>
      </w:r>
      <w:r w:rsidR="00761417" w:rsidRPr="00761417">
        <w:rPr>
          <w:rFonts w:eastAsia="Times New Roman" w:cs="Arial"/>
          <w:b/>
          <w:noProof/>
          <w:kern w:val="28"/>
          <w:lang w:eastAsia="en-GB"/>
        </w:rPr>
        <w:drawing>
          <wp:anchor distT="0" distB="0" distL="114300" distR="114300" simplePos="0" relativeHeight="251660288" behindDoc="0" locked="0" layoutInCell="1" allowOverlap="1" wp14:anchorId="42596ACC" wp14:editId="7B62D944">
            <wp:simplePos x="0" y="0"/>
            <wp:positionH relativeFrom="column">
              <wp:posOffset>19050</wp:posOffset>
            </wp:positionH>
            <wp:positionV relativeFrom="paragraph">
              <wp:posOffset>-457200</wp:posOffset>
            </wp:positionV>
            <wp:extent cx="1809115" cy="2190750"/>
            <wp:effectExtent l="19050" t="0" r="635" b="0"/>
            <wp:wrapNone/>
            <wp:docPr id="1" name="Picture 1" descr="candle_high_r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le_high_res2"/>
                    <pic:cNvPicPr>
                      <a:picLocks noChangeAspect="1" noChangeArrowheads="1"/>
                    </pic:cNvPicPr>
                  </pic:nvPicPr>
                  <pic:blipFill>
                    <a:blip r:embed="rId8" cstate="print"/>
                    <a:srcRect/>
                    <a:stretch>
                      <a:fillRect/>
                    </a:stretch>
                  </pic:blipFill>
                  <pic:spPr bwMode="auto">
                    <a:xfrm>
                      <a:off x="0" y="0"/>
                      <a:ext cx="1809115" cy="2190750"/>
                    </a:xfrm>
                    <a:prstGeom prst="rect">
                      <a:avLst/>
                    </a:prstGeom>
                    <a:noFill/>
                    <a:ln w="9525">
                      <a:noFill/>
                      <a:miter lim="800000"/>
                      <a:headEnd/>
                      <a:tailEnd/>
                    </a:ln>
                  </pic:spPr>
                </pic:pic>
              </a:graphicData>
            </a:graphic>
          </wp:anchor>
        </w:drawing>
      </w:r>
      <w:r w:rsidR="00761417" w:rsidRPr="00761417">
        <w:rPr>
          <w:rFonts w:eastAsia="Times New Roman" w:cs="Arial"/>
          <w:b/>
          <w:kern w:val="28"/>
        </w:rPr>
        <w:t xml:space="preserve">   </w:t>
      </w:r>
    </w:p>
    <w:p w:rsidR="00761417" w:rsidRPr="00761417" w:rsidRDefault="00761417" w:rsidP="00761417">
      <w:pPr>
        <w:keepNext/>
        <w:overflowPunct w:val="0"/>
        <w:autoSpaceDE w:val="0"/>
        <w:autoSpaceDN w:val="0"/>
        <w:adjustRightInd w:val="0"/>
        <w:spacing w:after="60" w:line="240" w:lineRule="auto"/>
        <w:ind w:right="-46"/>
        <w:outlineLvl w:val="0"/>
        <w:rPr>
          <w:rFonts w:eastAsia="Times New Roman" w:cs="Arial"/>
          <w:b/>
          <w:kern w:val="28"/>
        </w:rPr>
      </w:pPr>
    </w:p>
    <w:p w:rsidR="00761417" w:rsidRPr="00761417" w:rsidRDefault="00761417" w:rsidP="00761417">
      <w:pPr>
        <w:keepNext/>
        <w:overflowPunct w:val="0"/>
        <w:autoSpaceDE w:val="0"/>
        <w:autoSpaceDN w:val="0"/>
        <w:adjustRightInd w:val="0"/>
        <w:spacing w:after="60" w:line="240" w:lineRule="auto"/>
        <w:ind w:right="-46"/>
        <w:outlineLvl w:val="0"/>
        <w:rPr>
          <w:rFonts w:eastAsia="Times New Roman" w:cs="Arial"/>
          <w:b/>
          <w:kern w:val="28"/>
        </w:rPr>
      </w:pPr>
    </w:p>
    <w:p w:rsidR="00761417" w:rsidRPr="00761417" w:rsidRDefault="00761417" w:rsidP="00761417">
      <w:pPr>
        <w:keepNext/>
        <w:overflowPunct w:val="0"/>
        <w:autoSpaceDE w:val="0"/>
        <w:autoSpaceDN w:val="0"/>
        <w:adjustRightInd w:val="0"/>
        <w:spacing w:after="60" w:line="240" w:lineRule="auto"/>
        <w:ind w:right="-46"/>
        <w:outlineLvl w:val="0"/>
        <w:rPr>
          <w:rFonts w:eastAsia="Times New Roman" w:cs="Arial"/>
          <w:b/>
          <w:kern w:val="28"/>
        </w:rPr>
      </w:pPr>
    </w:p>
    <w:p w:rsidR="00761417" w:rsidRPr="00761417" w:rsidRDefault="00761417" w:rsidP="00761417">
      <w:pPr>
        <w:keepNext/>
        <w:overflowPunct w:val="0"/>
        <w:autoSpaceDE w:val="0"/>
        <w:autoSpaceDN w:val="0"/>
        <w:adjustRightInd w:val="0"/>
        <w:spacing w:after="60" w:line="240" w:lineRule="auto"/>
        <w:ind w:right="-46"/>
        <w:outlineLvl w:val="0"/>
        <w:rPr>
          <w:rFonts w:eastAsia="Times New Roman" w:cs="Arial"/>
          <w:b/>
          <w:kern w:val="28"/>
        </w:rPr>
      </w:pPr>
    </w:p>
    <w:p w:rsidR="00761417" w:rsidRPr="00761417" w:rsidRDefault="00761417" w:rsidP="00761417">
      <w:pPr>
        <w:keepNext/>
        <w:overflowPunct w:val="0"/>
        <w:autoSpaceDE w:val="0"/>
        <w:autoSpaceDN w:val="0"/>
        <w:adjustRightInd w:val="0"/>
        <w:spacing w:after="60" w:line="240" w:lineRule="auto"/>
        <w:ind w:right="-46"/>
        <w:outlineLvl w:val="0"/>
        <w:rPr>
          <w:rFonts w:eastAsia="Times New Roman" w:cs="Arial"/>
          <w:b/>
          <w:kern w:val="28"/>
        </w:rPr>
      </w:pPr>
    </w:p>
    <w:p w:rsidR="00761417" w:rsidRPr="00761417" w:rsidRDefault="00761417" w:rsidP="00761417">
      <w:pPr>
        <w:keepNext/>
        <w:overflowPunct w:val="0"/>
        <w:autoSpaceDE w:val="0"/>
        <w:autoSpaceDN w:val="0"/>
        <w:adjustRightInd w:val="0"/>
        <w:spacing w:after="60" w:line="240" w:lineRule="auto"/>
        <w:ind w:right="-46"/>
        <w:outlineLvl w:val="0"/>
        <w:rPr>
          <w:rFonts w:eastAsia="Times New Roman" w:cs="Arial"/>
          <w:b/>
          <w:kern w:val="28"/>
        </w:rPr>
      </w:pPr>
    </w:p>
    <w:p w:rsidR="00761417" w:rsidRPr="00761417" w:rsidRDefault="00761417" w:rsidP="00761417">
      <w:pPr>
        <w:keepNext/>
        <w:overflowPunct w:val="0"/>
        <w:autoSpaceDE w:val="0"/>
        <w:autoSpaceDN w:val="0"/>
        <w:adjustRightInd w:val="0"/>
        <w:spacing w:after="60" w:line="240" w:lineRule="auto"/>
        <w:ind w:right="-46"/>
        <w:jc w:val="center"/>
        <w:outlineLvl w:val="0"/>
        <w:rPr>
          <w:rFonts w:eastAsia="Times New Roman" w:cs="Arial"/>
          <w:b/>
          <w:kern w:val="28"/>
        </w:rPr>
      </w:pPr>
    </w:p>
    <w:p w:rsidR="00761417" w:rsidRPr="00370A78" w:rsidRDefault="00761417" w:rsidP="00370A78">
      <w:pPr>
        <w:keepNext/>
        <w:overflowPunct w:val="0"/>
        <w:autoSpaceDE w:val="0"/>
        <w:autoSpaceDN w:val="0"/>
        <w:adjustRightInd w:val="0"/>
        <w:spacing w:after="60" w:line="240" w:lineRule="auto"/>
        <w:ind w:right="-46"/>
        <w:jc w:val="center"/>
        <w:outlineLvl w:val="0"/>
        <w:rPr>
          <w:rFonts w:eastAsia="Times New Roman" w:cs="Arial"/>
          <w:b/>
          <w:kern w:val="28"/>
          <w:sz w:val="36"/>
          <w:szCs w:val="36"/>
        </w:rPr>
      </w:pPr>
      <w:r w:rsidRPr="00761417">
        <w:rPr>
          <w:rFonts w:eastAsia="Times New Roman" w:cs="Arial"/>
          <w:b/>
          <w:kern w:val="28"/>
          <w:sz w:val="36"/>
          <w:szCs w:val="36"/>
        </w:rPr>
        <w:t>PROTECT THE HUMAN</w:t>
      </w:r>
    </w:p>
    <w:p w:rsidR="00083DB1" w:rsidRDefault="00761417" w:rsidP="00891A28">
      <w:pPr>
        <w:spacing w:after="0" w:line="240" w:lineRule="auto"/>
        <w:ind w:left="540" w:right="-46"/>
        <w:rPr>
          <w:rFonts w:eastAsia="Times New Roman" w:cs="Arial"/>
          <w:bCs/>
          <w:i/>
          <w:iCs/>
          <w:sz w:val="24"/>
          <w:szCs w:val="24"/>
        </w:rPr>
      </w:pPr>
      <w:r w:rsidRPr="00761417">
        <w:rPr>
          <w:rFonts w:eastAsia="Times New Roman" w:cs="Arial"/>
          <w:bCs/>
          <w:i/>
          <w:iCs/>
          <w:sz w:val="24"/>
          <w:szCs w:val="24"/>
        </w:rPr>
        <w:t>We are ordinary people from across the world standing up for humanity and human rights.  Our purpose is to protect individuals wherever justice, fairness, freedom and truth are denied.</w:t>
      </w:r>
    </w:p>
    <w:p w:rsidR="00921EE0" w:rsidRPr="00370A78" w:rsidRDefault="00921EE0" w:rsidP="00921EE0">
      <w:pPr>
        <w:spacing w:after="0" w:line="240" w:lineRule="auto"/>
        <w:ind w:right="-46"/>
        <w:rPr>
          <w:rFonts w:eastAsia="Times New Roman" w:cs="Tahoma"/>
          <w:b/>
          <w:caps/>
          <w:sz w:val="28"/>
          <w:szCs w:val="28"/>
        </w:rPr>
      </w:pPr>
      <w:bookmarkStart w:id="0" w:name="_GoBack"/>
      <w:bookmarkEnd w:id="0"/>
    </w:p>
    <w:p w:rsidR="00761417" w:rsidRPr="00370A78" w:rsidRDefault="00761417" w:rsidP="00761417">
      <w:pPr>
        <w:spacing w:after="0" w:line="240" w:lineRule="auto"/>
        <w:ind w:right="-46"/>
        <w:rPr>
          <w:rFonts w:eastAsia="Times New Roman" w:cs="Tahoma"/>
          <w:b/>
          <w:caps/>
          <w:sz w:val="28"/>
          <w:szCs w:val="28"/>
        </w:rPr>
      </w:pPr>
      <w:r w:rsidRPr="00370A78">
        <w:rPr>
          <w:rFonts w:eastAsia="Times New Roman" w:cs="Tahoma"/>
          <w:b/>
          <w:caps/>
          <w:sz w:val="28"/>
          <w:szCs w:val="28"/>
        </w:rPr>
        <w:t xml:space="preserve">Forthcoming events </w:t>
      </w:r>
    </w:p>
    <w:p w:rsidR="00761417" w:rsidRPr="00761417" w:rsidRDefault="00761417" w:rsidP="00E555ED">
      <w:pPr>
        <w:numPr>
          <w:ilvl w:val="0"/>
          <w:numId w:val="1"/>
        </w:numPr>
        <w:spacing w:after="0" w:line="240" w:lineRule="auto"/>
        <w:contextualSpacing/>
        <w:jc w:val="both"/>
        <w:rPr>
          <w:rFonts w:eastAsia="Times New Roman" w:cs="Tahoma"/>
          <w:bCs/>
          <w:sz w:val="24"/>
          <w:szCs w:val="24"/>
        </w:rPr>
      </w:pPr>
      <w:r w:rsidRPr="00370A78">
        <w:rPr>
          <w:rFonts w:eastAsia="Times New Roman" w:cs="Tahoma"/>
          <w:b/>
          <w:bCs/>
          <w:sz w:val="32"/>
          <w:szCs w:val="32"/>
        </w:rPr>
        <w:t>Next group meeting</w:t>
      </w:r>
      <w:r w:rsidR="00083DB1" w:rsidRPr="00E555ED">
        <w:rPr>
          <w:rFonts w:eastAsia="Times New Roman" w:cs="Tahoma"/>
          <w:bCs/>
          <w:sz w:val="24"/>
          <w:szCs w:val="24"/>
        </w:rPr>
        <w:t xml:space="preserve"> – Thursday</w:t>
      </w:r>
      <w:r w:rsidR="00C5191C" w:rsidRPr="00E555ED">
        <w:rPr>
          <w:rFonts w:eastAsia="Times New Roman" w:cs="Tahoma"/>
          <w:bCs/>
          <w:sz w:val="24"/>
          <w:szCs w:val="24"/>
        </w:rPr>
        <w:t xml:space="preserve"> 14</w:t>
      </w:r>
      <w:r w:rsidR="00C5191C" w:rsidRPr="00E555ED">
        <w:rPr>
          <w:rFonts w:eastAsia="Times New Roman" w:cs="Tahoma"/>
          <w:bCs/>
          <w:sz w:val="24"/>
          <w:szCs w:val="24"/>
          <w:vertAlign w:val="superscript"/>
        </w:rPr>
        <w:t>th</w:t>
      </w:r>
      <w:r w:rsidR="00C5191C" w:rsidRPr="00E555ED">
        <w:rPr>
          <w:rFonts w:eastAsia="Times New Roman" w:cs="Tahoma"/>
          <w:bCs/>
          <w:sz w:val="24"/>
          <w:szCs w:val="24"/>
        </w:rPr>
        <w:t xml:space="preserve"> March</w:t>
      </w:r>
      <w:r w:rsidRPr="00761417">
        <w:rPr>
          <w:rFonts w:eastAsia="Times New Roman" w:cs="Tahoma"/>
          <w:bCs/>
          <w:sz w:val="24"/>
          <w:szCs w:val="24"/>
        </w:rPr>
        <w:t xml:space="preserve"> at 8pm at RISC </w:t>
      </w:r>
      <w:r w:rsidR="00C5191C" w:rsidRPr="00E555ED">
        <w:rPr>
          <w:rFonts w:eastAsia="Times New Roman" w:cs="Tahoma"/>
          <w:bCs/>
          <w:sz w:val="24"/>
          <w:szCs w:val="24"/>
        </w:rPr>
        <w:t xml:space="preserve">– AI:UK’s North </w:t>
      </w:r>
      <w:r w:rsidR="00E555ED" w:rsidRPr="00E555ED">
        <w:rPr>
          <w:rFonts w:eastAsia="Times New Roman" w:cs="Tahoma"/>
          <w:bCs/>
          <w:sz w:val="24"/>
          <w:szCs w:val="24"/>
        </w:rPr>
        <w:t>Africa co-ordinator, Hugh Sandeman, joins us for the meeting</w:t>
      </w:r>
      <w:r w:rsidR="00E555ED">
        <w:rPr>
          <w:rFonts w:eastAsia="Times New Roman" w:cs="Tahoma"/>
          <w:bCs/>
          <w:sz w:val="24"/>
          <w:szCs w:val="24"/>
        </w:rPr>
        <w:t xml:space="preserve"> to update us about women’s rights in the region</w:t>
      </w:r>
    </w:p>
    <w:p w:rsidR="00083DB1" w:rsidRPr="00E555ED" w:rsidRDefault="00761417" w:rsidP="00083DB1">
      <w:pPr>
        <w:numPr>
          <w:ilvl w:val="0"/>
          <w:numId w:val="1"/>
        </w:numPr>
        <w:autoSpaceDE w:val="0"/>
        <w:autoSpaceDN w:val="0"/>
        <w:adjustRightInd w:val="0"/>
        <w:spacing w:after="0" w:line="240" w:lineRule="auto"/>
        <w:ind w:right="-46"/>
        <w:contextualSpacing/>
        <w:jc w:val="both"/>
        <w:rPr>
          <w:rFonts w:cs="NimbusSanL-ReguCond"/>
          <w:sz w:val="24"/>
          <w:szCs w:val="24"/>
        </w:rPr>
      </w:pPr>
      <w:r w:rsidRPr="00370A78">
        <w:rPr>
          <w:rFonts w:eastAsia="Times New Roman" w:cs="Tahoma"/>
          <w:b/>
          <w:bCs/>
          <w:sz w:val="32"/>
          <w:szCs w:val="32"/>
        </w:rPr>
        <w:t>Barn Dance</w:t>
      </w:r>
      <w:r w:rsidRPr="00761417">
        <w:rPr>
          <w:rFonts w:eastAsia="Times New Roman" w:cs="Tahoma"/>
          <w:b/>
          <w:bCs/>
          <w:sz w:val="24"/>
          <w:szCs w:val="24"/>
        </w:rPr>
        <w:t xml:space="preserve"> </w:t>
      </w:r>
      <w:r w:rsidR="00C5191C" w:rsidRPr="00E555ED">
        <w:rPr>
          <w:rFonts w:eastAsia="Times New Roman" w:cs="Tahoma"/>
          <w:b/>
          <w:bCs/>
          <w:sz w:val="24"/>
          <w:szCs w:val="24"/>
        </w:rPr>
        <w:t>–</w:t>
      </w:r>
      <w:r w:rsidRPr="00761417">
        <w:rPr>
          <w:rFonts w:eastAsia="Times New Roman" w:cs="Tahoma"/>
          <w:color w:val="000000"/>
          <w:sz w:val="24"/>
          <w:szCs w:val="24"/>
        </w:rPr>
        <w:t xml:space="preserve"> Following our brilliant Barn Dance last year, we are delighted that the Scamping Rogues will be leading us in dance again</w:t>
      </w:r>
      <w:r w:rsidR="00C5191C" w:rsidRPr="00E555ED">
        <w:rPr>
          <w:rFonts w:eastAsia="Times New Roman" w:cs="Tahoma"/>
          <w:color w:val="000000"/>
          <w:sz w:val="24"/>
          <w:szCs w:val="24"/>
        </w:rPr>
        <w:t xml:space="preserve"> next year. </w:t>
      </w:r>
    </w:p>
    <w:p w:rsidR="00C5191C" w:rsidRPr="00E555ED" w:rsidRDefault="00C5191C" w:rsidP="00C5191C">
      <w:pPr>
        <w:pStyle w:val="ListParagraph"/>
        <w:numPr>
          <w:ilvl w:val="0"/>
          <w:numId w:val="4"/>
        </w:numPr>
        <w:autoSpaceDE w:val="0"/>
        <w:autoSpaceDN w:val="0"/>
        <w:adjustRightInd w:val="0"/>
        <w:spacing w:after="0" w:line="240" w:lineRule="auto"/>
        <w:rPr>
          <w:rFonts w:cs="NimbusSanL-ReguCond"/>
          <w:sz w:val="24"/>
          <w:szCs w:val="24"/>
        </w:rPr>
      </w:pPr>
      <w:r w:rsidRPr="00E555ED">
        <w:rPr>
          <w:rFonts w:eastAsia="Times New Roman" w:cs="Tahoma"/>
          <w:color w:val="000000"/>
          <w:sz w:val="24"/>
          <w:szCs w:val="24"/>
        </w:rPr>
        <w:t>Saturday 2</w:t>
      </w:r>
      <w:r w:rsidRPr="00E555ED">
        <w:rPr>
          <w:rFonts w:eastAsia="Times New Roman" w:cs="Tahoma"/>
          <w:color w:val="000000"/>
          <w:sz w:val="24"/>
          <w:szCs w:val="24"/>
          <w:vertAlign w:val="superscript"/>
        </w:rPr>
        <w:t>nd</w:t>
      </w:r>
      <w:r w:rsidRPr="00E555ED">
        <w:rPr>
          <w:rFonts w:eastAsia="Times New Roman" w:cs="Tahoma"/>
          <w:color w:val="000000"/>
          <w:sz w:val="24"/>
          <w:szCs w:val="24"/>
        </w:rPr>
        <w:t xml:space="preserve"> March at 7pm</w:t>
      </w:r>
    </w:p>
    <w:p w:rsidR="00083DB1" w:rsidRPr="00E555ED" w:rsidRDefault="00083DB1" w:rsidP="00C5191C">
      <w:pPr>
        <w:pStyle w:val="ListParagraph"/>
        <w:numPr>
          <w:ilvl w:val="0"/>
          <w:numId w:val="4"/>
        </w:numPr>
        <w:autoSpaceDE w:val="0"/>
        <w:autoSpaceDN w:val="0"/>
        <w:adjustRightInd w:val="0"/>
        <w:spacing w:after="0" w:line="240" w:lineRule="auto"/>
        <w:rPr>
          <w:rFonts w:cs="NimbusSanL-ReguCond"/>
          <w:sz w:val="24"/>
          <w:szCs w:val="24"/>
        </w:rPr>
      </w:pPr>
      <w:r w:rsidRPr="00E555ED">
        <w:rPr>
          <w:rFonts w:cs="NimbusSanL-ReguCond"/>
          <w:sz w:val="24"/>
          <w:szCs w:val="24"/>
        </w:rPr>
        <w:t>The Warehouse, Cumberland Rd,</w:t>
      </w:r>
      <w:r w:rsidR="00C5191C" w:rsidRPr="00E555ED">
        <w:rPr>
          <w:rFonts w:cs="NimbusSanL-ReguCond"/>
          <w:sz w:val="24"/>
          <w:szCs w:val="24"/>
        </w:rPr>
        <w:t xml:space="preserve"> </w:t>
      </w:r>
      <w:r w:rsidRPr="00E555ED">
        <w:rPr>
          <w:rFonts w:cs="NimbusSanL-ReguCond"/>
          <w:sz w:val="24"/>
          <w:szCs w:val="24"/>
        </w:rPr>
        <w:t>Reading, RG1 3LB.</w:t>
      </w:r>
    </w:p>
    <w:p w:rsidR="00083DB1" w:rsidRPr="00370A78" w:rsidRDefault="00083DB1" w:rsidP="00C5191C">
      <w:pPr>
        <w:pStyle w:val="ListParagraph"/>
        <w:numPr>
          <w:ilvl w:val="0"/>
          <w:numId w:val="4"/>
        </w:numPr>
        <w:autoSpaceDE w:val="0"/>
        <w:autoSpaceDN w:val="0"/>
        <w:adjustRightInd w:val="0"/>
        <w:spacing w:after="0" w:line="240" w:lineRule="auto"/>
        <w:rPr>
          <w:rFonts w:cs="NimbusSanL-ReguCond"/>
          <w:sz w:val="24"/>
          <w:szCs w:val="24"/>
        </w:rPr>
      </w:pPr>
      <w:r w:rsidRPr="00370A78">
        <w:rPr>
          <w:rFonts w:cs="NimbusSanL-ReguCond"/>
          <w:sz w:val="24"/>
          <w:szCs w:val="24"/>
        </w:rPr>
        <w:t>Tickets £10 including fish &amp; chip supper</w:t>
      </w:r>
      <w:r w:rsidR="00370A78" w:rsidRPr="00370A78">
        <w:rPr>
          <w:rFonts w:cs="NimbusSanL-ReguCond"/>
          <w:sz w:val="24"/>
          <w:szCs w:val="24"/>
        </w:rPr>
        <w:t>, £5 entry for children Year 6 and under</w:t>
      </w:r>
      <w:r w:rsidR="00370A78">
        <w:rPr>
          <w:rFonts w:cs="NimbusSanL-ReguCond"/>
          <w:sz w:val="24"/>
          <w:szCs w:val="24"/>
        </w:rPr>
        <w:t xml:space="preserve"> - </w:t>
      </w:r>
      <w:r w:rsidRPr="00370A78">
        <w:rPr>
          <w:rFonts w:cs="NimbusSanL-ReguCond"/>
          <w:sz w:val="24"/>
          <w:szCs w:val="24"/>
        </w:rPr>
        <w:t>Vegetarian food available</w:t>
      </w:r>
      <w:r w:rsidR="00C5191C" w:rsidRPr="00370A78">
        <w:rPr>
          <w:rFonts w:cs="NimbusSanL-ReguCond"/>
          <w:sz w:val="24"/>
          <w:szCs w:val="24"/>
        </w:rPr>
        <w:t xml:space="preserve"> on request when booking </w:t>
      </w:r>
    </w:p>
    <w:p w:rsidR="00083DB1" w:rsidRPr="00E555ED" w:rsidRDefault="00083DB1" w:rsidP="00C5191C">
      <w:pPr>
        <w:pStyle w:val="ListParagraph"/>
        <w:numPr>
          <w:ilvl w:val="0"/>
          <w:numId w:val="4"/>
        </w:numPr>
        <w:autoSpaceDE w:val="0"/>
        <w:autoSpaceDN w:val="0"/>
        <w:adjustRightInd w:val="0"/>
        <w:spacing w:after="0" w:line="240" w:lineRule="auto"/>
        <w:rPr>
          <w:rFonts w:cs="NimbusSanL-ReguCond"/>
          <w:sz w:val="24"/>
          <w:szCs w:val="24"/>
        </w:rPr>
      </w:pPr>
      <w:r w:rsidRPr="00E555ED">
        <w:rPr>
          <w:rFonts w:cs="NimbusSanL-ReguCond"/>
          <w:sz w:val="24"/>
          <w:szCs w:val="24"/>
        </w:rPr>
        <w:t>Bring your own bottle – no bar</w:t>
      </w:r>
    </w:p>
    <w:p w:rsidR="00083DB1" w:rsidRPr="00E555ED" w:rsidRDefault="00C5191C" w:rsidP="00E555ED">
      <w:pPr>
        <w:pStyle w:val="ListParagraph"/>
        <w:numPr>
          <w:ilvl w:val="0"/>
          <w:numId w:val="4"/>
        </w:numPr>
        <w:autoSpaceDE w:val="0"/>
        <w:autoSpaceDN w:val="0"/>
        <w:adjustRightInd w:val="0"/>
        <w:spacing w:after="0" w:line="240" w:lineRule="auto"/>
        <w:rPr>
          <w:rFonts w:cs="NimbusSanL-ReguCond"/>
          <w:sz w:val="24"/>
          <w:szCs w:val="24"/>
        </w:rPr>
      </w:pPr>
      <w:r w:rsidRPr="00E555ED">
        <w:rPr>
          <w:rFonts w:cs="NimbusSanL-ReguCond"/>
          <w:sz w:val="24"/>
          <w:szCs w:val="24"/>
        </w:rPr>
        <w:t xml:space="preserve">For tickets, contact </w:t>
      </w:r>
      <w:hyperlink r:id="rId9" w:history="1">
        <w:r w:rsidRPr="00E555ED">
          <w:rPr>
            <w:rStyle w:val="Hyperlink"/>
            <w:rFonts w:cs="NimbusSanL-ReguCond"/>
            <w:sz w:val="24"/>
            <w:szCs w:val="24"/>
          </w:rPr>
          <w:t>amnesty.reading@googlemail.com</w:t>
        </w:r>
      </w:hyperlink>
    </w:p>
    <w:p w:rsidR="00083DB1" w:rsidRPr="00E555ED" w:rsidRDefault="00083DB1" w:rsidP="00C5191C">
      <w:pPr>
        <w:numPr>
          <w:ilvl w:val="0"/>
          <w:numId w:val="1"/>
        </w:numPr>
        <w:spacing w:after="0" w:line="240" w:lineRule="auto"/>
        <w:ind w:right="-46"/>
        <w:contextualSpacing/>
        <w:rPr>
          <w:rFonts w:eastAsia="Times New Roman" w:cs="Tahoma"/>
          <w:color w:val="333333"/>
          <w:sz w:val="24"/>
          <w:szCs w:val="24"/>
          <w:shd w:val="clear" w:color="auto" w:fill="FFFFFF"/>
        </w:rPr>
      </w:pPr>
      <w:r w:rsidRPr="00370A78">
        <w:rPr>
          <w:rFonts w:eastAsia="Times New Roman" w:cs="Tahoma"/>
          <w:b/>
          <w:bCs/>
          <w:sz w:val="32"/>
          <w:szCs w:val="32"/>
        </w:rPr>
        <w:t>AI:UK National Conference</w:t>
      </w:r>
      <w:r w:rsidRPr="00E555ED">
        <w:rPr>
          <w:rFonts w:eastAsia="Times New Roman" w:cs="Tahoma"/>
          <w:b/>
          <w:bCs/>
          <w:sz w:val="24"/>
          <w:szCs w:val="24"/>
        </w:rPr>
        <w:t xml:space="preserve"> </w:t>
      </w:r>
      <w:r w:rsidR="00C5191C" w:rsidRPr="00E555ED">
        <w:rPr>
          <w:rFonts w:eastAsia="Times New Roman" w:cs="Tahoma"/>
          <w:b/>
          <w:bCs/>
          <w:sz w:val="24"/>
          <w:szCs w:val="24"/>
        </w:rPr>
        <w:t>–</w:t>
      </w:r>
      <w:r w:rsidRPr="00E555ED">
        <w:rPr>
          <w:rFonts w:eastAsia="Times New Roman" w:cs="Tahoma"/>
          <w:b/>
          <w:bCs/>
          <w:sz w:val="24"/>
          <w:szCs w:val="24"/>
        </w:rPr>
        <w:t xml:space="preserve"> </w:t>
      </w:r>
      <w:r w:rsidR="00C5191C" w:rsidRPr="00E555ED">
        <w:rPr>
          <w:rFonts w:eastAsia="Times New Roman" w:cs="Tahoma"/>
          <w:b/>
          <w:bCs/>
          <w:sz w:val="24"/>
          <w:szCs w:val="24"/>
        </w:rPr>
        <w:t>13</w:t>
      </w:r>
      <w:r w:rsidR="00C5191C" w:rsidRPr="00E555ED">
        <w:rPr>
          <w:rFonts w:eastAsia="Times New Roman" w:cs="Tahoma"/>
          <w:b/>
          <w:bCs/>
          <w:sz w:val="24"/>
          <w:szCs w:val="24"/>
          <w:vertAlign w:val="superscript"/>
        </w:rPr>
        <w:t>th</w:t>
      </w:r>
      <w:r w:rsidR="00C5191C" w:rsidRPr="00E555ED">
        <w:rPr>
          <w:rFonts w:eastAsia="Times New Roman" w:cs="Tahoma"/>
          <w:b/>
          <w:bCs/>
          <w:sz w:val="24"/>
          <w:szCs w:val="24"/>
        </w:rPr>
        <w:t>/14</w:t>
      </w:r>
      <w:r w:rsidR="00C5191C" w:rsidRPr="00E555ED">
        <w:rPr>
          <w:rFonts w:eastAsia="Times New Roman" w:cs="Tahoma"/>
          <w:b/>
          <w:bCs/>
          <w:sz w:val="24"/>
          <w:szCs w:val="24"/>
          <w:vertAlign w:val="superscript"/>
        </w:rPr>
        <w:t>th</w:t>
      </w:r>
      <w:r w:rsidR="00C5191C" w:rsidRPr="00E555ED">
        <w:rPr>
          <w:rFonts w:eastAsia="Times New Roman" w:cs="Tahoma"/>
          <w:b/>
          <w:bCs/>
          <w:sz w:val="24"/>
          <w:szCs w:val="24"/>
        </w:rPr>
        <w:t xml:space="preserve"> April, Warwick University – book by 1</w:t>
      </w:r>
      <w:r w:rsidR="00C5191C" w:rsidRPr="00E555ED">
        <w:rPr>
          <w:rFonts w:eastAsia="Times New Roman" w:cs="Tahoma"/>
          <w:b/>
          <w:bCs/>
          <w:sz w:val="24"/>
          <w:szCs w:val="24"/>
          <w:vertAlign w:val="superscript"/>
        </w:rPr>
        <w:t>st</w:t>
      </w:r>
      <w:r w:rsidR="00C5191C" w:rsidRPr="00E555ED">
        <w:rPr>
          <w:rFonts w:eastAsia="Times New Roman" w:cs="Tahoma"/>
          <w:b/>
          <w:bCs/>
          <w:sz w:val="24"/>
          <w:szCs w:val="24"/>
        </w:rPr>
        <w:t xml:space="preserve"> March </w:t>
      </w:r>
      <w:hyperlink r:id="rId10" w:history="1">
        <w:r w:rsidR="00C5191C" w:rsidRPr="00E555ED">
          <w:rPr>
            <w:rStyle w:val="Hyperlink"/>
            <w:rFonts w:eastAsia="Times New Roman" w:cs="Tahoma"/>
            <w:b/>
            <w:bCs/>
            <w:sz w:val="24"/>
            <w:szCs w:val="24"/>
          </w:rPr>
          <w:t>http://www.amnesty.org.uk/content.asp?CategoryID=10159</w:t>
        </w:r>
      </w:hyperlink>
    </w:p>
    <w:p w:rsidR="00761417" w:rsidRPr="00761417" w:rsidRDefault="003E2634" w:rsidP="00761417">
      <w:pPr>
        <w:numPr>
          <w:ilvl w:val="0"/>
          <w:numId w:val="1"/>
        </w:numPr>
        <w:spacing w:after="0" w:line="240" w:lineRule="auto"/>
        <w:ind w:right="-46"/>
        <w:contextualSpacing/>
        <w:jc w:val="both"/>
        <w:rPr>
          <w:rFonts w:eastAsia="Times New Roman" w:cs="Tahoma"/>
          <w:color w:val="333333"/>
          <w:sz w:val="24"/>
          <w:szCs w:val="24"/>
          <w:shd w:val="clear" w:color="auto" w:fill="FFFFFF"/>
        </w:rPr>
      </w:pPr>
      <w:r w:rsidRPr="00370A78">
        <w:rPr>
          <w:rFonts w:eastAsia="Times New Roman" w:cs="Tahoma"/>
          <w:b/>
          <w:color w:val="333333"/>
          <w:sz w:val="32"/>
          <w:szCs w:val="32"/>
          <w:shd w:val="clear" w:color="auto" w:fill="FFFFFF"/>
        </w:rPr>
        <w:t>WOMAD</w:t>
      </w:r>
      <w:r>
        <w:rPr>
          <w:rFonts w:eastAsia="Times New Roman" w:cs="Tahoma"/>
          <w:color w:val="333333"/>
          <w:sz w:val="24"/>
          <w:szCs w:val="24"/>
          <w:shd w:val="clear" w:color="auto" w:fill="FFFFFF"/>
        </w:rPr>
        <w:t xml:space="preserve"> – 25</w:t>
      </w:r>
      <w:r w:rsidRPr="003E2634">
        <w:rPr>
          <w:rFonts w:eastAsia="Times New Roman" w:cs="Tahoma"/>
          <w:color w:val="333333"/>
          <w:sz w:val="24"/>
          <w:szCs w:val="24"/>
          <w:shd w:val="clear" w:color="auto" w:fill="FFFFFF"/>
          <w:vertAlign w:val="superscript"/>
        </w:rPr>
        <w:t>th</w:t>
      </w:r>
      <w:r>
        <w:rPr>
          <w:rFonts w:eastAsia="Times New Roman" w:cs="Tahoma"/>
          <w:color w:val="333333"/>
          <w:sz w:val="24"/>
          <w:szCs w:val="24"/>
          <w:shd w:val="clear" w:color="auto" w:fill="FFFFFF"/>
        </w:rPr>
        <w:t>- 28</w:t>
      </w:r>
      <w:r w:rsidRPr="003E2634">
        <w:rPr>
          <w:rFonts w:eastAsia="Times New Roman" w:cs="Tahoma"/>
          <w:color w:val="333333"/>
          <w:sz w:val="24"/>
          <w:szCs w:val="24"/>
          <w:shd w:val="clear" w:color="auto" w:fill="FFFFFF"/>
          <w:vertAlign w:val="superscript"/>
        </w:rPr>
        <w:t>th</w:t>
      </w:r>
      <w:r>
        <w:rPr>
          <w:rFonts w:eastAsia="Times New Roman" w:cs="Tahoma"/>
          <w:color w:val="333333"/>
          <w:sz w:val="24"/>
          <w:szCs w:val="24"/>
          <w:shd w:val="clear" w:color="auto" w:fill="FFFFFF"/>
        </w:rPr>
        <w:t xml:space="preserve"> July 2013. Our annual presence at the wonderful WOMAD festival is getting organised so do get your ticket now!!  </w:t>
      </w:r>
      <w:hyperlink r:id="rId11" w:history="1">
        <w:r w:rsidRPr="0085699B">
          <w:rPr>
            <w:rStyle w:val="Hyperlink"/>
            <w:rFonts w:eastAsia="Times New Roman" w:cs="Tahoma"/>
            <w:sz w:val="24"/>
            <w:szCs w:val="24"/>
            <w:shd w:val="clear" w:color="auto" w:fill="FFFFFF"/>
          </w:rPr>
          <w:t>http://womad.co.uk/charlton_park/</w:t>
        </w:r>
      </w:hyperlink>
    </w:p>
    <w:p w:rsidR="00761417" w:rsidRPr="00370A78" w:rsidRDefault="00761417" w:rsidP="00761417">
      <w:pPr>
        <w:spacing w:after="0" w:line="240" w:lineRule="auto"/>
        <w:ind w:right="-46"/>
        <w:rPr>
          <w:rFonts w:eastAsia="Times New Roman" w:cs="Arial"/>
          <w:b/>
          <w:caps/>
          <w:sz w:val="28"/>
          <w:szCs w:val="28"/>
        </w:rPr>
      </w:pPr>
      <w:r w:rsidRPr="00370A78">
        <w:rPr>
          <w:rFonts w:eastAsia="Times New Roman" w:cs="Arial"/>
          <w:b/>
          <w:caps/>
          <w:sz w:val="28"/>
          <w:szCs w:val="28"/>
        </w:rPr>
        <w:t>ACtions</w:t>
      </w:r>
    </w:p>
    <w:p w:rsidR="00761417" w:rsidRPr="00761417" w:rsidRDefault="00761417" w:rsidP="00761417">
      <w:pPr>
        <w:spacing w:after="0" w:line="240" w:lineRule="auto"/>
        <w:ind w:right="-46"/>
        <w:rPr>
          <w:rFonts w:eastAsia="Times New Roman" w:cs="Arial"/>
          <w:bCs/>
          <w:sz w:val="24"/>
          <w:szCs w:val="24"/>
        </w:rPr>
      </w:pPr>
      <w:r w:rsidRPr="00761417">
        <w:rPr>
          <w:rFonts w:eastAsia="Times New Roman" w:cs="Arial"/>
          <w:bCs/>
          <w:sz w:val="24"/>
          <w:szCs w:val="24"/>
        </w:rPr>
        <w:t>Please click the link or scroll to the end of this document or follow the links for actions you can take to support issues that the Reading Group follows closely.</w:t>
      </w:r>
    </w:p>
    <w:p w:rsidR="00083DB1" w:rsidRPr="0087699F" w:rsidRDefault="00891A28" w:rsidP="00761417">
      <w:pPr>
        <w:pStyle w:val="ListParagraph"/>
        <w:numPr>
          <w:ilvl w:val="0"/>
          <w:numId w:val="5"/>
        </w:numPr>
        <w:spacing w:after="0" w:line="240" w:lineRule="auto"/>
        <w:ind w:right="-46"/>
        <w:rPr>
          <w:rFonts w:eastAsia="Times New Roman" w:cs="Arial"/>
          <w:b/>
          <w:bCs/>
          <w:sz w:val="24"/>
          <w:szCs w:val="24"/>
        </w:rPr>
      </w:pPr>
      <w:r w:rsidRPr="00891A28">
        <w:rPr>
          <w:b/>
          <w:bCs/>
          <w:sz w:val="24"/>
          <w:szCs w:val="24"/>
        </w:rPr>
        <w:t>Calixto Ramón Martínez Arias</w:t>
      </w:r>
      <w:r w:rsidRPr="00891A28">
        <w:rPr>
          <w:bCs/>
          <w:sz w:val="24"/>
          <w:szCs w:val="24"/>
        </w:rPr>
        <w:t>, Cuban journalist</w:t>
      </w:r>
      <w:r w:rsidR="00921EE0">
        <w:rPr>
          <w:bCs/>
          <w:sz w:val="24"/>
          <w:szCs w:val="24"/>
        </w:rPr>
        <w:t>, imprisoned in relation to his work</w:t>
      </w:r>
    </w:p>
    <w:p w:rsidR="0087699F" w:rsidRPr="00921EE0" w:rsidRDefault="0087699F" w:rsidP="00761417">
      <w:pPr>
        <w:pStyle w:val="ListParagraph"/>
        <w:numPr>
          <w:ilvl w:val="0"/>
          <w:numId w:val="5"/>
        </w:numPr>
        <w:spacing w:after="0" w:line="240" w:lineRule="auto"/>
        <w:ind w:right="-46"/>
        <w:rPr>
          <w:rFonts w:eastAsia="Times New Roman" w:cs="Arial"/>
          <w:b/>
          <w:bCs/>
        </w:rPr>
      </w:pPr>
      <w:r w:rsidRPr="0087699F">
        <w:rPr>
          <w:rFonts w:ascii="Arial" w:eastAsia="Times New Roman" w:hAnsi="Arial" w:cs="Arial"/>
          <w:b/>
          <w:color w:val="000000"/>
          <w:lang w:eastAsia="en-GB"/>
        </w:rPr>
        <w:t>Magamed Abubakaro</w:t>
      </w:r>
      <w:r w:rsidRPr="00921EE0">
        <w:rPr>
          <w:rFonts w:ascii="Arial" w:eastAsia="Times New Roman" w:hAnsi="Arial" w:cs="Arial"/>
          <w:color w:val="000000"/>
          <w:lang w:eastAsia="en-GB"/>
        </w:rPr>
        <w:t>, Lawyer</w:t>
      </w:r>
      <w:r w:rsidR="00921EE0" w:rsidRPr="00921EE0">
        <w:rPr>
          <w:rFonts w:ascii="Arial" w:eastAsia="Times New Roman" w:hAnsi="Arial" w:cs="Arial"/>
          <w:color w:val="000000"/>
          <w:lang w:eastAsia="en-GB"/>
        </w:rPr>
        <w:t xml:space="preserve"> working in Chechnya, receiving death threats</w:t>
      </w:r>
    </w:p>
    <w:p w:rsidR="00083DB1" w:rsidRPr="00E555ED" w:rsidRDefault="00083DB1" w:rsidP="00761417">
      <w:pPr>
        <w:spacing w:after="0" w:line="240" w:lineRule="auto"/>
        <w:ind w:right="-46"/>
        <w:rPr>
          <w:rFonts w:eastAsia="Times New Roman" w:cs="Arial"/>
          <w:b/>
          <w:bCs/>
          <w:sz w:val="24"/>
          <w:szCs w:val="24"/>
        </w:rPr>
      </w:pPr>
    </w:p>
    <w:p w:rsidR="00761417" w:rsidRPr="00761417" w:rsidRDefault="00761417" w:rsidP="00761417">
      <w:pPr>
        <w:spacing w:after="0" w:line="240" w:lineRule="auto"/>
        <w:ind w:right="-46"/>
        <w:rPr>
          <w:rFonts w:eastAsia="Times New Roman" w:cs="Arial"/>
          <w:bCs/>
          <w:sz w:val="24"/>
          <w:szCs w:val="24"/>
        </w:rPr>
      </w:pPr>
      <w:r w:rsidRPr="00761417">
        <w:rPr>
          <w:rFonts w:eastAsia="Times New Roman" w:cs="Arial"/>
          <w:b/>
          <w:bCs/>
          <w:sz w:val="24"/>
          <w:szCs w:val="24"/>
        </w:rPr>
        <w:t>Don’t forget to keep up to date with our group’s news, frequently updated with photos and updates:</w:t>
      </w:r>
      <w:r w:rsidRPr="00761417">
        <w:rPr>
          <w:rFonts w:eastAsia="Times New Roman" w:cs="Times New Roman"/>
          <w:sz w:val="24"/>
          <w:szCs w:val="24"/>
        </w:rPr>
        <w:t xml:space="preserve"> </w:t>
      </w:r>
    </w:p>
    <w:p w:rsidR="00761417" w:rsidRPr="00761417" w:rsidRDefault="00761417" w:rsidP="00761417">
      <w:pPr>
        <w:numPr>
          <w:ilvl w:val="0"/>
          <w:numId w:val="2"/>
        </w:numPr>
        <w:spacing w:after="0" w:line="240" w:lineRule="auto"/>
        <w:ind w:right="-46"/>
        <w:rPr>
          <w:rFonts w:eastAsia="Times New Roman" w:cs="Arial"/>
          <w:sz w:val="24"/>
          <w:szCs w:val="24"/>
        </w:rPr>
      </w:pPr>
      <w:r w:rsidRPr="00761417">
        <w:rPr>
          <w:rFonts w:eastAsia="Times New Roman" w:cs="Times New Roman"/>
          <w:sz w:val="24"/>
          <w:szCs w:val="24"/>
        </w:rPr>
        <w:t xml:space="preserve">Website = </w:t>
      </w:r>
      <w:hyperlink r:id="rId12" w:history="1">
        <w:r w:rsidRPr="00761417">
          <w:rPr>
            <w:rFonts w:eastAsia="Times New Roman" w:cs="Times New Roman"/>
            <w:color w:val="0000FF"/>
            <w:sz w:val="24"/>
            <w:szCs w:val="24"/>
            <w:u w:val="single"/>
          </w:rPr>
          <w:t>http://www2.amnesty.org.uk/groups/reading</w:t>
        </w:r>
      </w:hyperlink>
      <w:r w:rsidRPr="00761417">
        <w:rPr>
          <w:rFonts w:eastAsia="Times New Roman" w:cs="Arial"/>
          <w:bCs/>
          <w:sz w:val="24"/>
          <w:szCs w:val="24"/>
        </w:rPr>
        <w:t xml:space="preserve"> </w:t>
      </w:r>
    </w:p>
    <w:p w:rsidR="00761417" w:rsidRPr="00761417" w:rsidRDefault="00761417" w:rsidP="00761417">
      <w:pPr>
        <w:numPr>
          <w:ilvl w:val="0"/>
          <w:numId w:val="2"/>
        </w:numPr>
        <w:spacing w:after="0" w:line="240" w:lineRule="auto"/>
        <w:ind w:right="-46"/>
        <w:rPr>
          <w:rFonts w:eastAsia="Times New Roman" w:cs="Arial"/>
          <w:sz w:val="24"/>
          <w:szCs w:val="24"/>
        </w:rPr>
      </w:pPr>
      <w:r w:rsidRPr="00761417">
        <w:rPr>
          <w:rFonts w:eastAsia="Times New Roman" w:cs="Arial"/>
          <w:bCs/>
          <w:sz w:val="24"/>
          <w:szCs w:val="24"/>
        </w:rPr>
        <w:t xml:space="preserve">NEW facebook page –search for Reading Amnesty International – Town Group = </w:t>
      </w:r>
      <w:hyperlink r:id="rId13" w:history="1">
        <w:r w:rsidRPr="00E555ED">
          <w:rPr>
            <w:rFonts w:eastAsia="Times New Roman" w:cs="Arial"/>
            <w:bCs/>
            <w:color w:val="0000FF"/>
            <w:sz w:val="24"/>
            <w:szCs w:val="24"/>
            <w:u w:val="single"/>
          </w:rPr>
          <w:t>http://www.facebook.com/groups/187525074719402</w:t>
        </w:r>
      </w:hyperlink>
    </w:p>
    <w:p w:rsidR="00761417" w:rsidRPr="00761417" w:rsidRDefault="00761417" w:rsidP="00761417">
      <w:pPr>
        <w:numPr>
          <w:ilvl w:val="0"/>
          <w:numId w:val="2"/>
        </w:numPr>
        <w:spacing w:after="0" w:line="240" w:lineRule="auto"/>
        <w:ind w:right="-46"/>
        <w:rPr>
          <w:rFonts w:eastAsia="Times New Roman" w:cs="Arial"/>
          <w:sz w:val="24"/>
          <w:szCs w:val="24"/>
        </w:rPr>
      </w:pPr>
      <w:r w:rsidRPr="00761417">
        <w:rPr>
          <w:rFonts w:eastAsia="Times New Roman" w:cs="Arial"/>
          <w:bCs/>
          <w:sz w:val="24"/>
          <w:szCs w:val="24"/>
        </w:rPr>
        <w:t xml:space="preserve">twitter = </w:t>
      </w:r>
      <w:r w:rsidRPr="00761417">
        <w:rPr>
          <w:rFonts w:eastAsia="Times New Roman" w:cs="Tahoma"/>
          <w:sz w:val="24"/>
          <w:szCs w:val="24"/>
          <w:shd w:val="clear" w:color="auto" w:fill="FFFFFF"/>
        </w:rPr>
        <w:t>@amnestyreading</w:t>
      </w:r>
    </w:p>
    <w:p w:rsidR="00761417" w:rsidRPr="00761417" w:rsidRDefault="00761417" w:rsidP="00761417">
      <w:pPr>
        <w:tabs>
          <w:tab w:val="left" w:pos="810"/>
          <w:tab w:val="left" w:pos="1080"/>
          <w:tab w:val="left" w:pos="1350"/>
        </w:tabs>
        <w:spacing w:after="0" w:line="240" w:lineRule="auto"/>
        <w:ind w:right="-46"/>
        <w:rPr>
          <w:rFonts w:eastAsia="Times New Roman" w:cs="Arial"/>
          <w:b/>
          <w:bCs/>
          <w:sz w:val="24"/>
          <w:szCs w:val="24"/>
        </w:rPr>
      </w:pPr>
      <w:r w:rsidRPr="00761417">
        <w:rPr>
          <w:rFonts w:eastAsia="Times New Roman" w:cs="Arial"/>
          <w:b/>
          <w:bCs/>
          <w:i/>
          <w:iCs/>
          <w:sz w:val="24"/>
          <w:szCs w:val="24"/>
        </w:rPr>
        <w:t>MEETINGS:</w:t>
      </w:r>
      <w:r w:rsidRPr="00761417">
        <w:rPr>
          <w:rFonts w:eastAsia="Times New Roman" w:cs="Arial"/>
          <w:i/>
          <w:iCs/>
          <w:sz w:val="24"/>
          <w:szCs w:val="24"/>
        </w:rPr>
        <w:t xml:space="preserve"> </w:t>
      </w:r>
      <w:r w:rsidRPr="00761417">
        <w:rPr>
          <w:rFonts w:eastAsia="Times New Roman" w:cs="Arial"/>
          <w:sz w:val="24"/>
          <w:szCs w:val="24"/>
        </w:rPr>
        <w:t xml:space="preserve">second Thursday of each month at 8pm.  All are welcome.  </w:t>
      </w:r>
      <w:r w:rsidRPr="00761417">
        <w:rPr>
          <w:rFonts w:eastAsia="Times New Roman" w:cs="Arial"/>
          <w:b/>
          <w:bCs/>
          <w:sz w:val="24"/>
          <w:szCs w:val="24"/>
        </w:rPr>
        <w:t>All at RISC, 35-39 London Street, Reading, RG1 4PS</w:t>
      </w:r>
    </w:p>
    <w:p w:rsidR="00761417" w:rsidRPr="00761417" w:rsidRDefault="00761417" w:rsidP="00761417">
      <w:pPr>
        <w:spacing w:after="0" w:line="240" w:lineRule="auto"/>
        <w:ind w:right="-46"/>
        <w:rPr>
          <w:rFonts w:eastAsia="Times New Roman" w:cs="Arial"/>
          <w:bCs/>
          <w:sz w:val="24"/>
          <w:szCs w:val="24"/>
        </w:rPr>
      </w:pPr>
      <w:r w:rsidRPr="00761417">
        <w:rPr>
          <w:rFonts w:eastAsia="Times New Roman" w:cs="Arial"/>
          <w:b/>
          <w:bCs/>
          <w:i/>
          <w:iCs/>
          <w:sz w:val="24"/>
          <w:szCs w:val="24"/>
        </w:rPr>
        <w:lastRenderedPageBreak/>
        <w:t>ALSO</w:t>
      </w:r>
      <w:r w:rsidRPr="00761417">
        <w:rPr>
          <w:rFonts w:eastAsia="Times New Roman" w:cs="Arial"/>
          <w:sz w:val="24"/>
          <w:szCs w:val="24"/>
        </w:rPr>
        <w:t xml:space="preserve">: We raise funds for Amnesty International, and can provide speakers about Amnesty and human rights issues for local organisations: contact our secretary Anne McFarlane, </w:t>
      </w:r>
      <w:r w:rsidRPr="00761417">
        <w:rPr>
          <w:rFonts w:eastAsia="Times New Roman" w:cs="Arial"/>
          <w:i/>
          <w:sz w:val="24"/>
          <w:szCs w:val="24"/>
        </w:rPr>
        <w:t>ammcf@o2.co.uk</w:t>
      </w:r>
      <w:r w:rsidRPr="00761417">
        <w:rPr>
          <w:rFonts w:eastAsia="Times New Roman" w:cs="Arial"/>
          <w:sz w:val="24"/>
          <w:szCs w:val="24"/>
        </w:rPr>
        <w:t xml:space="preserve">. </w:t>
      </w:r>
      <w:r w:rsidRPr="00761417">
        <w:rPr>
          <w:rFonts w:eastAsia="Times New Roman" w:cs="Arial"/>
          <w:bCs/>
          <w:sz w:val="24"/>
          <w:szCs w:val="24"/>
        </w:rPr>
        <w:t xml:space="preserve"> </w:t>
      </w:r>
    </w:p>
    <w:p w:rsidR="00761417" w:rsidRPr="00761417" w:rsidRDefault="00761417" w:rsidP="00761417">
      <w:pPr>
        <w:spacing w:after="0" w:line="240" w:lineRule="auto"/>
        <w:ind w:right="-46"/>
        <w:rPr>
          <w:rFonts w:eastAsia="Times New Roman" w:cs="Arial"/>
          <w:sz w:val="24"/>
          <w:szCs w:val="24"/>
        </w:rPr>
        <w:sectPr w:rsidR="00761417" w:rsidRPr="00761417" w:rsidSect="008E6A2E">
          <w:footerReference w:type="default" r:id="rId14"/>
          <w:pgSz w:w="11906" w:h="16838"/>
          <w:pgMar w:top="1440" w:right="1440" w:bottom="1440" w:left="1440" w:header="708" w:footer="708" w:gutter="0"/>
          <w:pgBorders w:offsetFrom="page">
            <w:top w:val="single" w:sz="18" w:space="24" w:color="FFFF00"/>
            <w:left w:val="single" w:sz="18" w:space="24" w:color="FFFF00"/>
            <w:bottom w:val="single" w:sz="18" w:space="24" w:color="FFFF00"/>
            <w:right w:val="single" w:sz="18" w:space="24" w:color="FFFF00"/>
          </w:pgBorders>
          <w:cols w:space="708"/>
          <w:docGrid w:linePitch="360"/>
        </w:sectPr>
      </w:pPr>
      <w:r w:rsidRPr="00761417">
        <w:rPr>
          <w:rFonts w:eastAsia="Times New Roman" w:cs="Arial"/>
          <w:sz w:val="24"/>
          <w:szCs w:val="24"/>
        </w:rPr>
        <w:t>Amnesty Reading Newsletter editor Helen Ball- email: helenball03@yahoo.co.uk</w:t>
      </w:r>
    </w:p>
    <w:p w:rsidR="003E2634" w:rsidRDefault="003E2634" w:rsidP="003E2634">
      <w:r>
        <w:lastRenderedPageBreak/>
        <w:t>TO:</w:t>
      </w:r>
      <w:r>
        <w:tab/>
      </w:r>
      <w:r>
        <w:tab/>
      </w:r>
      <w:r>
        <w:tab/>
      </w:r>
      <w:r>
        <w:tab/>
      </w:r>
      <w:r>
        <w:tab/>
      </w:r>
      <w:r>
        <w:tab/>
      </w:r>
      <w:r>
        <w:tab/>
        <w:t xml:space="preserve">              FROM:</w:t>
      </w:r>
    </w:p>
    <w:p w:rsidR="003E2634" w:rsidRDefault="003E2634" w:rsidP="003E2634">
      <w:pPr>
        <w:rPr>
          <w:b/>
        </w:rPr>
      </w:pPr>
      <w:r>
        <w:rPr>
          <w:b/>
        </w:rPr>
        <w:t>Raúl Castro Ruz</w:t>
      </w:r>
    </w:p>
    <w:p w:rsidR="003E2634" w:rsidRPr="003E2634" w:rsidRDefault="003E2634" w:rsidP="003E2634">
      <w:pPr>
        <w:rPr>
          <w:b/>
        </w:rPr>
      </w:pPr>
      <w:r>
        <w:t>Head of State and Government</w:t>
      </w:r>
    </w:p>
    <w:p w:rsidR="003E2634" w:rsidRDefault="003E2634" w:rsidP="003E2634">
      <w:pPr>
        <w:rPr>
          <w:lang w:val="es-ES"/>
        </w:rPr>
      </w:pPr>
      <w:r>
        <w:rPr>
          <w:lang w:val="es-ES"/>
        </w:rPr>
        <w:t>Presidente de la República de Cuba</w:t>
      </w:r>
    </w:p>
    <w:p w:rsidR="003E2634" w:rsidRDefault="003E2634" w:rsidP="003E2634">
      <w:pPr>
        <w:rPr>
          <w:lang w:val="es-ES"/>
        </w:rPr>
      </w:pPr>
      <w:r>
        <w:rPr>
          <w:lang w:val="es-ES"/>
        </w:rPr>
        <w:t>La Habana</w:t>
      </w:r>
    </w:p>
    <w:p w:rsidR="003E2634" w:rsidRDefault="003E2634" w:rsidP="003E2634">
      <w:pPr>
        <w:rPr>
          <w:lang w:val="es-ES"/>
        </w:rPr>
      </w:pPr>
      <w:r>
        <w:rPr>
          <w:lang w:val="es-ES"/>
        </w:rPr>
        <w:t>Cuba</w:t>
      </w:r>
    </w:p>
    <w:p w:rsidR="003E2634" w:rsidRDefault="003E2634" w:rsidP="003E2634">
      <w:pPr>
        <w:rPr>
          <w:lang w:val="es-ES"/>
        </w:rPr>
      </w:pPr>
      <w:r>
        <w:rPr>
          <w:lang w:val="es-ES"/>
        </w:rPr>
        <w:t xml:space="preserve">Fax: +41 22 758 9431 (Cuba office in Geneva); </w:t>
      </w:r>
    </w:p>
    <w:p w:rsidR="003E2634" w:rsidRDefault="003E2634" w:rsidP="003E2634">
      <w:pPr>
        <w:rPr>
          <w:lang w:val="es-ES"/>
        </w:rPr>
      </w:pPr>
      <w:r>
        <w:rPr>
          <w:lang w:val="es-ES"/>
        </w:rPr>
        <w:t>+1 212 779 1697 (via Cuban Mission to UN)</w:t>
      </w:r>
    </w:p>
    <w:p w:rsidR="003E2634" w:rsidRDefault="003E2634" w:rsidP="003E2634">
      <w:pPr>
        <w:rPr>
          <w:lang w:val="es-ES"/>
        </w:rPr>
      </w:pPr>
      <w:r>
        <w:rPr>
          <w:lang w:val="es-ES"/>
        </w:rPr>
        <w:t xml:space="preserve">Email: </w:t>
      </w:r>
      <w:hyperlink r:id="rId15" w:history="1">
        <w:r>
          <w:rPr>
            <w:rStyle w:val="Hyperlink"/>
            <w:lang w:val="es-ES"/>
          </w:rPr>
          <w:t>cuba@un.int</w:t>
        </w:r>
      </w:hyperlink>
      <w:r>
        <w:rPr>
          <w:lang w:val="es-ES"/>
        </w:rPr>
        <w:t xml:space="preserve"> (c/o Cuban Mission to UN)</w:t>
      </w:r>
    </w:p>
    <w:p w:rsidR="003E2634" w:rsidRDefault="003E2634" w:rsidP="003E2634">
      <w:r>
        <w:rPr>
          <w:lang w:val="es-ES"/>
        </w:rPr>
        <w:tab/>
      </w:r>
      <w:r>
        <w:rPr>
          <w:lang w:val="es-ES"/>
        </w:rPr>
        <w:tab/>
      </w:r>
      <w:r>
        <w:rPr>
          <w:lang w:val="es-ES"/>
        </w:rPr>
        <w:tab/>
      </w:r>
      <w:r>
        <w:rPr>
          <w:lang w:val="es-ES"/>
        </w:rPr>
        <w:tab/>
      </w:r>
      <w:r>
        <w:rPr>
          <w:lang w:val="es-ES"/>
        </w:rPr>
        <w:tab/>
      </w:r>
      <w:r>
        <w:rPr>
          <w:lang w:val="es-ES"/>
        </w:rPr>
        <w:tab/>
      </w:r>
      <w:r>
        <w:rPr>
          <w:lang w:val="es-ES"/>
        </w:rPr>
        <w:tab/>
        <w:t xml:space="preserve">                </w:t>
      </w:r>
      <w:r>
        <w:t xml:space="preserve">Date:                         </w:t>
      </w:r>
    </w:p>
    <w:p w:rsidR="003E2634" w:rsidRDefault="003E2634" w:rsidP="003E2634">
      <w:r>
        <w:t>Your Excellency,</w:t>
      </w:r>
    </w:p>
    <w:p w:rsidR="003E2634" w:rsidRDefault="003E2634" w:rsidP="003E2634">
      <w:pPr>
        <w:jc w:val="center"/>
        <w:rPr>
          <w:b/>
          <w:sz w:val="28"/>
          <w:szCs w:val="28"/>
        </w:rPr>
      </w:pPr>
      <w:r>
        <w:rPr>
          <w:b/>
          <w:bCs/>
          <w:sz w:val="28"/>
          <w:szCs w:val="28"/>
        </w:rPr>
        <w:t>Calixto Ramón Martínez Arias</w:t>
      </w:r>
    </w:p>
    <w:p w:rsidR="003E2634" w:rsidRDefault="003E2634" w:rsidP="003E2634"/>
    <w:p w:rsidR="003E2634" w:rsidRDefault="003E2634" w:rsidP="003E2634">
      <w:pPr>
        <w:autoSpaceDE w:val="0"/>
        <w:autoSpaceDN w:val="0"/>
        <w:adjustRightInd w:val="0"/>
      </w:pPr>
      <w:r>
        <w:t>I am very concerned to hear that the i</w:t>
      </w:r>
      <w:r>
        <w:rPr>
          <w:bCs/>
        </w:rPr>
        <w:t xml:space="preserve">ndependent journalist, Calixto Ramón Martínez Arias, has been detained since September 2012 in Cuba in relation to his work, </w:t>
      </w:r>
      <w:r>
        <w:t>investigating allegations that medicine provided by the World Health Organization to fight the cholera outbreak (which began in mid-2012) was being kept at the airport instead of being distributed.</w:t>
      </w:r>
    </w:p>
    <w:p w:rsidR="003E2634" w:rsidRDefault="003E2634" w:rsidP="003E2634">
      <w:pPr>
        <w:autoSpaceDE w:val="0"/>
        <w:autoSpaceDN w:val="0"/>
        <w:adjustRightInd w:val="0"/>
        <w:rPr>
          <w:rFonts w:cs="Times New Roman"/>
        </w:rPr>
      </w:pPr>
      <w:r>
        <w:rPr>
          <w:rFonts w:cs="Arial"/>
          <w:szCs w:val="20"/>
        </w:rPr>
        <w:t xml:space="preserve">It would appear that when complaining in his cell at the Santiago de las Vegas police station about his detention, he was beaten and pepper-sprayed in his eyes. Neither he nor his lawyer – who has not been allowed access to his casefile – have been informed of any official charges against him. </w:t>
      </w:r>
    </w:p>
    <w:p w:rsidR="003E2634" w:rsidRDefault="003E2634" w:rsidP="003E2634">
      <w:pPr>
        <w:autoSpaceDE w:val="0"/>
        <w:autoSpaceDN w:val="0"/>
        <w:adjustRightInd w:val="0"/>
        <w:rPr>
          <w:rFonts w:cs="Arial"/>
          <w:szCs w:val="20"/>
        </w:rPr>
      </w:pPr>
      <w:r>
        <w:rPr>
          <w:rFonts w:cs="Arial"/>
          <w:szCs w:val="20"/>
        </w:rPr>
        <w:t>I am calling on the Cuban authorities to release Calixto Ramón Martínez Arias immediately and unconditionally, as I believe he is a prisoner of conscience, detained solely for peacefully exercising his right to freedom of expression.</w:t>
      </w:r>
    </w:p>
    <w:p w:rsidR="003E2634" w:rsidRDefault="003E2634" w:rsidP="003E2634">
      <w:pPr>
        <w:rPr>
          <w:rFonts w:cs="Times New Roman"/>
        </w:rPr>
      </w:pPr>
      <w:r>
        <w:rPr>
          <w:rFonts w:cs="Arial"/>
          <w:szCs w:val="20"/>
        </w:rPr>
        <w:t>I would also urge the authorities to remove unlawful restrictions on freedom of expression, association and assembly in Cuba.</w:t>
      </w:r>
    </w:p>
    <w:p w:rsidR="003E2634" w:rsidRDefault="003E2634" w:rsidP="003E2634">
      <w:r>
        <w:t>Thank you for your attention, and I look forward to hearing from you on this urgent matter.</w:t>
      </w:r>
    </w:p>
    <w:p w:rsidR="003E2634" w:rsidRDefault="003E2634" w:rsidP="003E2634">
      <w:pPr>
        <w:rPr>
          <w:lang w:val="es-ES"/>
        </w:rPr>
      </w:pPr>
      <w:r>
        <w:rPr>
          <w:lang w:val="es-ES"/>
        </w:rPr>
        <w:t>Yours truly,</w:t>
      </w:r>
    </w:p>
    <w:p w:rsidR="003E2634" w:rsidRDefault="003E2634" w:rsidP="003E2634">
      <w:pPr>
        <w:jc w:val="right"/>
        <w:rPr>
          <w:sz w:val="20"/>
          <w:szCs w:val="20"/>
          <w:lang w:val="es-ES"/>
        </w:rPr>
      </w:pPr>
      <w:r>
        <w:rPr>
          <w:sz w:val="20"/>
          <w:szCs w:val="20"/>
          <w:lang w:val="es-ES"/>
        </w:rPr>
        <w:t>Copies to:</w:t>
      </w:r>
    </w:p>
    <w:p w:rsidR="003E2634" w:rsidRDefault="003E2634" w:rsidP="003E2634">
      <w:pPr>
        <w:jc w:val="right"/>
        <w:rPr>
          <w:sz w:val="20"/>
          <w:szCs w:val="20"/>
          <w:lang w:val="es-ES"/>
        </w:rPr>
      </w:pPr>
    </w:p>
    <w:p w:rsidR="003E2634" w:rsidRDefault="003E2634" w:rsidP="003E2634">
      <w:pPr>
        <w:jc w:val="right"/>
        <w:rPr>
          <w:b/>
          <w:sz w:val="20"/>
          <w:szCs w:val="20"/>
          <w:lang w:val="es-ES"/>
        </w:rPr>
      </w:pPr>
      <w:r>
        <w:rPr>
          <w:b/>
          <w:sz w:val="20"/>
          <w:szCs w:val="20"/>
          <w:lang w:val="es-ES"/>
        </w:rPr>
        <w:lastRenderedPageBreak/>
        <w:t>General Abelardo Colomé Ibarra</w:t>
      </w:r>
    </w:p>
    <w:p w:rsidR="003E2634" w:rsidRDefault="003E2634" w:rsidP="003E2634">
      <w:pPr>
        <w:jc w:val="right"/>
        <w:rPr>
          <w:sz w:val="20"/>
          <w:szCs w:val="20"/>
          <w:lang w:val="es-ES"/>
        </w:rPr>
      </w:pPr>
      <w:r>
        <w:rPr>
          <w:sz w:val="20"/>
          <w:szCs w:val="20"/>
          <w:lang w:val="es-ES"/>
        </w:rPr>
        <w:t>Interior Minister</w:t>
      </w:r>
    </w:p>
    <w:p w:rsidR="003E2634" w:rsidRDefault="003E2634" w:rsidP="003E2634">
      <w:pPr>
        <w:jc w:val="right"/>
        <w:rPr>
          <w:sz w:val="20"/>
          <w:szCs w:val="20"/>
          <w:lang w:val="es-ES"/>
        </w:rPr>
      </w:pPr>
      <w:r>
        <w:rPr>
          <w:sz w:val="20"/>
          <w:szCs w:val="20"/>
          <w:lang w:val="es-ES"/>
        </w:rPr>
        <w:t>Ministro del Interior y Prisiones</w:t>
      </w:r>
    </w:p>
    <w:p w:rsidR="003E2634" w:rsidRDefault="003E2634" w:rsidP="003E2634">
      <w:pPr>
        <w:jc w:val="right"/>
        <w:rPr>
          <w:sz w:val="20"/>
          <w:szCs w:val="20"/>
          <w:lang w:val="es-ES"/>
        </w:rPr>
      </w:pPr>
      <w:r>
        <w:rPr>
          <w:sz w:val="20"/>
          <w:szCs w:val="20"/>
          <w:lang w:val="es-ES"/>
        </w:rPr>
        <w:t>Ministerio del Interior,</w:t>
      </w:r>
    </w:p>
    <w:p w:rsidR="003E2634" w:rsidRDefault="003E2634" w:rsidP="003E2634">
      <w:pPr>
        <w:jc w:val="right"/>
        <w:rPr>
          <w:sz w:val="20"/>
          <w:szCs w:val="20"/>
          <w:lang w:val="es-ES"/>
        </w:rPr>
      </w:pPr>
      <w:r>
        <w:rPr>
          <w:sz w:val="20"/>
          <w:szCs w:val="20"/>
          <w:lang w:val="es-ES"/>
        </w:rPr>
        <w:t>Plaza de la Revolución,</w:t>
      </w:r>
    </w:p>
    <w:p w:rsidR="003E2634" w:rsidRDefault="003E2634" w:rsidP="003E2634">
      <w:pPr>
        <w:jc w:val="right"/>
        <w:rPr>
          <w:sz w:val="20"/>
          <w:szCs w:val="20"/>
          <w:lang w:val="es-ES"/>
        </w:rPr>
      </w:pPr>
      <w:r>
        <w:rPr>
          <w:sz w:val="20"/>
          <w:szCs w:val="20"/>
          <w:lang w:val="es-ES"/>
        </w:rPr>
        <w:t>La Habana, Cuba</w:t>
      </w:r>
    </w:p>
    <w:p w:rsidR="003E2634" w:rsidRDefault="003E2634" w:rsidP="003E2634">
      <w:pPr>
        <w:jc w:val="right"/>
        <w:rPr>
          <w:sz w:val="20"/>
          <w:szCs w:val="20"/>
          <w:lang w:val="es-ES"/>
        </w:rPr>
      </w:pPr>
      <w:r>
        <w:rPr>
          <w:sz w:val="20"/>
          <w:szCs w:val="20"/>
          <w:lang w:val="es-ES"/>
        </w:rPr>
        <w:t>Fax: +1 212 779 1697 (via Cuban Mission to UN)</w:t>
      </w:r>
    </w:p>
    <w:p w:rsidR="003E2634" w:rsidRDefault="003E2634" w:rsidP="003E2634">
      <w:pPr>
        <w:jc w:val="right"/>
        <w:rPr>
          <w:sz w:val="20"/>
          <w:szCs w:val="20"/>
          <w:lang w:val="es-ES"/>
        </w:rPr>
      </w:pPr>
      <w:r>
        <w:rPr>
          <w:sz w:val="20"/>
          <w:szCs w:val="20"/>
          <w:lang w:val="es-ES"/>
        </w:rPr>
        <w:t xml:space="preserve">Email: </w:t>
      </w:r>
      <w:hyperlink r:id="rId16" w:history="1">
        <w:r>
          <w:rPr>
            <w:rStyle w:val="Hyperlink"/>
            <w:sz w:val="20"/>
            <w:szCs w:val="20"/>
            <w:lang w:val="es-ES"/>
          </w:rPr>
          <w:t>correominint@mn.mn.co.cu</w:t>
        </w:r>
      </w:hyperlink>
    </w:p>
    <w:p w:rsidR="003E2634" w:rsidRDefault="003E2634" w:rsidP="003E2634">
      <w:pPr>
        <w:rPr>
          <w:sz w:val="20"/>
          <w:szCs w:val="20"/>
          <w:lang w:val="es-ES"/>
        </w:rPr>
      </w:pPr>
    </w:p>
    <w:p w:rsidR="003E2634" w:rsidRDefault="003E2634" w:rsidP="003E2634">
      <w:pPr>
        <w:jc w:val="right"/>
        <w:rPr>
          <w:b/>
          <w:sz w:val="20"/>
          <w:szCs w:val="20"/>
          <w:lang w:val="es-ES"/>
        </w:rPr>
      </w:pPr>
      <w:r>
        <w:rPr>
          <w:b/>
          <w:sz w:val="20"/>
          <w:szCs w:val="20"/>
          <w:lang w:val="es-ES"/>
        </w:rPr>
        <w:t xml:space="preserve">Her Excellency Esther Armenteros Cárdenas </w:t>
      </w:r>
    </w:p>
    <w:p w:rsidR="003E2634" w:rsidRDefault="003E2634" w:rsidP="003E2634">
      <w:pPr>
        <w:jc w:val="right"/>
        <w:rPr>
          <w:sz w:val="20"/>
          <w:szCs w:val="20"/>
          <w:lang w:val="es-ES"/>
        </w:rPr>
      </w:pPr>
      <w:r>
        <w:rPr>
          <w:sz w:val="20"/>
          <w:szCs w:val="20"/>
          <w:lang w:val="es-ES"/>
        </w:rPr>
        <w:t xml:space="preserve">Cuban Ambassador </w:t>
      </w:r>
    </w:p>
    <w:p w:rsidR="003E2634" w:rsidRDefault="003E2634" w:rsidP="003E2634">
      <w:pPr>
        <w:jc w:val="right"/>
        <w:rPr>
          <w:sz w:val="20"/>
          <w:szCs w:val="20"/>
        </w:rPr>
      </w:pPr>
      <w:r>
        <w:rPr>
          <w:sz w:val="20"/>
          <w:szCs w:val="20"/>
        </w:rPr>
        <w:t>Embassy of the Republic of Cuba</w:t>
      </w:r>
    </w:p>
    <w:p w:rsidR="003E2634" w:rsidRDefault="003E2634" w:rsidP="003E2634">
      <w:pPr>
        <w:jc w:val="right"/>
        <w:rPr>
          <w:sz w:val="20"/>
          <w:szCs w:val="20"/>
        </w:rPr>
      </w:pPr>
      <w:r>
        <w:rPr>
          <w:sz w:val="20"/>
          <w:szCs w:val="20"/>
        </w:rPr>
        <w:t>167 High Holborn,</w:t>
      </w:r>
    </w:p>
    <w:p w:rsidR="003E2634" w:rsidRDefault="003E2634" w:rsidP="003E2634">
      <w:pPr>
        <w:jc w:val="right"/>
        <w:rPr>
          <w:sz w:val="20"/>
          <w:szCs w:val="20"/>
        </w:rPr>
      </w:pPr>
      <w:r>
        <w:rPr>
          <w:sz w:val="20"/>
          <w:szCs w:val="20"/>
        </w:rPr>
        <w:t>London WC1 6PA</w:t>
      </w:r>
    </w:p>
    <w:p w:rsidR="003E2634" w:rsidRDefault="003E2634" w:rsidP="003E2634">
      <w:pPr>
        <w:jc w:val="right"/>
        <w:rPr>
          <w:sz w:val="20"/>
          <w:szCs w:val="20"/>
        </w:rPr>
      </w:pPr>
      <w:r>
        <w:rPr>
          <w:sz w:val="20"/>
          <w:szCs w:val="20"/>
        </w:rPr>
        <w:t xml:space="preserve">Fax: 020 7836 2602  </w:t>
      </w:r>
      <w:hyperlink r:id="rId17" w:history="1">
        <w:r>
          <w:rPr>
            <w:rStyle w:val="Hyperlink"/>
            <w:sz w:val="20"/>
            <w:szCs w:val="20"/>
          </w:rPr>
          <w:t>embacuba@cubaldn.com</w:t>
        </w:r>
      </w:hyperlink>
    </w:p>
    <w:p w:rsidR="003E2634" w:rsidRDefault="003E2634" w:rsidP="003E2634">
      <w:pPr>
        <w:ind w:left="5040" w:firstLine="720"/>
        <w:rPr>
          <w:sz w:val="24"/>
          <w:szCs w:val="24"/>
          <w:lang w:val="es-ES"/>
        </w:rPr>
      </w:pPr>
      <w:r>
        <w:br w:type="page"/>
      </w:r>
      <w:r>
        <w:rPr>
          <w:lang w:val="es-ES"/>
        </w:rPr>
        <w:lastRenderedPageBreak/>
        <w:t>FROM:</w:t>
      </w:r>
    </w:p>
    <w:p w:rsidR="003E2634" w:rsidRDefault="003E2634" w:rsidP="003E2634">
      <w:pPr>
        <w:rPr>
          <w:lang w:val="es-ES"/>
        </w:rPr>
      </w:pPr>
      <w:r>
        <w:rPr>
          <w:lang w:val="es-ES"/>
        </w:rPr>
        <w:t xml:space="preserve">TO: </w:t>
      </w:r>
      <w:r>
        <w:rPr>
          <w:lang w:val="es-ES"/>
        </w:rPr>
        <w:tab/>
      </w:r>
      <w:r>
        <w:rPr>
          <w:lang w:val="es-ES"/>
        </w:rPr>
        <w:tab/>
      </w:r>
      <w:r>
        <w:rPr>
          <w:lang w:val="es-ES"/>
        </w:rPr>
        <w:tab/>
      </w:r>
      <w:r>
        <w:rPr>
          <w:lang w:val="es-ES"/>
        </w:rPr>
        <w:tab/>
      </w:r>
      <w:r>
        <w:rPr>
          <w:lang w:val="es-ES"/>
        </w:rPr>
        <w:tab/>
      </w:r>
      <w:r>
        <w:rPr>
          <w:lang w:val="es-ES"/>
        </w:rPr>
        <w:tab/>
      </w:r>
    </w:p>
    <w:p w:rsidR="003E2634" w:rsidRDefault="003E2634" w:rsidP="003E2634">
      <w:pPr>
        <w:rPr>
          <w:b/>
          <w:sz w:val="20"/>
          <w:szCs w:val="20"/>
          <w:lang w:val="es-ES"/>
        </w:rPr>
      </w:pPr>
      <w:r>
        <w:rPr>
          <w:b/>
          <w:sz w:val="20"/>
          <w:szCs w:val="20"/>
          <w:lang w:val="es-ES"/>
        </w:rPr>
        <w:t>Dr. Darío Delgado Cura</w:t>
      </w:r>
    </w:p>
    <w:p w:rsidR="003E2634" w:rsidRDefault="003E2634" w:rsidP="003E2634">
      <w:pPr>
        <w:rPr>
          <w:sz w:val="20"/>
          <w:szCs w:val="20"/>
          <w:lang w:val="es-ES"/>
        </w:rPr>
      </w:pPr>
      <w:r>
        <w:rPr>
          <w:sz w:val="20"/>
          <w:szCs w:val="20"/>
          <w:lang w:val="es-ES"/>
        </w:rPr>
        <w:t>Attorney General</w:t>
      </w:r>
    </w:p>
    <w:p w:rsidR="003E2634" w:rsidRDefault="003E2634" w:rsidP="003E2634">
      <w:pPr>
        <w:rPr>
          <w:sz w:val="20"/>
          <w:szCs w:val="20"/>
          <w:lang w:val="es-ES"/>
        </w:rPr>
      </w:pPr>
      <w:r>
        <w:rPr>
          <w:sz w:val="20"/>
          <w:szCs w:val="20"/>
          <w:lang w:val="es-ES"/>
        </w:rPr>
        <w:t>Fiscal General de la República</w:t>
      </w:r>
    </w:p>
    <w:p w:rsidR="003E2634" w:rsidRDefault="003E2634" w:rsidP="003E2634">
      <w:pPr>
        <w:rPr>
          <w:sz w:val="20"/>
          <w:szCs w:val="20"/>
          <w:lang w:val="es-ES"/>
        </w:rPr>
      </w:pPr>
      <w:r>
        <w:rPr>
          <w:sz w:val="20"/>
          <w:szCs w:val="20"/>
          <w:lang w:val="es-ES"/>
        </w:rPr>
        <w:t>Fiscalía General de la República,</w:t>
      </w:r>
    </w:p>
    <w:p w:rsidR="003E2634" w:rsidRDefault="003E2634" w:rsidP="003E2634">
      <w:pPr>
        <w:rPr>
          <w:sz w:val="20"/>
          <w:szCs w:val="20"/>
          <w:lang w:val="es-ES"/>
        </w:rPr>
      </w:pPr>
      <w:r>
        <w:rPr>
          <w:sz w:val="20"/>
          <w:szCs w:val="20"/>
          <w:lang w:val="es-ES"/>
        </w:rPr>
        <w:t>Amistad 552, e/Monte y Estrella, Centro Habana</w:t>
      </w:r>
    </w:p>
    <w:p w:rsidR="003E2634" w:rsidRDefault="003E2634" w:rsidP="003E2634">
      <w:pPr>
        <w:rPr>
          <w:sz w:val="20"/>
          <w:szCs w:val="20"/>
          <w:lang w:val="es-ES"/>
        </w:rPr>
      </w:pPr>
      <w:r>
        <w:rPr>
          <w:sz w:val="20"/>
          <w:szCs w:val="20"/>
          <w:lang w:val="es-ES"/>
        </w:rPr>
        <w:t>La Habana,</w:t>
      </w:r>
    </w:p>
    <w:p w:rsidR="003E2634" w:rsidRDefault="003E2634" w:rsidP="003E2634">
      <w:pPr>
        <w:rPr>
          <w:sz w:val="20"/>
          <w:szCs w:val="20"/>
          <w:lang w:val="es-ES"/>
        </w:rPr>
      </w:pPr>
      <w:r>
        <w:rPr>
          <w:sz w:val="20"/>
          <w:szCs w:val="20"/>
          <w:lang w:val="es-ES"/>
        </w:rPr>
        <w:t>Cuba</w:t>
      </w:r>
      <w:r>
        <w:rPr>
          <w:lang w:val="es-ES"/>
        </w:rPr>
        <w:tab/>
      </w:r>
      <w:r>
        <w:rPr>
          <w:lang w:val="es-ES"/>
        </w:rPr>
        <w:tab/>
      </w:r>
      <w:r>
        <w:rPr>
          <w:lang w:val="es-ES"/>
        </w:rPr>
        <w:tab/>
      </w:r>
      <w:r>
        <w:rPr>
          <w:lang w:val="es-ES"/>
        </w:rPr>
        <w:tab/>
      </w:r>
      <w:r>
        <w:rPr>
          <w:lang w:val="es-ES"/>
        </w:rPr>
        <w:tab/>
      </w:r>
      <w:r>
        <w:rPr>
          <w:lang w:val="es-ES"/>
        </w:rPr>
        <w:tab/>
        <w:t xml:space="preserve">              </w:t>
      </w:r>
    </w:p>
    <w:p w:rsidR="003E2634" w:rsidRDefault="003E2634" w:rsidP="003E2634">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t xml:space="preserve">                </w:t>
      </w:r>
      <w:r>
        <w:tab/>
      </w:r>
      <w:r>
        <w:tab/>
      </w:r>
      <w:r>
        <w:tab/>
      </w:r>
      <w:r>
        <w:tab/>
      </w:r>
      <w:r>
        <w:tab/>
      </w:r>
      <w:r>
        <w:tab/>
      </w:r>
      <w:r>
        <w:tab/>
      </w:r>
      <w:r>
        <w:tab/>
        <w:t xml:space="preserve">Date:                        </w:t>
      </w:r>
    </w:p>
    <w:p w:rsidR="003E2634" w:rsidRPr="00891A28" w:rsidRDefault="003E2634" w:rsidP="00891A28">
      <w:r>
        <w:t>Dear Attorney General,</w:t>
      </w:r>
    </w:p>
    <w:p w:rsidR="003E2634" w:rsidRPr="00891A28" w:rsidRDefault="003E2634" w:rsidP="00891A28">
      <w:pPr>
        <w:jc w:val="center"/>
        <w:rPr>
          <w:rFonts w:ascii="Times New Roman" w:hAnsi="Times New Roman" w:cs="Times New Roman"/>
          <w:b/>
          <w:sz w:val="28"/>
          <w:szCs w:val="28"/>
        </w:rPr>
      </w:pPr>
      <w:r>
        <w:rPr>
          <w:b/>
          <w:bCs/>
          <w:sz w:val="28"/>
          <w:szCs w:val="28"/>
        </w:rPr>
        <w:t>Calixto Ramón Martínez Arias</w:t>
      </w:r>
    </w:p>
    <w:p w:rsidR="003E2634" w:rsidRDefault="003E2634" w:rsidP="003E2634">
      <w:pPr>
        <w:autoSpaceDE w:val="0"/>
        <w:autoSpaceDN w:val="0"/>
        <w:adjustRightInd w:val="0"/>
      </w:pPr>
      <w:r>
        <w:t>I am very concerned to hear that the i</w:t>
      </w:r>
      <w:r>
        <w:rPr>
          <w:bCs/>
        </w:rPr>
        <w:t xml:space="preserve">ndependent journalist, Calixto Ramón Martínez Arias, has been detained since September 2012 in Cuba in relation to his work, </w:t>
      </w:r>
      <w:r>
        <w:t>investigating allegations that medicine provided by the World Health Organization to fight the cholera outbreak (which began in mid-2012) was being kept at the airport instead of being distributed.</w:t>
      </w:r>
    </w:p>
    <w:p w:rsidR="003E2634" w:rsidRDefault="003E2634" w:rsidP="003E2634">
      <w:pPr>
        <w:autoSpaceDE w:val="0"/>
        <w:autoSpaceDN w:val="0"/>
        <w:adjustRightInd w:val="0"/>
        <w:rPr>
          <w:rFonts w:cs="Arial"/>
          <w:szCs w:val="20"/>
        </w:rPr>
      </w:pPr>
      <w:r>
        <w:rPr>
          <w:rFonts w:cs="Arial"/>
          <w:szCs w:val="20"/>
        </w:rPr>
        <w:t xml:space="preserve">It would appear that when complaining in his cell at the Santiago de las Vegas police station about his detention, he was beaten and pepper-sprayed in his eyes. Neither he nor his lawyer – who has not been allowed access to his casefile – have been informed of any official charges against him. </w:t>
      </w:r>
    </w:p>
    <w:p w:rsidR="003E2634" w:rsidRDefault="003E2634" w:rsidP="003E2634">
      <w:pPr>
        <w:autoSpaceDE w:val="0"/>
        <w:autoSpaceDN w:val="0"/>
        <w:adjustRightInd w:val="0"/>
        <w:rPr>
          <w:rFonts w:cs="Arial"/>
          <w:szCs w:val="20"/>
        </w:rPr>
      </w:pPr>
      <w:r>
        <w:rPr>
          <w:rFonts w:cs="Arial"/>
          <w:szCs w:val="20"/>
        </w:rPr>
        <w:t>I am calling on the Cuban authorities to release Calixto Ramón Martínez Arias immediately and unconditionally, as I believe he is a prisoner of conscience, detained solely for peacefully exercising his right to freedom of expression.</w:t>
      </w:r>
    </w:p>
    <w:p w:rsidR="003E2634" w:rsidRDefault="003E2634" w:rsidP="003E2634">
      <w:pPr>
        <w:rPr>
          <w:rFonts w:cs="Arial"/>
          <w:szCs w:val="20"/>
        </w:rPr>
      </w:pPr>
      <w:r>
        <w:rPr>
          <w:rFonts w:cs="Arial"/>
          <w:szCs w:val="20"/>
        </w:rPr>
        <w:t>I would also urge the authorities to remove unlawful restrictions on freedom of expression, association and assembly in Cuba.</w:t>
      </w:r>
    </w:p>
    <w:p w:rsidR="003E2634" w:rsidRDefault="003E2634" w:rsidP="003E2634">
      <w:r>
        <w:t>Thank you for your attention, and I look forward to hearing from you on this urgent matter.</w:t>
      </w:r>
    </w:p>
    <w:p w:rsidR="003E2634" w:rsidRDefault="003E2634" w:rsidP="003E2634">
      <w:pPr>
        <w:rPr>
          <w:lang w:val="es-ES"/>
        </w:rPr>
      </w:pPr>
      <w:r>
        <w:rPr>
          <w:lang w:val="es-ES"/>
        </w:rPr>
        <w:t>Yours truly,</w:t>
      </w:r>
    </w:p>
    <w:p w:rsidR="003E2634" w:rsidRDefault="003E2634" w:rsidP="003E2634">
      <w:pPr>
        <w:rPr>
          <w:sz w:val="20"/>
          <w:szCs w:val="20"/>
          <w:lang w:val="es-ES"/>
        </w:rPr>
      </w:pPr>
    </w:p>
    <w:p w:rsidR="003E2634" w:rsidRDefault="003E2634" w:rsidP="003E2634">
      <w:pPr>
        <w:jc w:val="right"/>
        <w:rPr>
          <w:sz w:val="20"/>
          <w:szCs w:val="20"/>
          <w:lang w:val="es-ES"/>
        </w:rPr>
      </w:pPr>
      <w:r>
        <w:rPr>
          <w:sz w:val="20"/>
          <w:szCs w:val="20"/>
          <w:lang w:val="es-ES"/>
        </w:rPr>
        <w:t>Copies to:</w:t>
      </w:r>
    </w:p>
    <w:p w:rsidR="003E2634" w:rsidRDefault="003E2634" w:rsidP="003E2634">
      <w:pPr>
        <w:jc w:val="right"/>
        <w:rPr>
          <w:b/>
          <w:sz w:val="20"/>
          <w:szCs w:val="20"/>
          <w:lang w:val="es-ES"/>
        </w:rPr>
      </w:pPr>
      <w:r>
        <w:rPr>
          <w:b/>
          <w:sz w:val="20"/>
          <w:szCs w:val="20"/>
          <w:lang w:val="es-ES"/>
        </w:rPr>
        <w:t>General Abelardo Colomé Ibarra</w:t>
      </w:r>
    </w:p>
    <w:p w:rsidR="003E2634" w:rsidRDefault="003E2634" w:rsidP="003E2634">
      <w:pPr>
        <w:jc w:val="right"/>
        <w:rPr>
          <w:sz w:val="20"/>
          <w:szCs w:val="20"/>
          <w:lang w:val="es-ES"/>
        </w:rPr>
      </w:pPr>
      <w:r>
        <w:rPr>
          <w:sz w:val="20"/>
          <w:szCs w:val="20"/>
          <w:lang w:val="es-ES"/>
        </w:rPr>
        <w:lastRenderedPageBreak/>
        <w:t>Interior Minister</w:t>
      </w:r>
    </w:p>
    <w:p w:rsidR="003E2634" w:rsidRDefault="003E2634" w:rsidP="003E2634">
      <w:pPr>
        <w:jc w:val="right"/>
        <w:rPr>
          <w:sz w:val="20"/>
          <w:szCs w:val="20"/>
          <w:lang w:val="es-ES"/>
        </w:rPr>
      </w:pPr>
      <w:r>
        <w:rPr>
          <w:sz w:val="20"/>
          <w:szCs w:val="20"/>
          <w:lang w:val="es-ES"/>
        </w:rPr>
        <w:t>Ministro del Interior y Prisiones</w:t>
      </w:r>
    </w:p>
    <w:p w:rsidR="003E2634" w:rsidRDefault="003E2634" w:rsidP="003E2634">
      <w:pPr>
        <w:jc w:val="right"/>
        <w:rPr>
          <w:sz w:val="20"/>
          <w:szCs w:val="20"/>
          <w:lang w:val="es-ES"/>
        </w:rPr>
      </w:pPr>
      <w:r>
        <w:rPr>
          <w:sz w:val="20"/>
          <w:szCs w:val="20"/>
          <w:lang w:val="es-ES"/>
        </w:rPr>
        <w:t>Ministerio del Interior,</w:t>
      </w:r>
    </w:p>
    <w:p w:rsidR="003E2634" w:rsidRDefault="003E2634" w:rsidP="003E2634">
      <w:pPr>
        <w:jc w:val="right"/>
        <w:rPr>
          <w:sz w:val="20"/>
          <w:szCs w:val="20"/>
          <w:lang w:val="es-ES"/>
        </w:rPr>
      </w:pPr>
      <w:r>
        <w:rPr>
          <w:sz w:val="20"/>
          <w:szCs w:val="20"/>
          <w:lang w:val="es-ES"/>
        </w:rPr>
        <w:t>Plaza de la Revolución,</w:t>
      </w:r>
    </w:p>
    <w:p w:rsidR="003E2634" w:rsidRDefault="003E2634" w:rsidP="003E2634">
      <w:pPr>
        <w:jc w:val="right"/>
        <w:rPr>
          <w:sz w:val="20"/>
          <w:szCs w:val="20"/>
          <w:lang w:val="es-ES"/>
        </w:rPr>
      </w:pPr>
      <w:r>
        <w:rPr>
          <w:sz w:val="20"/>
          <w:szCs w:val="20"/>
          <w:lang w:val="es-ES"/>
        </w:rPr>
        <w:t>La Habana, Cuba</w:t>
      </w:r>
    </w:p>
    <w:p w:rsidR="003E2634" w:rsidRDefault="003E2634" w:rsidP="003E2634">
      <w:pPr>
        <w:jc w:val="right"/>
        <w:rPr>
          <w:sz w:val="20"/>
          <w:szCs w:val="20"/>
          <w:lang w:val="es-ES"/>
        </w:rPr>
      </w:pPr>
      <w:r>
        <w:rPr>
          <w:sz w:val="20"/>
          <w:szCs w:val="20"/>
          <w:lang w:val="es-ES"/>
        </w:rPr>
        <w:t>Fax: +1 212 779 1697 (via Cuban Mission to UN)</w:t>
      </w:r>
    </w:p>
    <w:p w:rsidR="003E2634" w:rsidRDefault="003E2634" w:rsidP="003E2634">
      <w:pPr>
        <w:jc w:val="right"/>
        <w:rPr>
          <w:sz w:val="20"/>
          <w:szCs w:val="20"/>
          <w:lang w:val="es-ES"/>
        </w:rPr>
      </w:pPr>
      <w:r>
        <w:rPr>
          <w:sz w:val="20"/>
          <w:szCs w:val="20"/>
          <w:lang w:val="es-ES"/>
        </w:rPr>
        <w:t xml:space="preserve">Email: </w:t>
      </w:r>
      <w:hyperlink r:id="rId18" w:history="1">
        <w:r>
          <w:rPr>
            <w:rStyle w:val="Hyperlink"/>
            <w:sz w:val="20"/>
            <w:szCs w:val="20"/>
            <w:lang w:val="es-ES"/>
          </w:rPr>
          <w:t>correominint@mn.mn.co.cu</w:t>
        </w:r>
      </w:hyperlink>
    </w:p>
    <w:p w:rsidR="003E2634" w:rsidRDefault="003E2634" w:rsidP="003E2634">
      <w:pPr>
        <w:rPr>
          <w:sz w:val="20"/>
          <w:szCs w:val="20"/>
          <w:lang w:val="es-ES"/>
        </w:rPr>
      </w:pPr>
    </w:p>
    <w:p w:rsidR="003E2634" w:rsidRDefault="003E2634" w:rsidP="003E2634">
      <w:pPr>
        <w:jc w:val="right"/>
        <w:rPr>
          <w:b/>
          <w:sz w:val="20"/>
          <w:szCs w:val="20"/>
          <w:lang w:val="es-ES"/>
        </w:rPr>
      </w:pPr>
      <w:r>
        <w:rPr>
          <w:b/>
          <w:sz w:val="20"/>
          <w:szCs w:val="20"/>
          <w:lang w:val="es-ES"/>
        </w:rPr>
        <w:t xml:space="preserve">Her Excellency Esther Armenteros Cárdenas </w:t>
      </w:r>
    </w:p>
    <w:p w:rsidR="003E2634" w:rsidRDefault="003E2634" w:rsidP="003E2634">
      <w:pPr>
        <w:jc w:val="right"/>
        <w:rPr>
          <w:sz w:val="20"/>
          <w:szCs w:val="20"/>
        </w:rPr>
      </w:pPr>
      <w:r>
        <w:rPr>
          <w:sz w:val="20"/>
          <w:szCs w:val="20"/>
        </w:rPr>
        <w:t xml:space="preserve">Cuban Ambassador </w:t>
      </w:r>
    </w:p>
    <w:p w:rsidR="003E2634" w:rsidRDefault="003E2634" w:rsidP="003E2634">
      <w:pPr>
        <w:jc w:val="right"/>
        <w:rPr>
          <w:sz w:val="20"/>
          <w:szCs w:val="20"/>
        </w:rPr>
      </w:pPr>
      <w:r>
        <w:rPr>
          <w:sz w:val="20"/>
          <w:szCs w:val="20"/>
        </w:rPr>
        <w:t>Embassy of the Republic of Cuba</w:t>
      </w:r>
    </w:p>
    <w:p w:rsidR="003E2634" w:rsidRDefault="003E2634" w:rsidP="003E2634">
      <w:pPr>
        <w:jc w:val="right"/>
        <w:rPr>
          <w:sz w:val="20"/>
          <w:szCs w:val="20"/>
        </w:rPr>
      </w:pPr>
      <w:r>
        <w:rPr>
          <w:sz w:val="20"/>
          <w:szCs w:val="20"/>
        </w:rPr>
        <w:t>167 High Holborn,</w:t>
      </w:r>
    </w:p>
    <w:p w:rsidR="003E2634" w:rsidRDefault="003E2634" w:rsidP="003E2634">
      <w:pPr>
        <w:jc w:val="right"/>
        <w:rPr>
          <w:sz w:val="20"/>
          <w:szCs w:val="20"/>
        </w:rPr>
      </w:pPr>
      <w:r>
        <w:rPr>
          <w:sz w:val="20"/>
          <w:szCs w:val="20"/>
        </w:rPr>
        <w:t>London WC1 6PA</w:t>
      </w:r>
    </w:p>
    <w:p w:rsidR="003E2634" w:rsidRDefault="003E2634" w:rsidP="003E2634">
      <w:pPr>
        <w:jc w:val="right"/>
        <w:rPr>
          <w:rStyle w:val="Hyperlink"/>
          <w:sz w:val="20"/>
          <w:szCs w:val="20"/>
        </w:rPr>
      </w:pPr>
      <w:r>
        <w:rPr>
          <w:sz w:val="20"/>
          <w:szCs w:val="20"/>
        </w:rPr>
        <w:t xml:space="preserve">Fax: 020 7836 2602  </w:t>
      </w:r>
      <w:hyperlink r:id="rId19" w:history="1">
        <w:r>
          <w:rPr>
            <w:rStyle w:val="Hyperlink"/>
            <w:sz w:val="20"/>
            <w:szCs w:val="20"/>
          </w:rPr>
          <w:t>embacuba@cubaldn.com</w:t>
        </w:r>
      </w:hyperlink>
    </w:p>
    <w:p w:rsidR="0087699F" w:rsidRDefault="0087699F" w:rsidP="003E2634">
      <w:pPr>
        <w:jc w:val="right"/>
        <w:rPr>
          <w:rStyle w:val="Hyperlink"/>
          <w:sz w:val="20"/>
          <w:szCs w:val="20"/>
        </w:rPr>
      </w:pPr>
    </w:p>
    <w:p w:rsidR="00921EE0" w:rsidRDefault="00921EE0" w:rsidP="003E2634">
      <w:pPr>
        <w:jc w:val="right"/>
        <w:rPr>
          <w:rStyle w:val="Hyperlink"/>
          <w:sz w:val="20"/>
          <w:szCs w:val="20"/>
        </w:rPr>
      </w:pPr>
    </w:p>
    <w:p w:rsidR="00921EE0" w:rsidRDefault="00921EE0" w:rsidP="003E2634">
      <w:pPr>
        <w:jc w:val="right"/>
        <w:rPr>
          <w:rStyle w:val="Hyperlink"/>
          <w:sz w:val="20"/>
          <w:szCs w:val="20"/>
        </w:rPr>
      </w:pPr>
    </w:p>
    <w:p w:rsidR="00921EE0" w:rsidRDefault="00921EE0" w:rsidP="003E2634">
      <w:pPr>
        <w:jc w:val="right"/>
        <w:rPr>
          <w:rStyle w:val="Hyperlink"/>
          <w:sz w:val="20"/>
          <w:szCs w:val="20"/>
        </w:rPr>
      </w:pPr>
    </w:p>
    <w:p w:rsidR="00921EE0" w:rsidRDefault="00921EE0" w:rsidP="003E2634">
      <w:pPr>
        <w:jc w:val="right"/>
        <w:rPr>
          <w:rStyle w:val="Hyperlink"/>
          <w:sz w:val="20"/>
          <w:szCs w:val="20"/>
        </w:rPr>
      </w:pPr>
    </w:p>
    <w:p w:rsidR="00921EE0" w:rsidRDefault="00921EE0" w:rsidP="003E2634">
      <w:pPr>
        <w:jc w:val="right"/>
        <w:rPr>
          <w:rStyle w:val="Hyperlink"/>
          <w:sz w:val="20"/>
          <w:szCs w:val="20"/>
        </w:rPr>
      </w:pPr>
    </w:p>
    <w:p w:rsidR="00921EE0" w:rsidRDefault="00921EE0" w:rsidP="003E2634">
      <w:pPr>
        <w:jc w:val="right"/>
        <w:rPr>
          <w:rStyle w:val="Hyperlink"/>
          <w:sz w:val="20"/>
          <w:szCs w:val="20"/>
        </w:rPr>
      </w:pPr>
    </w:p>
    <w:p w:rsidR="00921EE0" w:rsidRDefault="00921EE0" w:rsidP="003E2634">
      <w:pPr>
        <w:jc w:val="right"/>
        <w:rPr>
          <w:rStyle w:val="Hyperlink"/>
          <w:sz w:val="20"/>
          <w:szCs w:val="20"/>
        </w:rPr>
      </w:pPr>
    </w:p>
    <w:p w:rsidR="00921EE0" w:rsidRDefault="00921EE0" w:rsidP="003E2634">
      <w:pPr>
        <w:jc w:val="right"/>
        <w:rPr>
          <w:rStyle w:val="Hyperlink"/>
          <w:sz w:val="20"/>
          <w:szCs w:val="20"/>
        </w:rPr>
      </w:pPr>
    </w:p>
    <w:p w:rsidR="00921EE0" w:rsidRDefault="00921EE0" w:rsidP="003E2634">
      <w:pPr>
        <w:jc w:val="right"/>
        <w:rPr>
          <w:rStyle w:val="Hyperlink"/>
          <w:sz w:val="20"/>
          <w:szCs w:val="20"/>
        </w:rPr>
      </w:pPr>
    </w:p>
    <w:p w:rsidR="00921EE0" w:rsidRDefault="00921EE0" w:rsidP="003E2634">
      <w:pPr>
        <w:jc w:val="right"/>
        <w:rPr>
          <w:rStyle w:val="Hyperlink"/>
          <w:sz w:val="20"/>
          <w:szCs w:val="20"/>
        </w:rPr>
      </w:pPr>
    </w:p>
    <w:p w:rsidR="00921EE0" w:rsidRDefault="00921EE0" w:rsidP="003E2634">
      <w:pPr>
        <w:jc w:val="right"/>
        <w:rPr>
          <w:rStyle w:val="Hyperlink"/>
          <w:sz w:val="20"/>
          <w:szCs w:val="20"/>
        </w:rPr>
      </w:pPr>
    </w:p>
    <w:p w:rsidR="00921EE0" w:rsidRDefault="00921EE0" w:rsidP="003E2634">
      <w:pPr>
        <w:jc w:val="right"/>
        <w:rPr>
          <w:rStyle w:val="Hyperlink"/>
          <w:sz w:val="20"/>
          <w:szCs w:val="20"/>
        </w:rPr>
      </w:pPr>
    </w:p>
    <w:p w:rsidR="00921EE0" w:rsidRDefault="00921EE0" w:rsidP="003E2634">
      <w:pPr>
        <w:jc w:val="right"/>
        <w:rPr>
          <w:rStyle w:val="Hyperlink"/>
          <w:sz w:val="20"/>
          <w:szCs w:val="20"/>
        </w:rPr>
      </w:pPr>
    </w:p>
    <w:p w:rsidR="00921EE0" w:rsidRDefault="00921EE0" w:rsidP="003E2634">
      <w:pPr>
        <w:jc w:val="right"/>
        <w:rPr>
          <w:rStyle w:val="Hyperlink"/>
          <w:sz w:val="20"/>
          <w:szCs w:val="20"/>
        </w:rPr>
      </w:pPr>
    </w:p>
    <w:p w:rsidR="00921EE0" w:rsidRDefault="00921EE0" w:rsidP="003E2634">
      <w:pPr>
        <w:jc w:val="right"/>
        <w:rPr>
          <w:rStyle w:val="Hyperlink"/>
          <w:sz w:val="20"/>
          <w:szCs w:val="20"/>
        </w:rPr>
      </w:pP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Minister of Internal Affairs</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Sergei Valentinovich Vasilyev</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Minister of Internal Affairs of the</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Kabardino-Balkaria Republic</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ul. Kuliev, 10a</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360000 g. Nalchik</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Kabardino-Balkaria</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Russian Federation</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  </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Dear Minister</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 </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b/>
          <w:bCs/>
          <w:color w:val="000000"/>
          <w:sz w:val="20"/>
          <w:szCs w:val="20"/>
          <w:lang w:eastAsia="en-GB"/>
        </w:rPr>
        <w:t>Re:  Lawyer received anonymous death threats</w:t>
      </w:r>
    </w:p>
    <w:p w:rsidR="0087699F" w:rsidRPr="0087699F" w:rsidRDefault="0087699F" w:rsidP="0087699F">
      <w:pPr>
        <w:spacing w:after="0" w:line="240" w:lineRule="auto"/>
        <w:rPr>
          <w:rFonts w:ascii="Times New Roman" w:eastAsia="Times New Roman" w:hAnsi="Times New Roman" w:cs="Times New Roman"/>
          <w:sz w:val="24"/>
          <w:szCs w:val="24"/>
          <w:lang w:eastAsia="en-GB"/>
        </w:rPr>
      </w:pPr>
      <w:r w:rsidRPr="0087699F">
        <w:rPr>
          <w:rFonts w:ascii="Arial" w:eastAsia="Times New Roman" w:hAnsi="Arial" w:cs="Arial"/>
          <w:color w:val="000000"/>
          <w:sz w:val="24"/>
          <w:szCs w:val="24"/>
          <w:lang w:eastAsia="en-GB"/>
        </w:rPr>
        <w:br/>
      </w:r>
      <w:r w:rsidRPr="0087699F">
        <w:rPr>
          <w:rFonts w:ascii="Arial" w:eastAsia="Times New Roman" w:hAnsi="Arial" w:cs="Arial"/>
          <w:color w:val="000000"/>
          <w:sz w:val="24"/>
          <w:szCs w:val="24"/>
          <w:shd w:val="clear" w:color="auto" w:fill="FFFFFF"/>
          <w:lang w:eastAsia="en-GB"/>
        </w:rPr>
        <w:t>W</w:t>
      </w:r>
      <w:r w:rsidRPr="0087699F">
        <w:rPr>
          <w:rFonts w:ascii="Arial" w:eastAsia="Times New Roman" w:hAnsi="Arial" w:cs="Arial"/>
          <w:color w:val="000000"/>
          <w:sz w:val="20"/>
          <w:szCs w:val="20"/>
          <w:lang w:eastAsia="en-GB"/>
        </w:rPr>
        <w:t>e write to express our grave concerns over death threats received by Magamed Abubakarov, an </w:t>
      </w:r>
      <w:r w:rsidRPr="0087699F">
        <w:rPr>
          <w:rFonts w:ascii="Arial" w:eastAsia="Times New Roman" w:hAnsi="Arial" w:cs="Arial"/>
          <w:i/>
          <w:iCs/>
          <w:color w:val="000000"/>
          <w:sz w:val="20"/>
          <w:szCs w:val="20"/>
          <w:lang w:eastAsia="en-GB"/>
        </w:rPr>
        <w:t>advokat</w:t>
      </w:r>
      <w:r w:rsidRPr="0087699F">
        <w:rPr>
          <w:rFonts w:ascii="Arial" w:eastAsia="Times New Roman" w:hAnsi="Arial" w:cs="Arial"/>
          <w:color w:val="000000"/>
          <w:sz w:val="20"/>
          <w:szCs w:val="20"/>
          <w:lang w:eastAsia="en-GB"/>
        </w:rPr>
        <w:t> from Chechnya currently working in Kabardino-Balkaria. Mr Abubakarov is well respected for his advocacy on sensitive cases in the North Caucasus involving abductions, torture and fabrication of evidence by law enforcement officers.</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 </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As you will know, this is not the first time that Mr Abubakarov has been threatened because of his work as an </w:t>
      </w:r>
      <w:r w:rsidRPr="0087699F">
        <w:rPr>
          <w:rFonts w:ascii="Arial" w:eastAsia="Times New Roman" w:hAnsi="Arial" w:cs="Arial"/>
          <w:i/>
          <w:iCs/>
          <w:color w:val="000000"/>
          <w:sz w:val="20"/>
          <w:szCs w:val="20"/>
          <w:lang w:eastAsia="en-GB"/>
        </w:rPr>
        <w:t>advokat</w:t>
      </w:r>
      <w:r w:rsidRPr="0087699F">
        <w:rPr>
          <w:rFonts w:ascii="Arial" w:eastAsia="Times New Roman" w:hAnsi="Arial" w:cs="Arial"/>
          <w:color w:val="000000"/>
          <w:sz w:val="20"/>
          <w:szCs w:val="20"/>
          <w:lang w:eastAsia="en-GB"/>
        </w:rPr>
        <w:t>. He received threats in 2007 at the same time as he began work on the case of Rasul Kudaev, a former Guantanamo prisoner. In December 2011, after his car had been stopped by armed masked police in Nalchik another car drove into him and badly injured him. The police did not investigate the incident.</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 </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In June 2012, another lawyer from Nalchik reported he, too, had received a death threat from a senior police official and the authorities subsequently refused to open a criminal investigation.</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 </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Criminal defence lawyers working in the North Caucasus on cases involving suspected membership of armed groups are particularly vulnerable to human rights violations by law enforcement officers. Omar Saidmagomedov was one such lawyer killed by security forces in Dagestan.</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 </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We therefore call on the Russian authorities to investigate Magamed Abubakarov’s complaints about the anonymous death threats he has received, and identify and prosecute those responsible.</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 </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Furthermore, we call on the Russian authorities, including members of law enforcement agencies, to ensure criminal defence lawyers working in the North Caucasus are able to discharge their functions without hindrance, intimidation or harassment.</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 </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We look forward to your immediate and constructive response to our requests.</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 </w:t>
      </w:r>
    </w:p>
    <w:p w:rsidR="0087699F" w:rsidRPr="0087699F" w:rsidRDefault="0087699F" w:rsidP="0087699F">
      <w:pPr>
        <w:spacing w:after="0" w:line="240" w:lineRule="auto"/>
        <w:rPr>
          <w:rFonts w:ascii="Arial" w:eastAsia="Times New Roman" w:hAnsi="Arial" w:cs="Arial"/>
          <w:color w:val="000000"/>
          <w:sz w:val="24"/>
          <w:szCs w:val="24"/>
          <w:lang w:eastAsia="en-GB"/>
        </w:rPr>
      </w:pPr>
      <w:r w:rsidRPr="0087699F">
        <w:rPr>
          <w:rFonts w:ascii="Arial" w:eastAsia="Times New Roman" w:hAnsi="Arial" w:cs="Arial"/>
          <w:color w:val="000000"/>
          <w:sz w:val="20"/>
          <w:szCs w:val="20"/>
          <w:lang w:eastAsia="en-GB"/>
        </w:rPr>
        <w:t>Yours sincerely</w:t>
      </w:r>
    </w:p>
    <w:p w:rsidR="0087699F" w:rsidRDefault="0087699F" w:rsidP="0087699F">
      <w:pPr>
        <w:rPr>
          <w:sz w:val="20"/>
          <w:szCs w:val="20"/>
        </w:rPr>
      </w:pPr>
    </w:p>
    <w:p w:rsidR="00761417" w:rsidRPr="00761417" w:rsidRDefault="00761417" w:rsidP="00761417">
      <w:pPr>
        <w:spacing w:after="0" w:line="240" w:lineRule="auto"/>
        <w:rPr>
          <w:rFonts w:eastAsia="Times New Roman" w:cs="Times New Roman"/>
          <w:sz w:val="24"/>
          <w:szCs w:val="24"/>
        </w:rPr>
      </w:pPr>
    </w:p>
    <w:p w:rsidR="001C2394" w:rsidRPr="00E555ED" w:rsidRDefault="001C2394">
      <w:pPr>
        <w:rPr>
          <w:sz w:val="24"/>
          <w:szCs w:val="24"/>
        </w:rPr>
      </w:pPr>
    </w:p>
    <w:sectPr w:rsidR="001C2394" w:rsidRPr="00E555E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B62" w:rsidRDefault="002B7B62">
      <w:pPr>
        <w:spacing w:after="0" w:line="240" w:lineRule="auto"/>
      </w:pPr>
      <w:r>
        <w:separator/>
      </w:r>
    </w:p>
  </w:endnote>
  <w:endnote w:type="continuationSeparator" w:id="0">
    <w:p w:rsidR="002B7B62" w:rsidRDefault="002B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imbusSanL-ReguC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276580"/>
      <w:docPartObj>
        <w:docPartGallery w:val="Page Numbers (Bottom of Page)"/>
        <w:docPartUnique/>
      </w:docPartObj>
    </w:sdtPr>
    <w:sdtEndPr>
      <w:rPr>
        <w:noProof/>
      </w:rPr>
    </w:sdtEndPr>
    <w:sdtContent>
      <w:p w:rsidR="002D716D" w:rsidRDefault="00891A28">
        <w:pPr>
          <w:pStyle w:val="Footer"/>
          <w:jc w:val="right"/>
        </w:pPr>
        <w:r>
          <w:fldChar w:fldCharType="begin"/>
        </w:r>
        <w:r>
          <w:instrText xml:space="preserve"> PAGE   \* MERGEFORMAT </w:instrText>
        </w:r>
        <w:r>
          <w:fldChar w:fldCharType="separate"/>
        </w:r>
        <w:r w:rsidR="00921EE0">
          <w:rPr>
            <w:noProof/>
          </w:rPr>
          <w:t>3</w:t>
        </w:r>
        <w:r>
          <w:rPr>
            <w:noProof/>
          </w:rPr>
          <w:fldChar w:fldCharType="end"/>
        </w:r>
      </w:p>
    </w:sdtContent>
  </w:sdt>
  <w:p w:rsidR="002D716D" w:rsidRDefault="002B7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B62" w:rsidRDefault="002B7B62">
      <w:pPr>
        <w:spacing w:after="0" w:line="240" w:lineRule="auto"/>
      </w:pPr>
      <w:r>
        <w:separator/>
      </w:r>
    </w:p>
  </w:footnote>
  <w:footnote w:type="continuationSeparator" w:id="0">
    <w:p w:rsidR="002B7B62" w:rsidRDefault="002B7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E0740"/>
    <w:multiLevelType w:val="hybridMultilevel"/>
    <w:tmpl w:val="F4167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40D16B5"/>
    <w:multiLevelType w:val="hybridMultilevel"/>
    <w:tmpl w:val="B2A4E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BA0950"/>
    <w:multiLevelType w:val="hybridMultilevel"/>
    <w:tmpl w:val="DD64CAEE"/>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nsid w:val="3CD87BF5"/>
    <w:multiLevelType w:val="hybridMultilevel"/>
    <w:tmpl w:val="673C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BB1225"/>
    <w:multiLevelType w:val="hybridMultilevel"/>
    <w:tmpl w:val="7D68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17"/>
    <w:rsid w:val="00027D3B"/>
    <w:rsid w:val="00083DB1"/>
    <w:rsid w:val="001C2394"/>
    <w:rsid w:val="002B7B62"/>
    <w:rsid w:val="002F1A63"/>
    <w:rsid w:val="00370A78"/>
    <w:rsid w:val="003E2634"/>
    <w:rsid w:val="00761417"/>
    <w:rsid w:val="0087699F"/>
    <w:rsid w:val="00891A28"/>
    <w:rsid w:val="00921EE0"/>
    <w:rsid w:val="00C5191C"/>
    <w:rsid w:val="00E55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1417"/>
    <w:pPr>
      <w:tabs>
        <w:tab w:val="center" w:pos="4513"/>
        <w:tab w:val="right" w:pos="9026"/>
      </w:tabs>
      <w:spacing w:after="0" w:line="240" w:lineRule="auto"/>
    </w:pPr>
    <w:rPr>
      <w:rFonts w:ascii="Verdana" w:eastAsia="Times New Roman" w:hAnsi="Verdana" w:cs="Times New Roman"/>
      <w:sz w:val="24"/>
      <w:szCs w:val="20"/>
    </w:rPr>
  </w:style>
  <w:style w:type="character" w:customStyle="1" w:styleId="FooterChar">
    <w:name w:val="Footer Char"/>
    <w:basedOn w:val="DefaultParagraphFont"/>
    <w:link w:val="Footer"/>
    <w:uiPriority w:val="99"/>
    <w:rsid w:val="00761417"/>
    <w:rPr>
      <w:rFonts w:ascii="Verdana" w:eastAsia="Times New Roman" w:hAnsi="Verdana" w:cs="Times New Roman"/>
      <w:sz w:val="24"/>
      <w:szCs w:val="20"/>
    </w:rPr>
  </w:style>
  <w:style w:type="paragraph" w:styleId="BalloonText">
    <w:name w:val="Balloon Text"/>
    <w:basedOn w:val="Normal"/>
    <w:link w:val="BalloonTextChar"/>
    <w:uiPriority w:val="99"/>
    <w:semiHidden/>
    <w:unhideWhenUsed/>
    <w:rsid w:val="00761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417"/>
    <w:rPr>
      <w:rFonts w:ascii="Tahoma" w:hAnsi="Tahoma" w:cs="Tahoma"/>
      <w:sz w:val="16"/>
      <w:szCs w:val="16"/>
    </w:rPr>
  </w:style>
  <w:style w:type="character" w:styleId="Hyperlink">
    <w:name w:val="Hyperlink"/>
    <w:basedOn w:val="DefaultParagraphFont"/>
    <w:uiPriority w:val="99"/>
    <w:unhideWhenUsed/>
    <w:rsid w:val="00C5191C"/>
    <w:rPr>
      <w:color w:val="0000FF" w:themeColor="hyperlink"/>
      <w:u w:val="single"/>
    </w:rPr>
  </w:style>
  <w:style w:type="paragraph" w:styleId="ListParagraph">
    <w:name w:val="List Paragraph"/>
    <w:basedOn w:val="Normal"/>
    <w:uiPriority w:val="34"/>
    <w:qFormat/>
    <w:rsid w:val="00C5191C"/>
    <w:pPr>
      <w:ind w:left="720"/>
      <w:contextualSpacing/>
    </w:pPr>
  </w:style>
  <w:style w:type="character" w:customStyle="1" w:styleId="apple-converted-space">
    <w:name w:val="apple-converted-space"/>
    <w:basedOn w:val="DefaultParagraphFont"/>
    <w:rsid w:val="00876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1417"/>
    <w:pPr>
      <w:tabs>
        <w:tab w:val="center" w:pos="4513"/>
        <w:tab w:val="right" w:pos="9026"/>
      </w:tabs>
      <w:spacing w:after="0" w:line="240" w:lineRule="auto"/>
    </w:pPr>
    <w:rPr>
      <w:rFonts w:ascii="Verdana" w:eastAsia="Times New Roman" w:hAnsi="Verdana" w:cs="Times New Roman"/>
      <w:sz w:val="24"/>
      <w:szCs w:val="20"/>
    </w:rPr>
  </w:style>
  <w:style w:type="character" w:customStyle="1" w:styleId="FooterChar">
    <w:name w:val="Footer Char"/>
    <w:basedOn w:val="DefaultParagraphFont"/>
    <w:link w:val="Footer"/>
    <w:uiPriority w:val="99"/>
    <w:rsid w:val="00761417"/>
    <w:rPr>
      <w:rFonts w:ascii="Verdana" w:eastAsia="Times New Roman" w:hAnsi="Verdana" w:cs="Times New Roman"/>
      <w:sz w:val="24"/>
      <w:szCs w:val="20"/>
    </w:rPr>
  </w:style>
  <w:style w:type="paragraph" w:styleId="BalloonText">
    <w:name w:val="Balloon Text"/>
    <w:basedOn w:val="Normal"/>
    <w:link w:val="BalloonTextChar"/>
    <w:uiPriority w:val="99"/>
    <w:semiHidden/>
    <w:unhideWhenUsed/>
    <w:rsid w:val="00761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417"/>
    <w:rPr>
      <w:rFonts w:ascii="Tahoma" w:hAnsi="Tahoma" w:cs="Tahoma"/>
      <w:sz w:val="16"/>
      <w:szCs w:val="16"/>
    </w:rPr>
  </w:style>
  <w:style w:type="character" w:styleId="Hyperlink">
    <w:name w:val="Hyperlink"/>
    <w:basedOn w:val="DefaultParagraphFont"/>
    <w:uiPriority w:val="99"/>
    <w:unhideWhenUsed/>
    <w:rsid w:val="00C5191C"/>
    <w:rPr>
      <w:color w:val="0000FF" w:themeColor="hyperlink"/>
      <w:u w:val="single"/>
    </w:rPr>
  </w:style>
  <w:style w:type="paragraph" w:styleId="ListParagraph">
    <w:name w:val="List Paragraph"/>
    <w:basedOn w:val="Normal"/>
    <w:uiPriority w:val="34"/>
    <w:qFormat/>
    <w:rsid w:val="00C5191C"/>
    <w:pPr>
      <w:ind w:left="720"/>
      <w:contextualSpacing/>
    </w:pPr>
  </w:style>
  <w:style w:type="character" w:customStyle="1" w:styleId="apple-converted-space">
    <w:name w:val="apple-converted-space"/>
    <w:basedOn w:val="DefaultParagraphFont"/>
    <w:rsid w:val="0087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0522">
      <w:bodyDiv w:val="1"/>
      <w:marLeft w:val="0"/>
      <w:marRight w:val="0"/>
      <w:marTop w:val="0"/>
      <w:marBottom w:val="0"/>
      <w:divBdr>
        <w:top w:val="none" w:sz="0" w:space="0" w:color="auto"/>
        <w:left w:val="none" w:sz="0" w:space="0" w:color="auto"/>
        <w:bottom w:val="none" w:sz="0" w:space="0" w:color="auto"/>
        <w:right w:val="none" w:sz="0" w:space="0" w:color="auto"/>
      </w:divBdr>
      <w:divsChild>
        <w:div w:id="250897170">
          <w:marLeft w:val="0"/>
          <w:marRight w:val="0"/>
          <w:marTop w:val="0"/>
          <w:marBottom w:val="0"/>
          <w:divBdr>
            <w:top w:val="none" w:sz="0" w:space="0" w:color="auto"/>
            <w:left w:val="none" w:sz="0" w:space="0" w:color="auto"/>
            <w:bottom w:val="none" w:sz="0" w:space="0" w:color="auto"/>
            <w:right w:val="none" w:sz="0" w:space="0" w:color="auto"/>
          </w:divBdr>
        </w:div>
        <w:div w:id="1170025477">
          <w:marLeft w:val="0"/>
          <w:marRight w:val="0"/>
          <w:marTop w:val="0"/>
          <w:marBottom w:val="0"/>
          <w:divBdr>
            <w:top w:val="none" w:sz="0" w:space="0" w:color="auto"/>
            <w:left w:val="none" w:sz="0" w:space="0" w:color="auto"/>
            <w:bottom w:val="none" w:sz="0" w:space="0" w:color="auto"/>
            <w:right w:val="none" w:sz="0" w:space="0" w:color="auto"/>
          </w:divBdr>
        </w:div>
        <w:div w:id="1461723048">
          <w:marLeft w:val="0"/>
          <w:marRight w:val="0"/>
          <w:marTop w:val="0"/>
          <w:marBottom w:val="0"/>
          <w:divBdr>
            <w:top w:val="none" w:sz="0" w:space="0" w:color="auto"/>
            <w:left w:val="none" w:sz="0" w:space="0" w:color="auto"/>
            <w:bottom w:val="none" w:sz="0" w:space="0" w:color="auto"/>
            <w:right w:val="none" w:sz="0" w:space="0" w:color="auto"/>
          </w:divBdr>
        </w:div>
        <w:div w:id="168758182">
          <w:marLeft w:val="0"/>
          <w:marRight w:val="0"/>
          <w:marTop w:val="0"/>
          <w:marBottom w:val="0"/>
          <w:divBdr>
            <w:top w:val="none" w:sz="0" w:space="0" w:color="auto"/>
            <w:left w:val="none" w:sz="0" w:space="0" w:color="auto"/>
            <w:bottom w:val="none" w:sz="0" w:space="0" w:color="auto"/>
            <w:right w:val="none" w:sz="0" w:space="0" w:color="auto"/>
          </w:divBdr>
        </w:div>
        <w:div w:id="1741948418">
          <w:marLeft w:val="0"/>
          <w:marRight w:val="0"/>
          <w:marTop w:val="0"/>
          <w:marBottom w:val="0"/>
          <w:divBdr>
            <w:top w:val="none" w:sz="0" w:space="0" w:color="auto"/>
            <w:left w:val="none" w:sz="0" w:space="0" w:color="auto"/>
            <w:bottom w:val="none" w:sz="0" w:space="0" w:color="auto"/>
            <w:right w:val="none" w:sz="0" w:space="0" w:color="auto"/>
          </w:divBdr>
        </w:div>
        <w:div w:id="31923755">
          <w:marLeft w:val="0"/>
          <w:marRight w:val="0"/>
          <w:marTop w:val="0"/>
          <w:marBottom w:val="0"/>
          <w:divBdr>
            <w:top w:val="none" w:sz="0" w:space="0" w:color="auto"/>
            <w:left w:val="none" w:sz="0" w:space="0" w:color="auto"/>
            <w:bottom w:val="none" w:sz="0" w:space="0" w:color="auto"/>
            <w:right w:val="none" w:sz="0" w:space="0" w:color="auto"/>
          </w:divBdr>
        </w:div>
        <w:div w:id="1912932626">
          <w:marLeft w:val="0"/>
          <w:marRight w:val="0"/>
          <w:marTop w:val="0"/>
          <w:marBottom w:val="0"/>
          <w:divBdr>
            <w:top w:val="none" w:sz="0" w:space="0" w:color="auto"/>
            <w:left w:val="none" w:sz="0" w:space="0" w:color="auto"/>
            <w:bottom w:val="none" w:sz="0" w:space="0" w:color="auto"/>
            <w:right w:val="none" w:sz="0" w:space="0" w:color="auto"/>
          </w:divBdr>
        </w:div>
        <w:div w:id="2137798893">
          <w:marLeft w:val="0"/>
          <w:marRight w:val="0"/>
          <w:marTop w:val="0"/>
          <w:marBottom w:val="0"/>
          <w:divBdr>
            <w:top w:val="none" w:sz="0" w:space="0" w:color="auto"/>
            <w:left w:val="none" w:sz="0" w:space="0" w:color="auto"/>
            <w:bottom w:val="none" w:sz="0" w:space="0" w:color="auto"/>
            <w:right w:val="none" w:sz="0" w:space="0" w:color="auto"/>
          </w:divBdr>
        </w:div>
        <w:div w:id="2107531858">
          <w:marLeft w:val="0"/>
          <w:marRight w:val="0"/>
          <w:marTop w:val="0"/>
          <w:marBottom w:val="0"/>
          <w:divBdr>
            <w:top w:val="none" w:sz="0" w:space="0" w:color="auto"/>
            <w:left w:val="none" w:sz="0" w:space="0" w:color="auto"/>
            <w:bottom w:val="none" w:sz="0" w:space="0" w:color="auto"/>
            <w:right w:val="none" w:sz="0" w:space="0" w:color="auto"/>
          </w:divBdr>
        </w:div>
        <w:div w:id="87242724">
          <w:marLeft w:val="0"/>
          <w:marRight w:val="0"/>
          <w:marTop w:val="0"/>
          <w:marBottom w:val="0"/>
          <w:divBdr>
            <w:top w:val="none" w:sz="0" w:space="0" w:color="auto"/>
            <w:left w:val="none" w:sz="0" w:space="0" w:color="auto"/>
            <w:bottom w:val="none" w:sz="0" w:space="0" w:color="auto"/>
            <w:right w:val="none" w:sz="0" w:space="0" w:color="auto"/>
          </w:divBdr>
        </w:div>
        <w:div w:id="1361131270">
          <w:marLeft w:val="0"/>
          <w:marRight w:val="0"/>
          <w:marTop w:val="0"/>
          <w:marBottom w:val="0"/>
          <w:divBdr>
            <w:top w:val="none" w:sz="0" w:space="0" w:color="auto"/>
            <w:left w:val="none" w:sz="0" w:space="0" w:color="auto"/>
            <w:bottom w:val="none" w:sz="0" w:space="0" w:color="auto"/>
            <w:right w:val="none" w:sz="0" w:space="0" w:color="auto"/>
          </w:divBdr>
        </w:div>
        <w:div w:id="2070417706">
          <w:marLeft w:val="0"/>
          <w:marRight w:val="0"/>
          <w:marTop w:val="0"/>
          <w:marBottom w:val="0"/>
          <w:divBdr>
            <w:top w:val="none" w:sz="0" w:space="0" w:color="auto"/>
            <w:left w:val="none" w:sz="0" w:space="0" w:color="auto"/>
            <w:bottom w:val="none" w:sz="0" w:space="0" w:color="auto"/>
            <w:right w:val="none" w:sz="0" w:space="0" w:color="auto"/>
          </w:divBdr>
        </w:div>
        <w:div w:id="52657921">
          <w:marLeft w:val="0"/>
          <w:marRight w:val="0"/>
          <w:marTop w:val="0"/>
          <w:marBottom w:val="0"/>
          <w:divBdr>
            <w:top w:val="none" w:sz="0" w:space="0" w:color="auto"/>
            <w:left w:val="none" w:sz="0" w:space="0" w:color="auto"/>
            <w:bottom w:val="none" w:sz="0" w:space="0" w:color="auto"/>
            <w:right w:val="none" w:sz="0" w:space="0" w:color="auto"/>
          </w:divBdr>
        </w:div>
        <w:div w:id="1744374100">
          <w:marLeft w:val="0"/>
          <w:marRight w:val="0"/>
          <w:marTop w:val="0"/>
          <w:marBottom w:val="0"/>
          <w:divBdr>
            <w:top w:val="none" w:sz="0" w:space="0" w:color="auto"/>
            <w:left w:val="none" w:sz="0" w:space="0" w:color="auto"/>
            <w:bottom w:val="none" w:sz="0" w:space="0" w:color="auto"/>
            <w:right w:val="none" w:sz="0" w:space="0" w:color="auto"/>
          </w:divBdr>
        </w:div>
        <w:div w:id="1528789854">
          <w:marLeft w:val="0"/>
          <w:marRight w:val="0"/>
          <w:marTop w:val="0"/>
          <w:marBottom w:val="0"/>
          <w:divBdr>
            <w:top w:val="none" w:sz="0" w:space="0" w:color="auto"/>
            <w:left w:val="none" w:sz="0" w:space="0" w:color="auto"/>
            <w:bottom w:val="none" w:sz="0" w:space="0" w:color="auto"/>
            <w:right w:val="none" w:sz="0" w:space="0" w:color="auto"/>
          </w:divBdr>
        </w:div>
        <w:div w:id="1999335452">
          <w:marLeft w:val="0"/>
          <w:marRight w:val="0"/>
          <w:marTop w:val="0"/>
          <w:marBottom w:val="0"/>
          <w:divBdr>
            <w:top w:val="none" w:sz="0" w:space="0" w:color="auto"/>
            <w:left w:val="none" w:sz="0" w:space="0" w:color="auto"/>
            <w:bottom w:val="none" w:sz="0" w:space="0" w:color="auto"/>
            <w:right w:val="none" w:sz="0" w:space="0" w:color="auto"/>
          </w:divBdr>
        </w:div>
        <w:div w:id="478574242">
          <w:marLeft w:val="0"/>
          <w:marRight w:val="0"/>
          <w:marTop w:val="0"/>
          <w:marBottom w:val="0"/>
          <w:divBdr>
            <w:top w:val="none" w:sz="0" w:space="0" w:color="auto"/>
            <w:left w:val="none" w:sz="0" w:space="0" w:color="auto"/>
            <w:bottom w:val="none" w:sz="0" w:space="0" w:color="auto"/>
            <w:right w:val="none" w:sz="0" w:space="0" w:color="auto"/>
          </w:divBdr>
        </w:div>
        <w:div w:id="1395348220">
          <w:marLeft w:val="0"/>
          <w:marRight w:val="0"/>
          <w:marTop w:val="0"/>
          <w:marBottom w:val="0"/>
          <w:divBdr>
            <w:top w:val="none" w:sz="0" w:space="0" w:color="auto"/>
            <w:left w:val="none" w:sz="0" w:space="0" w:color="auto"/>
            <w:bottom w:val="none" w:sz="0" w:space="0" w:color="auto"/>
            <w:right w:val="none" w:sz="0" w:space="0" w:color="auto"/>
          </w:divBdr>
        </w:div>
        <w:div w:id="823163420">
          <w:marLeft w:val="0"/>
          <w:marRight w:val="0"/>
          <w:marTop w:val="0"/>
          <w:marBottom w:val="0"/>
          <w:divBdr>
            <w:top w:val="none" w:sz="0" w:space="0" w:color="auto"/>
            <w:left w:val="none" w:sz="0" w:space="0" w:color="auto"/>
            <w:bottom w:val="none" w:sz="0" w:space="0" w:color="auto"/>
            <w:right w:val="none" w:sz="0" w:space="0" w:color="auto"/>
          </w:divBdr>
        </w:div>
        <w:div w:id="855459564">
          <w:marLeft w:val="0"/>
          <w:marRight w:val="0"/>
          <w:marTop w:val="0"/>
          <w:marBottom w:val="0"/>
          <w:divBdr>
            <w:top w:val="none" w:sz="0" w:space="0" w:color="auto"/>
            <w:left w:val="none" w:sz="0" w:space="0" w:color="auto"/>
            <w:bottom w:val="none" w:sz="0" w:space="0" w:color="auto"/>
            <w:right w:val="none" w:sz="0" w:space="0" w:color="auto"/>
          </w:divBdr>
        </w:div>
        <w:div w:id="1643003639">
          <w:marLeft w:val="0"/>
          <w:marRight w:val="0"/>
          <w:marTop w:val="0"/>
          <w:marBottom w:val="0"/>
          <w:divBdr>
            <w:top w:val="none" w:sz="0" w:space="0" w:color="auto"/>
            <w:left w:val="none" w:sz="0" w:space="0" w:color="auto"/>
            <w:bottom w:val="none" w:sz="0" w:space="0" w:color="auto"/>
            <w:right w:val="none" w:sz="0" w:space="0" w:color="auto"/>
          </w:divBdr>
        </w:div>
        <w:div w:id="572129302">
          <w:marLeft w:val="0"/>
          <w:marRight w:val="0"/>
          <w:marTop w:val="0"/>
          <w:marBottom w:val="0"/>
          <w:divBdr>
            <w:top w:val="none" w:sz="0" w:space="0" w:color="auto"/>
            <w:left w:val="none" w:sz="0" w:space="0" w:color="auto"/>
            <w:bottom w:val="none" w:sz="0" w:space="0" w:color="auto"/>
            <w:right w:val="none" w:sz="0" w:space="0" w:color="auto"/>
          </w:divBdr>
        </w:div>
        <w:div w:id="1297220828">
          <w:marLeft w:val="0"/>
          <w:marRight w:val="0"/>
          <w:marTop w:val="0"/>
          <w:marBottom w:val="0"/>
          <w:divBdr>
            <w:top w:val="none" w:sz="0" w:space="0" w:color="auto"/>
            <w:left w:val="none" w:sz="0" w:space="0" w:color="auto"/>
            <w:bottom w:val="none" w:sz="0" w:space="0" w:color="auto"/>
            <w:right w:val="none" w:sz="0" w:space="0" w:color="auto"/>
          </w:divBdr>
        </w:div>
        <w:div w:id="2046561897">
          <w:marLeft w:val="0"/>
          <w:marRight w:val="0"/>
          <w:marTop w:val="0"/>
          <w:marBottom w:val="0"/>
          <w:divBdr>
            <w:top w:val="none" w:sz="0" w:space="0" w:color="auto"/>
            <w:left w:val="none" w:sz="0" w:space="0" w:color="auto"/>
            <w:bottom w:val="none" w:sz="0" w:space="0" w:color="auto"/>
            <w:right w:val="none" w:sz="0" w:space="0" w:color="auto"/>
          </w:divBdr>
        </w:div>
        <w:div w:id="1848861914">
          <w:marLeft w:val="0"/>
          <w:marRight w:val="0"/>
          <w:marTop w:val="0"/>
          <w:marBottom w:val="0"/>
          <w:divBdr>
            <w:top w:val="none" w:sz="0" w:space="0" w:color="auto"/>
            <w:left w:val="none" w:sz="0" w:space="0" w:color="auto"/>
            <w:bottom w:val="none" w:sz="0" w:space="0" w:color="auto"/>
            <w:right w:val="none" w:sz="0" w:space="0" w:color="auto"/>
          </w:divBdr>
        </w:div>
        <w:div w:id="861939198">
          <w:marLeft w:val="0"/>
          <w:marRight w:val="0"/>
          <w:marTop w:val="0"/>
          <w:marBottom w:val="0"/>
          <w:divBdr>
            <w:top w:val="none" w:sz="0" w:space="0" w:color="auto"/>
            <w:left w:val="none" w:sz="0" w:space="0" w:color="auto"/>
            <w:bottom w:val="none" w:sz="0" w:space="0" w:color="auto"/>
            <w:right w:val="none" w:sz="0" w:space="0" w:color="auto"/>
          </w:divBdr>
        </w:div>
      </w:divsChild>
    </w:div>
    <w:div w:id="65742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groups/187525074719402" TargetMode="External"/><Relationship Id="rId18" Type="http://schemas.openxmlformats.org/officeDocument/2006/relationships/hyperlink" Target="mailto:correominint@mn.mn.co.c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2.amnesty.org.uk/groups/reading" TargetMode="External"/><Relationship Id="rId17" Type="http://schemas.openxmlformats.org/officeDocument/2006/relationships/hyperlink" Target="mailto:embacuba@cubaldn.com" TargetMode="External"/><Relationship Id="rId2" Type="http://schemas.openxmlformats.org/officeDocument/2006/relationships/styles" Target="styles.xml"/><Relationship Id="rId16" Type="http://schemas.openxmlformats.org/officeDocument/2006/relationships/hyperlink" Target="mailto:correominint@mn.mn.co.c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omad.co.uk/charlton_park/" TargetMode="External"/><Relationship Id="rId5" Type="http://schemas.openxmlformats.org/officeDocument/2006/relationships/webSettings" Target="webSettings.xml"/><Relationship Id="rId15" Type="http://schemas.openxmlformats.org/officeDocument/2006/relationships/hyperlink" Target="mailto:cuba@un.int" TargetMode="External"/><Relationship Id="rId10" Type="http://schemas.openxmlformats.org/officeDocument/2006/relationships/hyperlink" Target="http://www.amnesty.org.uk/content.asp?CategoryID=10159" TargetMode="External"/><Relationship Id="rId19" Type="http://schemas.openxmlformats.org/officeDocument/2006/relationships/hyperlink" Target="mailto:embacuba@cubaldn.com" TargetMode="External"/><Relationship Id="rId4" Type="http://schemas.openxmlformats.org/officeDocument/2006/relationships/settings" Target="settings.xml"/><Relationship Id="rId9" Type="http://schemas.openxmlformats.org/officeDocument/2006/relationships/hyperlink" Target="mailto:amnesty.reading@google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dcterms:created xsi:type="dcterms:W3CDTF">2013-02-21T17:15:00Z</dcterms:created>
  <dcterms:modified xsi:type="dcterms:W3CDTF">2013-02-21T17:15:00Z</dcterms:modified>
</cp:coreProperties>
</file>