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D0" w:rsidRDefault="00E02124" w:rsidP="00A82C15">
      <w:pPr>
        <w:spacing w:after="0"/>
        <w:jc w:val="center"/>
        <w:rPr>
          <w:b/>
        </w:rPr>
      </w:pPr>
      <w:r w:rsidRPr="00A82C15">
        <w:rPr>
          <w:b/>
        </w:rPr>
        <w:t xml:space="preserve">Note of discussion </w:t>
      </w:r>
      <w:r w:rsidR="005722D0">
        <w:rPr>
          <w:b/>
        </w:rPr>
        <w:t>between Amnesty activists and</w:t>
      </w:r>
      <w:r w:rsidRPr="00A82C15">
        <w:rPr>
          <w:b/>
        </w:rPr>
        <w:t xml:space="preserve"> </w:t>
      </w:r>
      <w:proofErr w:type="spellStart"/>
      <w:r w:rsidRPr="00A82C15">
        <w:rPr>
          <w:b/>
        </w:rPr>
        <w:t>Nassera</w:t>
      </w:r>
      <w:proofErr w:type="spellEnd"/>
      <w:r w:rsidRPr="00A82C15">
        <w:rPr>
          <w:b/>
        </w:rPr>
        <w:t xml:space="preserve"> </w:t>
      </w:r>
      <w:proofErr w:type="spellStart"/>
      <w:r w:rsidRPr="00A82C15">
        <w:rPr>
          <w:b/>
        </w:rPr>
        <w:t>Dutour</w:t>
      </w:r>
      <w:proofErr w:type="spellEnd"/>
      <w:r w:rsidRPr="00A82C15">
        <w:rPr>
          <w:b/>
        </w:rPr>
        <w:t xml:space="preserve">, </w:t>
      </w:r>
      <w:r w:rsidR="005722D0">
        <w:rPr>
          <w:b/>
        </w:rPr>
        <w:t>Founder and Spokesperson</w:t>
      </w:r>
    </w:p>
    <w:p w:rsidR="009B4CF5" w:rsidRPr="00A82C15" w:rsidRDefault="00E02124" w:rsidP="00A82C15">
      <w:pPr>
        <w:spacing w:after="0"/>
        <w:jc w:val="center"/>
        <w:rPr>
          <w:b/>
        </w:rPr>
      </w:pPr>
      <w:r w:rsidRPr="00A82C15">
        <w:rPr>
          <w:b/>
        </w:rPr>
        <w:t>Collective of the Families of the Disappeared of Algeria</w:t>
      </w:r>
    </w:p>
    <w:p w:rsidR="00E02124" w:rsidRPr="00A82C15" w:rsidRDefault="00E02124" w:rsidP="00A82C15">
      <w:pPr>
        <w:spacing w:after="0"/>
        <w:jc w:val="center"/>
        <w:rPr>
          <w:b/>
        </w:rPr>
      </w:pPr>
      <w:r w:rsidRPr="00A82C15">
        <w:rPr>
          <w:b/>
        </w:rPr>
        <w:t>London, 5 July 2012</w:t>
      </w:r>
    </w:p>
    <w:p w:rsidR="00E02124" w:rsidRDefault="00E02124" w:rsidP="00A82C15">
      <w:pPr>
        <w:spacing w:after="0"/>
      </w:pPr>
    </w:p>
    <w:p w:rsidR="00475B8B" w:rsidRDefault="00475B8B" w:rsidP="00A82C15">
      <w:pPr>
        <w:spacing w:after="0"/>
      </w:pPr>
    </w:p>
    <w:p w:rsidR="00DE1D4D" w:rsidRDefault="00A82C15" w:rsidP="00A82C15">
      <w:pPr>
        <w:spacing w:after="0"/>
      </w:pPr>
      <w:r>
        <w:t xml:space="preserve">This is a summary of </w:t>
      </w:r>
      <w:r w:rsidR="003C35A1">
        <w:t xml:space="preserve">points made by </w:t>
      </w:r>
      <w:proofErr w:type="spellStart"/>
      <w:r>
        <w:t>Nassera</w:t>
      </w:r>
      <w:proofErr w:type="spellEnd"/>
      <w:r>
        <w:t xml:space="preserve"> </w:t>
      </w:r>
      <w:proofErr w:type="spellStart"/>
      <w:r>
        <w:t>Dutour</w:t>
      </w:r>
      <w:proofErr w:type="spellEnd"/>
      <w:r w:rsidR="0068162E">
        <w:t>, founder and spokes</w:t>
      </w:r>
      <w:r w:rsidR="00AE59DB">
        <w:t>person of the Association of Families of th</w:t>
      </w:r>
      <w:r w:rsidR="003C35A1">
        <w:t xml:space="preserve">e Disappeared of Algeria (CFDA), in a discussion with </w:t>
      </w:r>
      <w:r>
        <w:t xml:space="preserve">Amnesty activists </w:t>
      </w:r>
      <w:r w:rsidR="0068162E">
        <w:t>on 5</w:t>
      </w:r>
      <w:r w:rsidR="0068162E" w:rsidRPr="0068162E">
        <w:rPr>
          <w:vertAlign w:val="superscript"/>
        </w:rPr>
        <w:t>th</w:t>
      </w:r>
      <w:r w:rsidR="0068162E">
        <w:t xml:space="preserve"> July 2012 </w:t>
      </w:r>
      <w:r>
        <w:t>following a demonstration outside the Algerian embassy to mark the 50</w:t>
      </w:r>
      <w:r w:rsidRPr="00A82C15">
        <w:rPr>
          <w:vertAlign w:val="superscript"/>
        </w:rPr>
        <w:t>th</w:t>
      </w:r>
      <w:r>
        <w:t xml:space="preserve"> anniversary of the independence of Algeria, and the continuing refusal of the Algerian authorities to investigate enforced </w:t>
      </w:r>
      <w:proofErr w:type="gramStart"/>
      <w:r>
        <w:t>disappearances  and</w:t>
      </w:r>
      <w:proofErr w:type="gramEnd"/>
      <w:r>
        <w:t xml:space="preserve"> to bring those responsible to justice.</w:t>
      </w:r>
      <w:r w:rsidR="00DE1D4D">
        <w:t xml:space="preserve">  </w:t>
      </w:r>
    </w:p>
    <w:p w:rsidR="00DE1D4D" w:rsidRDefault="00DE1D4D" w:rsidP="00A82C15">
      <w:pPr>
        <w:spacing w:after="0"/>
      </w:pPr>
    </w:p>
    <w:p w:rsidR="00E02124" w:rsidRDefault="0068162E" w:rsidP="00A82C15">
      <w:pPr>
        <w:spacing w:after="0"/>
      </w:pPr>
      <w:r>
        <w:t>A few</w:t>
      </w:r>
      <w:r w:rsidR="00DE1D4D">
        <w:t xml:space="preserve"> items have been re-ordered under headings for the issues we covered, rather than listed in the order that they came up.  Background detail is added in brackets.</w:t>
      </w:r>
    </w:p>
    <w:p w:rsidR="00A82C15" w:rsidRDefault="00A82C15" w:rsidP="00A82C15">
      <w:pPr>
        <w:spacing w:after="0"/>
      </w:pPr>
    </w:p>
    <w:p w:rsidR="00A82C15" w:rsidRPr="00A82C15" w:rsidRDefault="00A82C15" w:rsidP="00A82C15">
      <w:pPr>
        <w:spacing w:after="0"/>
        <w:rPr>
          <w:b/>
        </w:rPr>
      </w:pPr>
      <w:r w:rsidRPr="00A82C15">
        <w:rPr>
          <w:b/>
        </w:rPr>
        <w:t>Campaigning in Algeria</w:t>
      </w:r>
    </w:p>
    <w:p w:rsidR="00A82C15" w:rsidRDefault="00AE59DB" w:rsidP="00DE1D4D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A82C15">
        <w:t xml:space="preserve">approach </w:t>
      </w:r>
      <w:r>
        <w:t xml:space="preserve">of associations of families of the disappeared (CFDA among them) </w:t>
      </w:r>
      <w:r w:rsidR="00A82C15">
        <w:t>to campaigning in Algeria depends on following specific events.</w:t>
      </w:r>
    </w:p>
    <w:p w:rsidR="00DE1D4D" w:rsidRDefault="00A82C15" w:rsidP="00DE1D4D">
      <w:pPr>
        <w:pStyle w:val="ListParagraph"/>
        <w:numPr>
          <w:ilvl w:val="0"/>
          <w:numId w:val="1"/>
        </w:numPr>
        <w:spacing w:after="0"/>
      </w:pPr>
      <w:r>
        <w:t xml:space="preserve">For example, in recent legislative elections, all candidates were asked by CFDA to give their views on the issue of enforced disappearances in Algeria.  This wasn’t successful – no political party expressed any position on the unresolved issue of the disappeared.  </w:t>
      </w:r>
    </w:p>
    <w:p w:rsidR="00A82C15" w:rsidRDefault="00A82C15" w:rsidP="00DE1D4D">
      <w:pPr>
        <w:pStyle w:val="ListParagraph"/>
        <w:numPr>
          <w:ilvl w:val="0"/>
          <w:numId w:val="1"/>
        </w:numPr>
        <w:spacing w:after="0"/>
      </w:pPr>
      <w:r>
        <w:t xml:space="preserve">In September, CFDA will consider </w:t>
      </w:r>
      <w:r w:rsidR="00DE1D4D">
        <w:t>arranging demonstrations to follow up on its approach to political parties.</w:t>
      </w:r>
    </w:p>
    <w:p w:rsidR="00DE1D4D" w:rsidRDefault="00DE1D4D" w:rsidP="00DE1D4D">
      <w:pPr>
        <w:pStyle w:val="ListParagraph"/>
        <w:numPr>
          <w:ilvl w:val="0"/>
          <w:numId w:val="1"/>
        </w:numPr>
        <w:spacing w:after="0"/>
      </w:pPr>
      <w:r>
        <w:t>A seminar on transitional justice is also planned.</w:t>
      </w:r>
    </w:p>
    <w:p w:rsidR="00DE1D4D" w:rsidRDefault="00DE1D4D" w:rsidP="00DE1D4D">
      <w:pPr>
        <w:pStyle w:val="ListParagraph"/>
        <w:numPr>
          <w:ilvl w:val="0"/>
          <w:numId w:val="1"/>
        </w:numPr>
        <w:spacing w:after="0"/>
      </w:pPr>
      <w:r>
        <w:t xml:space="preserve">Every Wednesday, a demonstration by the </w:t>
      </w:r>
      <w:r w:rsidR="002447B0">
        <w:t xml:space="preserve">families </w:t>
      </w:r>
      <w:r>
        <w:t>of people who disappeared takes place in Algiers.</w:t>
      </w:r>
    </w:p>
    <w:p w:rsidR="00DE1D4D" w:rsidRDefault="00DE1D4D" w:rsidP="00DE1D4D">
      <w:pPr>
        <w:pStyle w:val="ListParagraph"/>
        <w:numPr>
          <w:ilvl w:val="0"/>
          <w:numId w:val="1"/>
        </w:numPr>
        <w:spacing w:after="0"/>
      </w:pPr>
      <w:r>
        <w:t xml:space="preserve">This used to be outside the offices of the government’s official human rights commission, but this was </w:t>
      </w:r>
      <w:r w:rsidR="000850BD">
        <w:t>stopped (a couple of years ago), and the demonstrations have moved to a nearby square.  Demon</w:t>
      </w:r>
      <w:r w:rsidR="002447B0">
        <w:t>strators are regularly harassed, but they feel they are getting their message over.</w:t>
      </w:r>
    </w:p>
    <w:p w:rsidR="000850BD" w:rsidRDefault="000850BD" w:rsidP="000850BD">
      <w:pPr>
        <w:pStyle w:val="ListParagraph"/>
        <w:spacing w:after="0"/>
      </w:pPr>
    </w:p>
    <w:p w:rsidR="00A82C15" w:rsidRDefault="00A82C15" w:rsidP="00A82C15">
      <w:pPr>
        <w:spacing w:after="0"/>
      </w:pPr>
    </w:p>
    <w:p w:rsidR="00DE1D4D" w:rsidRPr="000850BD" w:rsidRDefault="00DE1D4D" w:rsidP="00A82C15">
      <w:pPr>
        <w:spacing w:after="0"/>
        <w:rPr>
          <w:b/>
        </w:rPr>
      </w:pPr>
      <w:r w:rsidRPr="000850BD">
        <w:rPr>
          <w:b/>
        </w:rPr>
        <w:t>State of public opinion in Algeria on issue of the disappeared</w:t>
      </w:r>
    </w:p>
    <w:p w:rsidR="00DE1D4D" w:rsidRDefault="00DE1D4D" w:rsidP="000850BD">
      <w:pPr>
        <w:pStyle w:val="ListParagraph"/>
        <w:numPr>
          <w:ilvl w:val="0"/>
          <w:numId w:val="2"/>
        </w:numPr>
        <w:spacing w:after="0"/>
      </w:pPr>
      <w:r>
        <w:t>A lot of people don’t believe that the disappearances took place at the hands of the security forces, they believe (the official line) that Islamists were responsible.</w:t>
      </w:r>
    </w:p>
    <w:p w:rsidR="000850BD" w:rsidRDefault="000850BD" w:rsidP="000850BD">
      <w:pPr>
        <w:pStyle w:val="ListParagraph"/>
        <w:numPr>
          <w:ilvl w:val="0"/>
          <w:numId w:val="2"/>
        </w:numPr>
        <w:spacing w:after="0"/>
      </w:pPr>
      <w:r>
        <w:t>Algeria has a very young population, so memories can be short.</w:t>
      </w:r>
    </w:p>
    <w:p w:rsidR="000850BD" w:rsidRPr="005722D0" w:rsidRDefault="000850BD" w:rsidP="000850BD">
      <w:pPr>
        <w:pStyle w:val="ListParagraph"/>
        <w:numPr>
          <w:ilvl w:val="0"/>
          <w:numId w:val="2"/>
        </w:numPr>
        <w:spacing w:after="0"/>
      </w:pPr>
      <w:r>
        <w:t xml:space="preserve">The public is becoming more, not less, aware of the issue of enforced disappearances, as a result of the continued campaigning of </w:t>
      </w:r>
      <w:r w:rsidR="002447B0">
        <w:t xml:space="preserve">CFDA and other </w:t>
      </w:r>
      <w:r>
        <w:t>NGOs</w:t>
      </w:r>
      <w:r w:rsidR="008A015C">
        <w:t xml:space="preserve"> </w:t>
      </w:r>
      <w:r w:rsidR="008A015C" w:rsidRPr="005722D0">
        <w:t>and the continui</w:t>
      </w:r>
      <w:r w:rsidR="00BF6A08" w:rsidRPr="005722D0">
        <w:t>ng demonstrations by the families</w:t>
      </w:r>
      <w:r w:rsidR="008A015C" w:rsidRPr="005722D0">
        <w:t xml:space="preserve"> of the disappeared</w:t>
      </w:r>
      <w:r w:rsidRPr="005722D0">
        <w:t>.</w:t>
      </w:r>
    </w:p>
    <w:p w:rsidR="000850BD" w:rsidRDefault="000850BD" w:rsidP="000850BD">
      <w:pPr>
        <w:spacing w:after="0"/>
      </w:pPr>
    </w:p>
    <w:p w:rsidR="000850BD" w:rsidRPr="003C35A1" w:rsidRDefault="000850BD" w:rsidP="000850BD">
      <w:pPr>
        <w:spacing w:after="0"/>
        <w:rPr>
          <w:b/>
        </w:rPr>
      </w:pPr>
      <w:r w:rsidRPr="003C35A1">
        <w:rPr>
          <w:b/>
        </w:rPr>
        <w:t>Working with other human rights groups</w:t>
      </w:r>
    </w:p>
    <w:p w:rsidR="000850BD" w:rsidRPr="00BA2AB2" w:rsidRDefault="00E51E96" w:rsidP="003C35A1">
      <w:pPr>
        <w:pStyle w:val="ListParagraph"/>
        <w:numPr>
          <w:ilvl w:val="0"/>
          <w:numId w:val="3"/>
        </w:numPr>
        <w:spacing w:after="0"/>
      </w:pPr>
      <w:r>
        <w:t>CFDA wor</w:t>
      </w:r>
      <w:r w:rsidR="007A66E4">
        <w:t xml:space="preserve">ks with other NGOs, </w:t>
      </w:r>
      <w:r w:rsidR="003C35A1">
        <w:t xml:space="preserve">including LADDH (Algerian League for Human Rights) and </w:t>
      </w:r>
      <w:r w:rsidR="007A66E4">
        <w:t>(since early 2006) through the Coalition of Associations of Victims of the Conflict of the 1990s, including CFDA, its sister organisation in A</w:t>
      </w:r>
      <w:r w:rsidR="005722D0">
        <w:t xml:space="preserve">lgiers SOS </w:t>
      </w:r>
      <w:proofErr w:type="spellStart"/>
      <w:r w:rsidR="005722D0">
        <w:t>Disparu</w:t>
      </w:r>
      <w:proofErr w:type="spellEnd"/>
      <w:r w:rsidR="005722D0">
        <w:t xml:space="preserve">(e)s, </w:t>
      </w:r>
      <w:proofErr w:type="spellStart"/>
      <w:r w:rsidR="00EA7A8B" w:rsidRPr="005722D0">
        <w:t>Euromed</w:t>
      </w:r>
      <w:proofErr w:type="spellEnd"/>
      <w:r w:rsidR="00EA7A8B" w:rsidRPr="005722D0">
        <w:t xml:space="preserve">  ( Euro-</w:t>
      </w:r>
      <w:proofErr w:type="spellStart"/>
      <w:r w:rsidR="00EA7A8B" w:rsidRPr="005722D0">
        <w:t>Mediterannean</w:t>
      </w:r>
      <w:proofErr w:type="spellEnd"/>
      <w:r w:rsidR="00EA7A8B" w:rsidRPr="005722D0">
        <w:t xml:space="preserve"> Human Rights Network) </w:t>
      </w:r>
      <w:r w:rsidR="005722D0" w:rsidRPr="005722D0">
        <w:t xml:space="preserve">and </w:t>
      </w:r>
      <w:proofErr w:type="spellStart"/>
      <w:r w:rsidR="005722D0" w:rsidRPr="005722D0">
        <w:t>Djazairouna</w:t>
      </w:r>
      <w:proofErr w:type="spellEnd"/>
      <w:r w:rsidR="00033EB8" w:rsidRPr="005722D0">
        <w:t xml:space="preserve"> </w:t>
      </w:r>
      <w:r w:rsidR="00033EB8" w:rsidRPr="00BA2AB2">
        <w:t>( an organisation con</w:t>
      </w:r>
      <w:r w:rsidR="005722D0" w:rsidRPr="00BA2AB2">
        <w:t xml:space="preserve">cerned with </w:t>
      </w:r>
      <w:r w:rsidR="005722D0" w:rsidRPr="00BA2AB2">
        <w:lastRenderedPageBreak/>
        <w:t xml:space="preserve">the moral, </w:t>
      </w:r>
      <w:r w:rsidR="00033EB8" w:rsidRPr="00BA2AB2">
        <w:t xml:space="preserve"> social and fiscal </w:t>
      </w:r>
      <w:r w:rsidR="00BA2AB2" w:rsidRPr="00BA2AB2">
        <w:t xml:space="preserve">rights </w:t>
      </w:r>
      <w:r w:rsidR="00033EB8" w:rsidRPr="00BA2AB2">
        <w:t xml:space="preserve">of the victims of  terrorist violence, based in Blida- this is an area situated  at the heart of what was known as the “Triangle of death” </w:t>
      </w:r>
      <w:r w:rsidR="00BA2AB2">
        <w:t>during the civil war of the 1990s).</w:t>
      </w:r>
    </w:p>
    <w:p w:rsidR="002447B0" w:rsidRPr="005722D0" w:rsidRDefault="002447B0" w:rsidP="003C35A1">
      <w:pPr>
        <w:pStyle w:val="ListParagraph"/>
        <w:numPr>
          <w:ilvl w:val="0"/>
          <w:numId w:val="3"/>
        </w:numPr>
        <w:spacing w:after="0"/>
        <w:rPr>
          <w:i/>
        </w:rPr>
      </w:pPr>
      <w:proofErr w:type="spellStart"/>
      <w:r>
        <w:t>Nassera</w:t>
      </w:r>
      <w:proofErr w:type="spellEnd"/>
      <w:r>
        <w:t xml:space="preserve"> remains president of the Euro-Mediterranean Human Rights Network.</w:t>
      </w:r>
    </w:p>
    <w:p w:rsidR="003C35A1" w:rsidRDefault="003C35A1" w:rsidP="003C35A1">
      <w:pPr>
        <w:spacing w:after="0"/>
      </w:pPr>
    </w:p>
    <w:p w:rsidR="003C35A1" w:rsidRPr="003C35A1" w:rsidRDefault="003C35A1" w:rsidP="003C35A1">
      <w:pPr>
        <w:spacing w:after="0"/>
        <w:rPr>
          <w:b/>
        </w:rPr>
      </w:pPr>
      <w:r w:rsidRPr="003C35A1">
        <w:rPr>
          <w:b/>
        </w:rPr>
        <w:t>Events in Algeria since the Arab Spring</w:t>
      </w:r>
    </w:p>
    <w:p w:rsidR="003C35A1" w:rsidRDefault="003C35A1" w:rsidP="003C35A1">
      <w:pPr>
        <w:pStyle w:val="ListParagraph"/>
        <w:numPr>
          <w:ilvl w:val="0"/>
          <w:numId w:val="3"/>
        </w:numPr>
        <w:spacing w:after="0"/>
      </w:pPr>
      <w:r>
        <w:t>There were demonstrations all over Algeria in early 2011, but they tended to be focused on particular issues</w:t>
      </w:r>
      <w:r w:rsidR="000B09D9">
        <w:t>, especially housing and corruption.</w:t>
      </w:r>
    </w:p>
    <w:p w:rsidR="003C35A1" w:rsidRDefault="003C35A1" w:rsidP="003C35A1">
      <w:pPr>
        <w:pStyle w:val="ListParagraph"/>
        <w:numPr>
          <w:ilvl w:val="0"/>
          <w:numId w:val="3"/>
        </w:numPr>
        <w:spacing w:after="0"/>
      </w:pPr>
      <w:r>
        <w:t xml:space="preserve">(Apart from the police response and prohibitions of demonstrations), there was obviously a sense of fear </w:t>
      </w:r>
      <w:r w:rsidR="000B09D9">
        <w:t xml:space="preserve">after the 1990s </w:t>
      </w:r>
      <w:r>
        <w:t>about what could happen again.</w:t>
      </w:r>
    </w:p>
    <w:p w:rsidR="008537AB" w:rsidRPr="005722D0" w:rsidRDefault="008537AB" w:rsidP="003C35A1">
      <w:pPr>
        <w:pStyle w:val="ListParagraph"/>
        <w:numPr>
          <w:ilvl w:val="0"/>
          <w:numId w:val="3"/>
        </w:numPr>
        <w:spacing w:after="0"/>
      </w:pPr>
      <w:r>
        <w:t>It is not possible to say whether or not there may be an Arab Spring in Algeria.  It just can’t be predicted.</w:t>
      </w:r>
      <w:r w:rsidR="00851CD1">
        <w:t xml:space="preserve"> </w:t>
      </w:r>
      <w:r w:rsidR="005722D0">
        <w:t xml:space="preserve"> </w:t>
      </w:r>
      <w:r w:rsidR="00851CD1" w:rsidRPr="005722D0">
        <w:t>Lack of int</w:t>
      </w:r>
      <w:r w:rsidR="005722D0" w:rsidRPr="005722D0">
        <w:t>ernet connectivity on mobiles (and</w:t>
      </w:r>
      <w:r w:rsidR="00851CD1" w:rsidRPr="005722D0">
        <w:t xml:space="preserve"> thus to </w:t>
      </w:r>
      <w:proofErr w:type="spellStart"/>
      <w:r w:rsidR="00851CD1" w:rsidRPr="005722D0">
        <w:t>Facebook</w:t>
      </w:r>
      <w:proofErr w:type="spellEnd"/>
      <w:r w:rsidR="00851CD1" w:rsidRPr="005722D0">
        <w:t>, Twitter etc</w:t>
      </w:r>
      <w:r w:rsidR="00BA2AB2">
        <w:t>.</w:t>
      </w:r>
      <w:r w:rsidR="00851CD1" w:rsidRPr="005722D0">
        <w:t xml:space="preserve">)  </w:t>
      </w:r>
      <w:proofErr w:type="gramStart"/>
      <w:r w:rsidR="00851CD1" w:rsidRPr="005722D0">
        <w:t>in</w:t>
      </w:r>
      <w:proofErr w:type="gramEnd"/>
      <w:r w:rsidR="00851CD1" w:rsidRPr="005722D0">
        <w:t xml:space="preserve"> Algeria compared to Tunisia and Egypt, played a  major role in inhib</w:t>
      </w:r>
      <w:r w:rsidR="005722D0" w:rsidRPr="005722D0">
        <w:t>iting an Algerian “Arab S</w:t>
      </w:r>
      <w:r w:rsidR="00EA7A8B" w:rsidRPr="005722D0">
        <w:t>pring”.</w:t>
      </w:r>
    </w:p>
    <w:p w:rsidR="008537AB" w:rsidRDefault="008537AB" w:rsidP="008537AB">
      <w:pPr>
        <w:spacing w:after="0"/>
      </w:pPr>
    </w:p>
    <w:p w:rsidR="008537AB" w:rsidRPr="008537AB" w:rsidRDefault="008537AB" w:rsidP="008537AB">
      <w:pPr>
        <w:spacing w:after="0"/>
        <w:rPr>
          <w:b/>
        </w:rPr>
      </w:pPr>
      <w:r w:rsidRPr="008537AB">
        <w:rPr>
          <w:b/>
        </w:rPr>
        <w:t>Women’s rights</w:t>
      </w:r>
    </w:p>
    <w:p w:rsidR="008537AB" w:rsidRDefault="008537AB" w:rsidP="008537AB">
      <w:pPr>
        <w:pStyle w:val="ListParagraph"/>
        <w:numPr>
          <w:ilvl w:val="0"/>
          <w:numId w:val="6"/>
        </w:numPr>
        <w:spacing w:after="0"/>
      </w:pPr>
      <w:r>
        <w:t>Women are often not concerned with political issues.</w:t>
      </w:r>
    </w:p>
    <w:p w:rsidR="008537AB" w:rsidRPr="005722D0" w:rsidRDefault="008537AB" w:rsidP="008537AB">
      <w:pPr>
        <w:pStyle w:val="ListParagraph"/>
        <w:numPr>
          <w:ilvl w:val="0"/>
          <w:numId w:val="6"/>
        </w:numPr>
        <w:spacing w:after="0"/>
        <w:rPr>
          <w:i/>
        </w:rPr>
      </w:pPr>
      <w:r>
        <w:t>CFDA recently approached a number of NGOs to work with them on issues relating to violence against w</w:t>
      </w:r>
      <w:r w:rsidR="008A015C">
        <w:t xml:space="preserve">omen, but there was no </w:t>
      </w:r>
      <w:r w:rsidR="008A015C" w:rsidRPr="005722D0">
        <w:t xml:space="preserve">response </w:t>
      </w:r>
      <w:r w:rsidR="005722D0" w:rsidRPr="005722D0">
        <w:t>(</w:t>
      </w:r>
      <w:r w:rsidR="008A015C" w:rsidRPr="005722D0">
        <w:t>other organisations were asked to sign a joint letter, but none of them would</w:t>
      </w:r>
      <w:r w:rsidR="005722D0" w:rsidRPr="005722D0">
        <w:t>, possibly reflecting cultural difficulties in cooperation between groups in the region</w:t>
      </w:r>
      <w:r w:rsidR="008A015C" w:rsidRPr="005722D0">
        <w:t>)</w:t>
      </w:r>
      <w:r w:rsidR="005722D0" w:rsidRPr="005722D0">
        <w:t>.</w:t>
      </w:r>
      <w:r w:rsidR="00851CD1" w:rsidRPr="005722D0">
        <w:rPr>
          <w:i/>
        </w:rPr>
        <w:t xml:space="preserve"> </w:t>
      </w:r>
    </w:p>
    <w:p w:rsidR="008537AB" w:rsidRDefault="008537AB" w:rsidP="008537AB">
      <w:pPr>
        <w:pStyle w:val="ListParagraph"/>
        <w:numPr>
          <w:ilvl w:val="0"/>
          <w:numId w:val="6"/>
        </w:numPr>
        <w:spacing w:after="0"/>
      </w:pPr>
      <w:r>
        <w:t>The new association law may have a negative impact on women’s organisations.</w:t>
      </w:r>
    </w:p>
    <w:p w:rsidR="003C35A1" w:rsidRDefault="003C35A1" w:rsidP="003C35A1">
      <w:pPr>
        <w:spacing w:after="0"/>
      </w:pPr>
    </w:p>
    <w:p w:rsidR="008537AB" w:rsidRPr="008537AB" w:rsidRDefault="008537AB" w:rsidP="003C35A1">
      <w:pPr>
        <w:spacing w:after="0"/>
        <w:rPr>
          <w:b/>
        </w:rPr>
      </w:pPr>
      <w:r w:rsidRPr="008537AB">
        <w:rPr>
          <w:b/>
        </w:rPr>
        <w:t>Freedom of expression</w:t>
      </w:r>
    </w:p>
    <w:p w:rsidR="008537AB" w:rsidRDefault="008537AB" w:rsidP="008537AB">
      <w:pPr>
        <w:pStyle w:val="ListParagraph"/>
        <w:numPr>
          <w:ilvl w:val="0"/>
          <w:numId w:val="5"/>
        </w:numPr>
        <w:spacing w:after="0"/>
      </w:pPr>
      <w:r>
        <w:t>Campaigning on the freedom of expression of NGOs focused on Algerian disappearances could be very useful.</w:t>
      </w:r>
    </w:p>
    <w:p w:rsidR="008537AB" w:rsidRDefault="008537AB" w:rsidP="008537AB">
      <w:pPr>
        <w:pStyle w:val="ListParagraph"/>
        <w:numPr>
          <w:ilvl w:val="0"/>
          <w:numId w:val="5"/>
        </w:numPr>
        <w:spacing w:after="0"/>
      </w:pPr>
      <w:r>
        <w:t>Absence of freedom of expression is possibly one of the reasons why the Arab Spring didn’t take off in Algeria.</w:t>
      </w:r>
    </w:p>
    <w:p w:rsidR="008537AB" w:rsidRDefault="008537AB" w:rsidP="008537AB">
      <w:pPr>
        <w:pStyle w:val="ListParagraph"/>
        <w:numPr>
          <w:ilvl w:val="0"/>
          <w:numId w:val="5"/>
        </w:numPr>
        <w:spacing w:after="0"/>
      </w:pPr>
      <w:r>
        <w:t>The new law on associations is a major bar to free expression.</w:t>
      </w:r>
    </w:p>
    <w:p w:rsidR="008537AB" w:rsidRDefault="008537AB" w:rsidP="003C35A1">
      <w:pPr>
        <w:spacing w:after="0"/>
      </w:pPr>
    </w:p>
    <w:p w:rsidR="003C35A1" w:rsidRPr="003C35A1" w:rsidRDefault="003C35A1" w:rsidP="003C35A1">
      <w:pPr>
        <w:spacing w:after="0"/>
        <w:rPr>
          <w:b/>
        </w:rPr>
      </w:pPr>
      <w:r w:rsidRPr="003C35A1">
        <w:rPr>
          <w:b/>
        </w:rPr>
        <w:t>Campaigning on Algerian enforced disappearances in the UK</w:t>
      </w:r>
    </w:p>
    <w:p w:rsidR="003C35A1" w:rsidRPr="005722D0" w:rsidRDefault="003C35A1" w:rsidP="003C35A1">
      <w:pPr>
        <w:pStyle w:val="ListParagraph"/>
        <w:numPr>
          <w:ilvl w:val="0"/>
          <w:numId w:val="4"/>
        </w:numPr>
        <w:spacing w:after="0"/>
      </w:pPr>
      <w:r w:rsidRPr="005722D0">
        <w:t>All types of campaign are useful.  Anything that activists in the UK can do is helpful.</w:t>
      </w:r>
    </w:p>
    <w:p w:rsidR="00BF6A08" w:rsidRPr="005722D0" w:rsidRDefault="00BF6A08" w:rsidP="003C35A1">
      <w:pPr>
        <w:pStyle w:val="ListParagraph"/>
        <w:numPr>
          <w:ilvl w:val="0"/>
          <w:numId w:val="4"/>
        </w:numPr>
        <w:spacing w:after="0"/>
      </w:pPr>
      <w:proofErr w:type="spellStart"/>
      <w:r w:rsidRPr="005722D0">
        <w:t>Nassera</w:t>
      </w:r>
      <w:proofErr w:type="spellEnd"/>
      <w:r w:rsidRPr="005722D0">
        <w:t xml:space="preserve"> thought lobbying our MPs to get </w:t>
      </w:r>
      <w:r w:rsidR="00340619">
        <w:t xml:space="preserve">the </w:t>
      </w:r>
      <w:r w:rsidRPr="005722D0">
        <w:t xml:space="preserve">UK to ratify </w:t>
      </w:r>
      <w:r w:rsidR="00340619">
        <w:t xml:space="preserve">the </w:t>
      </w:r>
      <w:r w:rsidRPr="005722D0">
        <w:t xml:space="preserve">UN convention on </w:t>
      </w:r>
      <w:r w:rsidR="00340619">
        <w:t>Enf</w:t>
      </w:r>
      <w:r w:rsidRPr="005722D0">
        <w:t>orced Disappearances was very important.</w:t>
      </w:r>
    </w:p>
    <w:p w:rsidR="005722D0" w:rsidRDefault="008537AB" w:rsidP="005722D0">
      <w:pPr>
        <w:pStyle w:val="ListParagraph"/>
        <w:numPr>
          <w:ilvl w:val="0"/>
          <w:numId w:val="4"/>
        </w:numPr>
        <w:spacing w:after="0"/>
      </w:pPr>
      <w:proofErr w:type="spellStart"/>
      <w:r>
        <w:t>Nassera</w:t>
      </w:r>
      <w:proofErr w:type="spellEnd"/>
      <w:r>
        <w:t xml:space="preserve"> remembered the campaign to raise money for computers for CFDA.  She said that </w:t>
      </w:r>
      <w:r w:rsidRPr="005722D0">
        <w:t>CFDA could not have got started without support from Amnesty.</w:t>
      </w:r>
    </w:p>
    <w:p w:rsidR="008537AB" w:rsidRPr="005722D0" w:rsidRDefault="008537AB" w:rsidP="005722D0">
      <w:pPr>
        <w:pStyle w:val="ListParagraph"/>
        <w:numPr>
          <w:ilvl w:val="0"/>
          <w:numId w:val="4"/>
        </w:numPr>
        <w:spacing w:after="0"/>
      </w:pPr>
      <w:r w:rsidRPr="005722D0">
        <w:t>CFDA</w:t>
      </w:r>
      <w:r>
        <w:t xml:space="preserve"> would like to get training in social media – </w:t>
      </w:r>
      <w:proofErr w:type="spellStart"/>
      <w:r>
        <w:t>Nassera</w:t>
      </w:r>
      <w:proofErr w:type="spellEnd"/>
      <w:r>
        <w:t xml:space="preserve"> asked whether we could think of anyone who would be prepared to donate time and skills to help improve CFDA’s understanding of use of social media for campaigning</w:t>
      </w:r>
      <w:r w:rsidRPr="005722D0">
        <w:rPr>
          <w:b/>
          <w:color w:val="FF0000"/>
        </w:rPr>
        <w:t>.</w:t>
      </w:r>
      <w:r w:rsidR="00EA7A8B" w:rsidRPr="005722D0">
        <w:rPr>
          <w:b/>
          <w:color w:val="FF0000"/>
        </w:rPr>
        <w:t xml:space="preserve">  </w:t>
      </w:r>
      <w:proofErr w:type="spellStart"/>
      <w:r w:rsidR="005722D0" w:rsidRPr="005722D0">
        <w:t>Nassera</w:t>
      </w:r>
      <w:proofErr w:type="spellEnd"/>
      <w:r w:rsidR="005722D0" w:rsidRPr="005722D0">
        <w:t xml:space="preserve"> re-emphasized this once again when she was accompanied to the train to return home.  </w:t>
      </w:r>
    </w:p>
    <w:p w:rsidR="00A82C15" w:rsidRDefault="00A82C15" w:rsidP="00A82C15">
      <w:pPr>
        <w:spacing w:after="0"/>
      </w:pPr>
    </w:p>
    <w:sectPr w:rsidR="00A82C15" w:rsidSect="009B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3EBD"/>
    <w:multiLevelType w:val="hybridMultilevel"/>
    <w:tmpl w:val="5354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7101"/>
    <w:multiLevelType w:val="hybridMultilevel"/>
    <w:tmpl w:val="9EAC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A2972"/>
    <w:multiLevelType w:val="hybridMultilevel"/>
    <w:tmpl w:val="59CA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C15DE"/>
    <w:multiLevelType w:val="hybridMultilevel"/>
    <w:tmpl w:val="3CB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22464"/>
    <w:multiLevelType w:val="hybridMultilevel"/>
    <w:tmpl w:val="99F0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D4922"/>
    <w:multiLevelType w:val="hybridMultilevel"/>
    <w:tmpl w:val="D764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124"/>
    <w:rsid w:val="00033EB8"/>
    <w:rsid w:val="000850BD"/>
    <w:rsid w:val="000B09D9"/>
    <w:rsid w:val="002447B0"/>
    <w:rsid w:val="00340619"/>
    <w:rsid w:val="003C35A1"/>
    <w:rsid w:val="00475B8B"/>
    <w:rsid w:val="00543123"/>
    <w:rsid w:val="005722D0"/>
    <w:rsid w:val="0068162E"/>
    <w:rsid w:val="007A66E4"/>
    <w:rsid w:val="00851CD1"/>
    <w:rsid w:val="008537AB"/>
    <w:rsid w:val="008A015C"/>
    <w:rsid w:val="00977A0C"/>
    <w:rsid w:val="009B4CF5"/>
    <w:rsid w:val="00A25F08"/>
    <w:rsid w:val="00A82C15"/>
    <w:rsid w:val="00AC414C"/>
    <w:rsid w:val="00AE59DB"/>
    <w:rsid w:val="00B75CE7"/>
    <w:rsid w:val="00BA2AB2"/>
    <w:rsid w:val="00BF6A08"/>
    <w:rsid w:val="00DE1D4D"/>
    <w:rsid w:val="00E02124"/>
    <w:rsid w:val="00E51E96"/>
    <w:rsid w:val="00EA7A8B"/>
    <w:rsid w:val="00F1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Sandeman</dc:creator>
  <cp:lastModifiedBy>Fry</cp:lastModifiedBy>
  <cp:revision>2</cp:revision>
  <dcterms:created xsi:type="dcterms:W3CDTF">2012-07-12T09:36:00Z</dcterms:created>
  <dcterms:modified xsi:type="dcterms:W3CDTF">2012-07-12T09:36:00Z</dcterms:modified>
</cp:coreProperties>
</file>