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FF" w:rsidRDefault="00E301FF">
      <w:pPr>
        <w:tabs>
          <w:tab w:val="left" w:pos="720"/>
        </w:tabs>
      </w:pPr>
      <w:r>
        <w:t>UA 198/13</w:t>
      </w:r>
      <w:r>
        <w:tab/>
        <w:t>29 July 2013</w:t>
      </w:r>
      <w:r>
        <w:tab/>
      </w:r>
      <w:r>
        <w:rPr>
          <w:rFonts w:ascii=" Arial Black" w:hAnsi=" Arial Black" w:cs=" Arial Black"/>
          <w:b/>
          <w:bCs/>
          <w:color w:val="000000"/>
        </w:rPr>
        <w:t>URGENT ACTION</w:t>
      </w:r>
      <w:r>
        <w:tab/>
      </w:r>
      <w:r>
        <w:tab/>
        <w:t>MDE 29/008/2013</w:t>
      </w:r>
    </w:p>
    <w:p w:rsidR="00E301FF" w:rsidRDefault="00E301FF">
      <w:pPr>
        <w:pStyle w:val="Heading1"/>
      </w:pPr>
      <w:r>
        <w:rPr>
          <w:b/>
          <w:bCs/>
          <w:color w:val="FF0000"/>
          <w:sz w:val="23"/>
          <w:szCs w:val="23"/>
        </w:rPr>
        <w:t>HUNGER STRIKE DUE TO MORE ILL-TREATMENT</w:t>
      </w:r>
    </w:p>
    <w:p w:rsidR="00E301FF" w:rsidRDefault="00E301FF">
      <w:pPr>
        <w:pStyle w:val="Heading1"/>
      </w:pPr>
      <w:r>
        <w:rPr>
          <w:rFonts w:ascii=" Arial Black" w:hAnsi=" Arial Black" w:cs=" Arial Black"/>
          <w:color w:val="000000"/>
          <w:sz w:val="21"/>
          <w:szCs w:val="21"/>
        </w:rPr>
        <w:t>MOROCCO</w:t>
      </w:r>
    </w:p>
    <w:p w:rsidR="00E301FF" w:rsidRPr="00FB0EAF" w:rsidRDefault="00FB0EAF">
      <w:pPr>
        <w:spacing w:before="0" w:after="0"/>
        <w:rPr>
          <w:rFonts w:cs="Times New Roman"/>
          <w:b/>
          <w:sz w:val="24"/>
          <w:szCs w:val="24"/>
          <w:lang w:val="en-GB"/>
        </w:rPr>
      </w:pPr>
      <w:r w:rsidRPr="00FB0EAF">
        <w:rPr>
          <w:b/>
          <w:color w:val="000000"/>
          <w:sz w:val="20"/>
          <w:szCs w:val="20"/>
        </w:rPr>
        <w:t>Ali Aarrass (m)</w:t>
      </w:r>
    </w:p>
    <w:p w:rsidR="00FB0EAF" w:rsidRDefault="00FB0EAF">
      <w:pPr>
        <w:spacing w:before="0" w:after="0"/>
        <w:rPr>
          <w:rFonts w:cs="Times New Roman"/>
          <w:sz w:val="24"/>
          <w:szCs w:val="24"/>
          <w:lang w:val="en-GB"/>
        </w:rPr>
        <w:sectPr w:rsidR="00FB0EAF">
          <w:headerReference w:type="default" r:id="rId6"/>
          <w:footerReference w:type="default" r:id="rId7"/>
          <w:type w:val="continuous"/>
          <w:pgSz w:w="11907" w:h="16838"/>
          <w:pgMar w:top="1000" w:right="1200" w:bottom="1000" w:left="1200" w:header="720" w:footer="720" w:gutter="0"/>
          <w:cols w:space="720"/>
          <w:noEndnote/>
        </w:sectPr>
      </w:pPr>
    </w:p>
    <w:p w:rsidR="00E301FF" w:rsidRDefault="00E301FF">
      <w:r>
        <w:rPr>
          <w:color w:val="000000"/>
          <w:sz w:val="20"/>
          <w:szCs w:val="20"/>
        </w:rPr>
        <w:lastRenderedPageBreak/>
        <w:t xml:space="preserve">Ali Aarrass, a dual Belgian-Moroccan national detained in Salé II prison near Rabat, Morocco, is on a “dry” hunger strike (refusing water in addition to food) to protest ill-treatment at the hands of the prison authorities. He is reportedly in a critical condition, still conscious but unable to stand and struggling to speak. </w:t>
      </w:r>
    </w:p>
    <w:p w:rsidR="00E301FF" w:rsidRDefault="00E301FF">
      <w:r>
        <w:rPr>
          <w:color w:val="000000"/>
          <w:sz w:val="20"/>
          <w:szCs w:val="20"/>
        </w:rPr>
        <w:t xml:space="preserve">Ali Aarrass began his hunger strike on 10 July, after prison personnel entered his cell in his absence, took away his personal correspondence, including letters from his family and postcards from supporters, and left his cell in disorder. He was then denied basic prisoner rights including the right to make phone calls, access his mail, shower and use the courtyard in what amounts to ill-treatment. Ali Aarrass intensified his hunger strike on 25 July by refusing water. He has not been permitted to contact his family and lawyer since then. </w:t>
      </w:r>
    </w:p>
    <w:p w:rsidR="00E301FF" w:rsidRDefault="00E301FF">
      <w:r>
        <w:rPr>
          <w:color w:val="000000"/>
          <w:sz w:val="20"/>
          <w:szCs w:val="20"/>
        </w:rPr>
        <w:t>His family and lawyers told Amnesty International they believe these measures came in retaliation for a public campaign of solidarity with him that is calling for his release and the investigation of reports that he was tortured when detained for 10 days in 2010 by Morocco’s intelligence outfit, the General Directorate for Surveillance of the Territory (DST), at their offices in Témara. Ali Aarrass’s lawyers saw their latest request to lodge a complaint for torture rejected by the Moroccan authorities despite the fact that a medical examination conducted during a visit by the UN Special Rapporteur on torture earlier this year provided further evidence of torture. They are calling upon the Belgian authorities to offer Ali Aarrass consular assistance.</w:t>
      </w:r>
    </w:p>
    <w:p w:rsidR="00E301FF" w:rsidRDefault="00E301FF">
      <w:pPr>
        <w:spacing w:before="0" w:after="0"/>
        <w:rPr>
          <w:rFonts w:cs="Times New Roman"/>
          <w:sz w:val="24"/>
          <w:szCs w:val="24"/>
          <w:lang w:val="en-GB"/>
        </w:rPr>
        <w:sectPr w:rsidR="00E301FF">
          <w:headerReference w:type="default" r:id="rId8"/>
          <w:footerReference w:type="default" r:id="rId9"/>
          <w:type w:val="continuous"/>
          <w:pgSz w:w="11907" w:h="16838"/>
          <w:pgMar w:top="1000" w:right="1200" w:bottom="1000" w:left="1200" w:header="720" w:footer="720" w:gutter="0"/>
          <w:cols w:space="720"/>
          <w:noEndnote/>
        </w:sectPr>
      </w:pPr>
    </w:p>
    <w:p w:rsidR="00E301FF" w:rsidRDefault="00E301FF">
      <w:r>
        <w:rPr>
          <w:b/>
          <w:bCs/>
          <w:color w:val="000000"/>
          <w:sz w:val="20"/>
          <w:szCs w:val="20"/>
        </w:rPr>
        <w:lastRenderedPageBreak/>
        <w:t>Please write immediately in Arabic, French or your own language:</w:t>
      </w:r>
    </w:p>
    <w:p w:rsidR="00E301FF" w:rsidRDefault="00E301FF">
      <w:r>
        <w:rPr>
          <w:color w:val="000000"/>
          <w:sz w:val="20"/>
          <w:szCs w:val="20"/>
        </w:rPr>
        <w:t>* Calling on the Moroccan authorities to ensure that Ali Arrass is given immediate access to adequate medical care from medical professionals who will act in accordance with medical ethics and not coerce him to end his hunger strike, and that he is treated humanely at all times and not punished in any way for his hunger strike;</w:t>
      </w:r>
    </w:p>
    <w:p w:rsidR="00E301FF" w:rsidRDefault="00E301FF">
      <w:r>
        <w:rPr>
          <w:color w:val="000000"/>
          <w:sz w:val="20"/>
          <w:szCs w:val="20"/>
        </w:rPr>
        <w:t>* Urging the Moroccan authorities to respect Ali Arrass’s prisoner rights and give him access to the outside world including his family and his lawyers, as well as access to correspondence;</w:t>
      </w:r>
    </w:p>
    <w:p w:rsidR="00E301FF" w:rsidRDefault="00E301FF">
      <w:r>
        <w:rPr>
          <w:color w:val="000000"/>
          <w:sz w:val="20"/>
          <w:szCs w:val="20"/>
        </w:rPr>
        <w:t>* Calling on the Moroccan authorities to investigate reports that Ali Aarass has been tortured or otherwise ill-treated, including on 10 July 2013 in Salé II prison and during his detention in the DST offices in Témara.</w:t>
      </w:r>
    </w:p>
    <w:p w:rsidR="00E301FF" w:rsidRDefault="00E301FF"/>
    <w:p w:rsidR="00E301FF" w:rsidRDefault="00E301FF">
      <w:pPr>
        <w:spacing w:before="0" w:after="0"/>
        <w:rPr>
          <w:rFonts w:cs="Times New Roman"/>
          <w:sz w:val="24"/>
          <w:szCs w:val="24"/>
          <w:lang w:val="en-GB"/>
        </w:rPr>
        <w:sectPr w:rsidR="00E301FF">
          <w:headerReference w:type="default" r:id="rId10"/>
          <w:footerReference w:type="default" r:id="rId11"/>
          <w:type w:val="continuous"/>
          <w:pgSz w:w="11907" w:h="16838"/>
          <w:pgMar w:top="1000" w:right="1200" w:bottom="1000" w:left="1200" w:header="720" w:footer="720" w:gutter="0"/>
          <w:cols w:space="720"/>
          <w:noEndnote/>
        </w:sectPr>
      </w:pPr>
    </w:p>
    <w:p w:rsidR="00E301FF" w:rsidRDefault="00E301FF">
      <w:r>
        <w:rPr>
          <w:b/>
          <w:bCs/>
          <w:color w:val="000000"/>
          <w:sz w:val="20"/>
          <w:szCs w:val="20"/>
        </w:rPr>
        <w:lastRenderedPageBreak/>
        <w:t>PLEASE SEND APPEALS BEFORE 09 SEPTEMBER 2013 TO:  (Time difference = GMT as UK / BST - 1 hrs)</w:t>
      </w:r>
    </w:p>
    <w:tbl>
      <w:tblPr>
        <w:tblW w:w="0" w:type="auto"/>
        <w:tblInd w:w="108" w:type="dxa"/>
        <w:tblLayout w:type="fixed"/>
        <w:tblLook w:val="0000"/>
      </w:tblPr>
      <w:tblGrid>
        <w:gridCol w:w="2880"/>
        <w:gridCol w:w="2880"/>
        <w:gridCol w:w="2880"/>
      </w:tblGrid>
      <w:tr w:rsidR="00E301FF">
        <w:tblPrEx>
          <w:tblCellMar>
            <w:top w:w="0" w:type="dxa"/>
            <w:bottom w:w="0" w:type="dxa"/>
          </w:tblCellMar>
        </w:tblPrEx>
        <w:tc>
          <w:tcPr>
            <w:tcW w:w="2880" w:type="dxa"/>
            <w:tcBorders>
              <w:top w:val="nil"/>
              <w:left w:val="nil"/>
              <w:bottom w:val="nil"/>
              <w:right w:val="nil"/>
            </w:tcBorders>
          </w:tcPr>
          <w:p w:rsidR="00E301FF" w:rsidRDefault="00E301FF">
            <w:r w:rsidRPr="003362B1">
              <w:rPr>
                <w:color w:val="000000"/>
                <w:sz w:val="16"/>
                <w:szCs w:val="16"/>
                <w:u w:val="single"/>
              </w:rPr>
              <w:t>Minister of Justice and Liberties</w:t>
            </w:r>
            <w:r>
              <w:br/>
            </w:r>
            <w:r>
              <w:rPr>
                <w:color w:val="000000"/>
                <w:sz w:val="16"/>
                <w:szCs w:val="16"/>
              </w:rPr>
              <w:t>Mustafa Ramid</w:t>
            </w:r>
            <w:r>
              <w:rPr>
                <w:color w:val="000000"/>
                <w:sz w:val="16"/>
                <w:szCs w:val="16"/>
              </w:rPr>
              <w:tab/>
            </w:r>
            <w:r>
              <w:br/>
            </w:r>
            <w:r>
              <w:rPr>
                <w:color w:val="000000"/>
                <w:sz w:val="16"/>
                <w:szCs w:val="16"/>
              </w:rPr>
              <w:t>Ministry of Justice and Liberties</w:t>
            </w:r>
            <w:r>
              <w:br/>
            </w:r>
            <w:r>
              <w:rPr>
                <w:color w:val="000000"/>
                <w:sz w:val="16"/>
                <w:szCs w:val="16"/>
              </w:rPr>
              <w:t>Place El Mamounia – BP 1015</w:t>
            </w:r>
            <w:r>
              <w:br/>
            </w:r>
            <w:r>
              <w:rPr>
                <w:color w:val="000000"/>
                <w:sz w:val="16"/>
                <w:szCs w:val="16"/>
              </w:rPr>
              <w:t>Rabat, Morocco</w:t>
            </w:r>
            <w:r>
              <w:br/>
            </w:r>
            <w:r w:rsidRPr="003362B1">
              <w:rPr>
                <w:b/>
                <w:color w:val="000000"/>
                <w:sz w:val="16"/>
                <w:szCs w:val="16"/>
              </w:rPr>
              <w:t>Fax: 00212 537 73 47 25</w:t>
            </w:r>
            <w:r>
              <w:br/>
            </w:r>
            <w:r>
              <w:rPr>
                <w:color w:val="000000"/>
                <w:sz w:val="16"/>
                <w:szCs w:val="16"/>
              </w:rPr>
              <w:t xml:space="preserve">Salutation: </w:t>
            </w:r>
            <w:r w:rsidRPr="003362B1">
              <w:rPr>
                <w:i/>
                <w:color w:val="000000"/>
                <w:sz w:val="16"/>
                <w:szCs w:val="16"/>
              </w:rPr>
              <w:t>Your Excellency</w:t>
            </w:r>
            <w:r>
              <w:br/>
            </w:r>
            <w:r>
              <w:br/>
            </w:r>
          </w:p>
        </w:tc>
        <w:tc>
          <w:tcPr>
            <w:tcW w:w="2880" w:type="dxa"/>
            <w:tcBorders>
              <w:top w:val="nil"/>
              <w:left w:val="nil"/>
              <w:bottom w:val="nil"/>
              <w:right w:val="nil"/>
            </w:tcBorders>
          </w:tcPr>
          <w:p w:rsidR="00E301FF" w:rsidRDefault="00E301FF">
            <w:r w:rsidRPr="003362B1">
              <w:rPr>
                <w:color w:val="000000"/>
                <w:sz w:val="16"/>
                <w:szCs w:val="16"/>
                <w:u w:val="single"/>
              </w:rPr>
              <w:t>Director of General Administration for Prison Administration and Reinsertion</w:t>
            </w:r>
            <w:r>
              <w:br/>
            </w:r>
            <w:r>
              <w:rPr>
                <w:color w:val="000000"/>
                <w:sz w:val="16"/>
                <w:szCs w:val="16"/>
              </w:rPr>
              <w:t>Hafid Benhachem</w:t>
            </w:r>
            <w:r>
              <w:br/>
            </w:r>
            <w:r>
              <w:rPr>
                <w:color w:val="000000"/>
                <w:sz w:val="16"/>
                <w:szCs w:val="16"/>
              </w:rPr>
              <w:t>Avenue Ibn Sina, Agdal – PB 123</w:t>
            </w:r>
            <w:r>
              <w:br/>
            </w:r>
            <w:r>
              <w:rPr>
                <w:color w:val="000000"/>
                <w:sz w:val="16"/>
                <w:szCs w:val="16"/>
              </w:rPr>
              <w:t>Rabat, Morocco</w:t>
            </w:r>
            <w:r>
              <w:br/>
            </w:r>
            <w:r w:rsidRPr="003362B1">
              <w:rPr>
                <w:b/>
                <w:color w:val="000000"/>
                <w:sz w:val="16"/>
                <w:szCs w:val="16"/>
              </w:rPr>
              <w:t>Fax: 00212 5 37 71 26 19</w:t>
            </w:r>
            <w:r>
              <w:br/>
            </w:r>
            <w:r>
              <w:rPr>
                <w:color w:val="000000"/>
                <w:sz w:val="16"/>
                <w:szCs w:val="16"/>
              </w:rPr>
              <w:t xml:space="preserve">Salutation: </w:t>
            </w:r>
            <w:r w:rsidRPr="003362B1">
              <w:rPr>
                <w:i/>
                <w:color w:val="000000"/>
                <w:sz w:val="16"/>
                <w:szCs w:val="16"/>
              </w:rPr>
              <w:t>Dear Sir</w:t>
            </w:r>
            <w:r>
              <w:br/>
            </w:r>
            <w:r>
              <w:br/>
            </w:r>
          </w:p>
        </w:tc>
        <w:tc>
          <w:tcPr>
            <w:tcW w:w="2880" w:type="dxa"/>
            <w:tcBorders>
              <w:top w:val="nil"/>
              <w:left w:val="nil"/>
              <w:bottom w:val="nil"/>
              <w:right w:val="nil"/>
            </w:tcBorders>
          </w:tcPr>
          <w:p w:rsidR="00E301FF" w:rsidRDefault="00E301FF">
            <w:r>
              <w:rPr>
                <w:color w:val="000000"/>
                <w:sz w:val="16"/>
                <w:szCs w:val="16"/>
              </w:rPr>
              <w:t>And copies to:</w:t>
            </w:r>
            <w:r>
              <w:br/>
            </w:r>
            <w:r w:rsidRPr="003362B1">
              <w:rPr>
                <w:color w:val="000000"/>
                <w:sz w:val="16"/>
                <w:szCs w:val="16"/>
                <w:u w:val="single"/>
              </w:rPr>
              <w:t>National Council for Human Rights</w:t>
            </w:r>
            <w:r>
              <w:br/>
            </w:r>
            <w:r>
              <w:rPr>
                <w:color w:val="000000"/>
                <w:sz w:val="16"/>
                <w:szCs w:val="16"/>
              </w:rPr>
              <w:t xml:space="preserve">President Driss El Yazami </w:t>
            </w:r>
            <w:r>
              <w:br/>
            </w:r>
            <w:r>
              <w:rPr>
                <w:color w:val="000000"/>
                <w:sz w:val="16"/>
                <w:szCs w:val="16"/>
              </w:rPr>
              <w:t>CNDH, Place Achouhada- BP 1341, 10 001, Rabat, Morocco</w:t>
            </w:r>
            <w:r>
              <w:br/>
            </w:r>
            <w:r>
              <w:rPr>
                <w:color w:val="000000"/>
                <w:sz w:val="16"/>
                <w:szCs w:val="16"/>
              </w:rPr>
              <w:t>Email: elyazami@cndh.org.ma</w:t>
            </w:r>
            <w:r>
              <w:br/>
            </w:r>
            <w:r w:rsidRPr="003362B1">
              <w:rPr>
                <w:b/>
                <w:color w:val="000000"/>
                <w:sz w:val="16"/>
                <w:szCs w:val="16"/>
              </w:rPr>
              <w:t>Fax: 00212 537 73 29 27</w:t>
            </w:r>
            <w:r>
              <w:br/>
            </w:r>
            <w:r>
              <w:br/>
            </w:r>
            <w:r>
              <w:br/>
            </w:r>
          </w:p>
        </w:tc>
      </w:tr>
    </w:tbl>
    <w:p w:rsidR="00E301FF" w:rsidRDefault="00E301FF"/>
    <w:p w:rsidR="00E301FF" w:rsidRDefault="00E301FF">
      <w:r>
        <w:rPr>
          <w:b/>
          <w:bCs/>
          <w:color w:val="000000"/>
          <w:sz w:val="20"/>
          <w:szCs w:val="20"/>
        </w:rPr>
        <w:t>PLEASE SEND COPIES OF YOUR APPEAL TO</w:t>
      </w:r>
    </w:p>
    <w:p w:rsidR="003362B1" w:rsidRDefault="00E301FF">
      <w:pPr>
        <w:rPr>
          <w:color w:val="000000"/>
          <w:sz w:val="18"/>
          <w:szCs w:val="18"/>
        </w:rPr>
      </w:pPr>
      <w:r>
        <w:rPr>
          <w:color w:val="000000"/>
          <w:sz w:val="18"/>
          <w:szCs w:val="18"/>
        </w:rPr>
        <w:t>H.H. Princess Lalla Joumala Alaoui</w:t>
      </w:r>
      <w:r w:rsidR="003362B1">
        <w:t>,</w:t>
      </w:r>
      <w:r>
        <w:rPr>
          <w:color w:val="000000"/>
          <w:sz w:val="18"/>
          <w:szCs w:val="18"/>
        </w:rPr>
        <w:t xml:space="preserve"> Embassy of the Kingdom of Morocco</w:t>
      </w:r>
      <w:r w:rsidR="003362B1">
        <w:rPr>
          <w:color w:val="000000"/>
          <w:sz w:val="18"/>
          <w:szCs w:val="18"/>
        </w:rPr>
        <w:t>,</w:t>
      </w:r>
      <w:r>
        <w:rPr>
          <w:color w:val="000000"/>
          <w:sz w:val="18"/>
          <w:szCs w:val="18"/>
        </w:rPr>
        <w:t xml:space="preserve"> 49 Queen's Gate Gardens</w:t>
      </w:r>
      <w:r w:rsidR="003362B1">
        <w:rPr>
          <w:color w:val="000000"/>
          <w:sz w:val="18"/>
          <w:szCs w:val="18"/>
        </w:rPr>
        <w:t>,</w:t>
      </w:r>
      <w:r>
        <w:rPr>
          <w:color w:val="000000"/>
          <w:sz w:val="18"/>
          <w:szCs w:val="18"/>
        </w:rPr>
        <w:t xml:space="preserve"> London SW7 5NE.</w:t>
      </w:r>
    </w:p>
    <w:p w:rsidR="003362B1" w:rsidRDefault="00E301FF">
      <w:pPr>
        <w:rPr>
          <w:color w:val="000000"/>
          <w:sz w:val="18"/>
          <w:szCs w:val="18"/>
        </w:rPr>
      </w:pPr>
      <w:r>
        <w:rPr>
          <w:color w:val="000000"/>
          <w:sz w:val="18"/>
          <w:szCs w:val="18"/>
        </w:rPr>
        <w:t>Fax: 020 7225 3862</w:t>
      </w:r>
      <w:r w:rsidR="003362B1">
        <w:rPr>
          <w:color w:val="000000"/>
          <w:sz w:val="18"/>
          <w:szCs w:val="18"/>
        </w:rPr>
        <w:tab/>
      </w:r>
      <w:r>
        <w:rPr>
          <w:color w:val="000000"/>
          <w:sz w:val="18"/>
          <w:szCs w:val="18"/>
        </w:rPr>
        <w:t xml:space="preserve">  Tel: 020 7581 5001</w:t>
      </w:r>
      <w:r w:rsidR="003362B1">
        <w:rPr>
          <w:color w:val="000000"/>
          <w:sz w:val="18"/>
          <w:szCs w:val="18"/>
        </w:rPr>
        <w:tab/>
      </w:r>
      <w:r>
        <w:rPr>
          <w:color w:val="000000"/>
          <w:sz w:val="18"/>
          <w:szCs w:val="18"/>
        </w:rPr>
        <w:t xml:space="preserve"> Email: </w:t>
      </w:r>
      <w:hyperlink r:id="rId12" w:history="1">
        <w:r w:rsidR="003362B1" w:rsidRPr="006D4D96">
          <w:rPr>
            <w:rStyle w:val="Hyperlink"/>
            <w:rFonts w:cs=" Arial"/>
            <w:sz w:val="18"/>
            <w:szCs w:val="18"/>
          </w:rPr>
          <w:t>ambalondres@maec.gov.ma</w:t>
        </w:r>
      </w:hyperlink>
    </w:p>
    <w:p w:rsidR="003362B1" w:rsidRDefault="003362B1">
      <w:pPr>
        <w:rPr>
          <w:color w:val="000000"/>
          <w:sz w:val="18"/>
          <w:szCs w:val="18"/>
        </w:rPr>
      </w:pPr>
    </w:p>
    <w:p w:rsidR="003362B1" w:rsidRDefault="003362B1">
      <w:pPr>
        <w:rPr>
          <w:color w:val="000000"/>
          <w:sz w:val="18"/>
          <w:szCs w:val="18"/>
        </w:rPr>
      </w:pPr>
    </w:p>
    <w:p w:rsidR="003362B1" w:rsidRDefault="003362B1">
      <w:pPr>
        <w:rPr>
          <w:color w:val="000000"/>
          <w:sz w:val="18"/>
          <w:szCs w:val="18"/>
        </w:rPr>
      </w:pPr>
    </w:p>
    <w:p w:rsidR="00E301FF" w:rsidRDefault="00E301FF">
      <w:r>
        <w:rPr>
          <w:b/>
          <w:bCs/>
          <w:color w:val="000000"/>
          <w:sz w:val="18"/>
          <w:szCs w:val="18"/>
        </w:rPr>
        <w:lastRenderedPageBreak/>
        <w:t>BACKGROUND INFORMATION:</w:t>
      </w:r>
    </w:p>
    <w:p w:rsidR="00E301FF" w:rsidRDefault="00E301FF">
      <w:r>
        <w:rPr>
          <w:color w:val="000000"/>
          <w:sz w:val="20"/>
          <w:szCs w:val="20"/>
        </w:rPr>
        <w:t>Ali Aarrass has been in detention in Morocco since being forcibly returned from Spain on 14 December 2010. Spanish authorities extradited him to Morocco despite requests not to do so by the UN Human Rights Committee and by Amnesty International as he risked incommunicado detention, torture and other ill-treatment, and unfair trial in Morocco (see UA 106/09 http://www.amnesty.org/en/library/info/EUR41/005/2010/en).</w:t>
      </w:r>
    </w:p>
    <w:p w:rsidR="00E301FF" w:rsidRDefault="00E301FF">
      <w:r>
        <w:rPr>
          <w:color w:val="000000"/>
          <w:sz w:val="20"/>
          <w:szCs w:val="20"/>
        </w:rPr>
        <w:t>These early fears have unfortunately been confirmed by reports of subsequent human rights violations which the Moroccan authorities have not investigated to date.</w:t>
      </w:r>
    </w:p>
    <w:p w:rsidR="00E301FF" w:rsidRDefault="00E301FF">
      <w:r>
        <w:rPr>
          <w:color w:val="000000"/>
          <w:sz w:val="20"/>
          <w:szCs w:val="20"/>
        </w:rPr>
        <w:t xml:space="preserve">After his extradition to Morocco, Ali Aarrass reported being held incommunicado and tortured for 12 days in a secret detention centre run by the General Directorate for the Surveillance of the Territory (Direction générale de la surveillance du territoire, DST) in Témara, near the capital, Rabat. </w:t>
      </w:r>
    </w:p>
    <w:p w:rsidR="00E301FF" w:rsidRDefault="00E301FF">
      <w:r>
        <w:rPr>
          <w:color w:val="000000"/>
          <w:sz w:val="20"/>
          <w:szCs w:val="20"/>
        </w:rPr>
        <w:t xml:space="preserve">Moroccan authorities have repeatedly failed to investigate claims that Ali Aarrass was held incommunicado and tortured, in spite of Moroccan anti-torture legislation as well as Morocco’s international obligations under the Convention Against Torture (CAT) and the International Covenant on Civil and Political Rights (ICCPR). Ali Aarrass told an investigative judge that his “confession” had been obtained under torture in a hearing on 8 February 2011, and his lawyers have lodged several complaints with the Moroccan authorities, but the latter have failed to open an investigation so far. </w:t>
      </w:r>
    </w:p>
    <w:p w:rsidR="00E301FF" w:rsidRDefault="00E301FF">
      <w:r>
        <w:rPr>
          <w:color w:val="000000"/>
          <w:sz w:val="20"/>
          <w:szCs w:val="20"/>
        </w:rPr>
        <w:t>The only step taken in relation to claims of torture was a forensic medical examination ordered by the Rabat Crown Prosecutor and carried out on 8 December 2011. However, independent experts commissioned by Ali Aarrass’s defence deemed that the medical examination report, which concluded that Ali Aarrass bore no signs of torture, fell well short of international standards in forensic medical examinations of torture outlined in the Istanbul Protocol.</w:t>
      </w:r>
    </w:p>
    <w:p w:rsidR="00E301FF" w:rsidRDefault="00E301FF">
      <w:r>
        <w:rPr>
          <w:color w:val="000000"/>
          <w:sz w:val="20"/>
          <w:szCs w:val="20"/>
        </w:rPr>
        <w:t xml:space="preserve">On 19 November 2011, the Salé annex of the Rabat Court of First Instance convicted Ali Aarrass of illegal use of weapons and participation in a group intending to commit acts of terrorism under Article 218 of Morocco’s Penal Code. The prosecution reportedly relied on this “confession” as the only evidence in his trial. </w:t>
      </w:r>
    </w:p>
    <w:p w:rsidR="00E301FF" w:rsidRDefault="00E301FF">
      <w:r>
        <w:rPr>
          <w:color w:val="000000"/>
          <w:sz w:val="20"/>
          <w:szCs w:val="20"/>
        </w:rPr>
        <w:t>UN Special Rapporteur on torture Juan Mendez and an independent forensic doctor visited Ali Aarrass in detention on 20 September 2012, and confirmed traces of torture which are compatible with Ali Aarrass’s claims of being beaten on the soles of the feet (a practice known as falaqa), electric shocks to the testicles, and prolonged suspension from the wrists, as well as cigarette burns.</w:t>
      </w:r>
    </w:p>
    <w:p w:rsidR="00E301FF" w:rsidRDefault="00E301FF">
      <w:r>
        <w:rPr>
          <w:color w:val="000000"/>
          <w:sz w:val="20"/>
          <w:szCs w:val="20"/>
        </w:rPr>
        <w:t>Before extraditing him, Spanish authorities had suspended the court proceedings against Ali Aarrass after veteran anti-terrorism judge Baltazar Garzon reportedly found no evidence against him after a three-year investigation.</w:t>
      </w:r>
    </w:p>
    <w:p w:rsidR="00E301FF" w:rsidRDefault="00E301FF"/>
    <w:p w:rsidR="00E301FF" w:rsidRDefault="00E301FF"/>
    <w:p w:rsidR="00E301FF" w:rsidRDefault="00E301FF">
      <w:pPr>
        <w:spacing w:before="0" w:after="0"/>
        <w:rPr>
          <w:rFonts w:cs="Times New Roman"/>
          <w:sz w:val="24"/>
          <w:szCs w:val="24"/>
          <w:lang w:val="en-GB"/>
        </w:rPr>
        <w:sectPr w:rsidR="00E301FF">
          <w:headerReference w:type="default" r:id="rId13"/>
          <w:footerReference w:type="default" r:id="rId14"/>
          <w:type w:val="continuous"/>
          <w:pgSz w:w="11907" w:h="16838"/>
          <w:pgMar w:top="1000" w:right="1200" w:bottom="1000" w:left="1200" w:header="720" w:footer="720" w:gutter="0"/>
          <w:cols w:space="720"/>
          <w:noEndnote/>
        </w:sectPr>
      </w:pPr>
    </w:p>
    <w:p w:rsidR="00E301FF" w:rsidRDefault="00E301FF"/>
    <w:p w:rsidR="00E301FF" w:rsidRDefault="00E301FF">
      <w:r>
        <w:rPr>
          <w:b/>
          <w:bCs/>
          <w:color w:val="000000"/>
          <w:sz w:val="20"/>
          <w:szCs w:val="20"/>
        </w:rPr>
        <w:t xml:space="preserve">PLEASE CHECK WITH THE INDIVIDUALS AT RISK PROGRAMME AT AIUK BEFORE SENDING APPEALS AFTER 09 SEPTEMBER 2013 </w:t>
      </w:r>
    </w:p>
    <w:p w:rsidR="00E301FF" w:rsidRDefault="00E301FF">
      <w:r>
        <w:rPr>
          <w:color w:val="000000"/>
          <w:sz w:val="17"/>
          <w:szCs w:val="17"/>
        </w:rPr>
        <w:t>Individuals at Risk Programme, Amnesty International UK, 17-25 New Inn Yard, London EC2A 3EA, 0207 033 1572, iar@amnesty.org.uk.</w:t>
      </w:r>
    </w:p>
    <w:sectPr w:rsidR="00E301FF">
      <w:headerReference w:type="default" r:id="rId15"/>
      <w:footerReference w:type="default" r:id="rId16"/>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97A" w:rsidRDefault="00CB797A">
      <w:pPr>
        <w:spacing w:before="0" w:after="0"/>
      </w:pPr>
      <w:r>
        <w:separator/>
      </w:r>
    </w:p>
  </w:endnote>
  <w:endnote w:type="continuationSeparator" w:id="1">
    <w:p w:rsidR="00CB797A" w:rsidRDefault="00CB79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FF" w:rsidRDefault="00E301FF">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FF" w:rsidRDefault="00E301FF">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FF" w:rsidRDefault="00E301FF">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FF" w:rsidRDefault="00E301FF">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FF" w:rsidRDefault="00E301FF">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97A" w:rsidRDefault="00CB797A">
      <w:pPr>
        <w:spacing w:before="0" w:after="0"/>
      </w:pPr>
      <w:r>
        <w:separator/>
      </w:r>
    </w:p>
  </w:footnote>
  <w:footnote w:type="continuationSeparator" w:id="1">
    <w:p w:rsidR="00CB797A" w:rsidRDefault="00CB797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FF" w:rsidRDefault="00E301FF">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FF" w:rsidRDefault="00E301FF">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FF" w:rsidRDefault="00E301FF">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FF" w:rsidRDefault="00E301FF">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FF" w:rsidRDefault="00E301FF">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EAF"/>
    <w:rsid w:val="003362B1"/>
    <w:rsid w:val="006D4D96"/>
    <w:rsid w:val="00B96FA3"/>
    <w:rsid w:val="00CB797A"/>
    <w:rsid w:val="00E301FF"/>
    <w:rsid w:val="00F74C1C"/>
    <w:rsid w:val="00FB0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3362B1"/>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ambalondres@maec.gov.m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986</Words>
  <Characters>5624</Characters>
  <Application>Microsoft Office Word</Application>
  <DocSecurity>0</DocSecurity>
  <Lines>46</Lines>
  <Paragraphs>13</Paragraphs>
  <ScaleCrop>false</ScaleCrop>
  <Company>HP</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2013-07-30T11:50:00Z</cp:lastPrinted>
  <dcterms:created xsi:type="dcterms:W3CDTF">2013-08-06T10:56:00Z</dcterms:created>
  <dcterms:modified xsi:type="dcterms:W3CDTF">2013-08-06T10:56:00Z</dcterms:modified>
</cp:coreProperties>
</file>