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1C197" w14:textId="5CC552B7" w:rsidR="00DE45F5" w:rsidRPr="00CF6982" w:rsidRDefault="00DE45F5" w:rsidP="00DE45F5">
      <w:pPr>
        <w:pStyle w:val="MediumShading1-Accent11"/>
        <w:outlineLvl w:val="0"/>
        <w:rPr>
          <w:rFonts w:ascii="Amnesty Trade Gothic" w:hAnsi="Amnesty Trade Gothic"/>
          <w:b/>
          <w:sz w:val="32"/>
          <w:szCs w:val="32"/>
        </w:rPr>
      </w:pPr>
      <w:bookmarkStart w:id="0" w:name="_GoBack"/>
      <w:bookmarkEnd w:id="0"/>
      <w:r w:rsidRPr="00CF6982">
        <w:rPr>
          <w:rFonts w:ascii="Amnesty Trade Gothic" w:hAnsi="Amnesty Trade Gothic"/>
          <w:b/>
          <w:sz w:val="32"/>
          <w:szCs w:val="32"/>
        </w:rPr>
        <w:t xml:space="preserve">AMR 41/015/2014 </w:t>
      </w:r>
    </w:p>
    <w:p w14:paraId="298C6DD0" w14:textId="77777777" w:rsidR="00DE45F5" w:rsidRPr="00CF6982" w:rsidRDefault="00DE45F5" w:rsidP="00DE45F5">
      <w:pPr>
        <w:pStyle w:val="MediumShading1-Accent11"/>
        <w:outlineLvl w:val="0"/>
        <w:rPr>
          <w:rFonts w:ascii="Amnesty Trade Gothic" w:hAnsi="Amnesty Trade Gothic"/>
          <w:b/>
          <w:i/>
          <w:sz w:val="32"/>
          <w:szCs w:val="32"/>
        </w:rPr>
      </w:pPr>
      <w:r w:rsidRPr="00CF6982">
        <w:rPr>
          <w:rFonts w:ascii="Amnesty Trade Gothic" w:hAnsi="Amnesty Trade Gothic"/>
          <w:b/>
          <w:i/>
          <w:sz w:val="32"/>
          <w:szCs w:val="32"/>
        </w:rPr>
        <w:t>Under embargo until May 13</w:t>
      </w:r>
      <w:r w:rsidRPr="00CF6982">
        <w:rPr>
          <w:rFonts w:ascii="Amnesty Trade Gothic" w:hAnsi="Amnesty Trade Gothic"/>
          <w:b/>
          <w:i/>
          <w:sz w:val="32"/>
          <w:szCs w:val="32"/>
          <w:vertAlign w:val="superscript"/>
        </w:rPr>
        <w:t>th</w:t>
      </w:r>
    </w:p>
    <w:p w14:paraId="0B5D81A2" w14:textId="77777777" w:rsidR="00DE45F5" w:rsidRPr="00CF6982" w:rsidRDefault="00DE45F5" w:rsidP="00091E6B">
      <w:pPr>
        <w:rPr>
          <w:rFonts w:ascii="Amnesty Trade Gothic" w:hAnsi="Amnesty Trade Gothic" w:cs="Times New Roman"/>
          <w:b/>
        </w:rPr>
      </w:pPr>
    </w:p>
    <w:p w14:paraId="1D42D8C1" w14:textId="77777777" w:rsidR="00091E6B" w:rsidRPr="00BB3033" w:rsidRDefault="00D85AAF" w:rsidP="00091E6B">
      <w:pPr>
        <w:rPr>
          <w:rFonts w:ascii="Amnesty Trade Gothic" w:hAnsi="Amnesty Trade Gothic" w:cs="Times New Roman"/>
          <w:b/>
          <w:sz w:val="32"/>
          <w:szCs w:val="32"/>
        </w:rPr>
      </w:pPr>
      <w:r w:rsidRPr="00BB3033">
        <w:rPr>
          <w:rFonts w:ascii="Amnesty Trade Gothic" w:hAnsi="Amnesty Trade Gothic" w:cs="Times New Roman"/>
          <w:b/>
          <w:sz w:val="32"/>
          <w:szCs w:val="32"/>
        </w:rPr>
        <w:t>STOP TORTURE</w:t>
      </w:r>
    </w:p>
    <w:p w14:paraId="288220BB" w14:textId="77777777" w:rsidR="00091E6B" w:rsidRPr="00BB3033" w:rsidRDefault="00D85AAF" w:rsidP="00091E6B">
      <w:pPr>
        <w:rPr>
          <w:rFonts w:ascii="Amnesty Trade Gothic" w:hAnsi="Amnesty Trade Gothic" w:cs="Times New Roman"/>
          <w:b/>
          <w:sz w:val="32"/>
          <w:szCs w:val="32"/>
        </w:rPr>
      </w:pPr>
      <w:r w:rsidRPr="00BB3033">
        <w:rPr>
          <w:rFonts w:ascii="Amnesty Trade Gothic" w:hAnsi="Amnesty Trade Gothic" w:cs="Times New Roman"/>
          <w:b/>
          <w:sz w:val="32"/>
          <w:szCs w:val="32"/>
        </w:rPr>
        <w:t>Country briefing: Mexico</w:t>
      </w:r>
    </w:p>
    <w:p w14:paraId="232E7DC0" w14:textId="77777777" w:rsidR="00091E6B" w:rsidRPr="00CF6982" w:rsidRDefault="00091E6B" w:rsidP="00091E6B">
      <w:pPr>
        <w:rPr>
          <w:rFonts w:ascii="Amnesty Trade Gothic" w:hAnsi="Amnesty Trade Gothic" w:cs="Times New Roman"/>
          <w:b/>
        </w:rPr>
      </w:pPr>
    </w:p>
    <w:p w14:paraId="499B0418" w14:textId="77777777"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Torture in Mexico: In summary</w:t>
      </w:r>
    </w:p>
    <w:p w14:paraId="5AF8E249" w14:textId="77777777" w:rsidR="00091E6B" w:rsidRPr="00CF6982" w:rsidRDefault="00091E6B" w:rsidP="00091E6B">
      <w:pPr>
        <w:rPr>
          <w:rFonts w:ascii="Amnesty Trade Gothic" w:hAnsi="Amnesty Trade Gothic" w:cs="Times New Roman"/>
        </w:rPr>
      </w:pPr>
    </w:p>
    <w:p w14:paraId="190DF4FF" w14:textId="3FE8A6CF" w:rsidR="00091E6B" w:rsidRPr="00CF6982" w:rsidRDefault="003C30E6" w:rsidP="00091E6B">
      <w:pPr>
        <w:rPr>
          <w:rFonts w:ascii="Amnesty Trade Gothic" w:hAnsi="Amnesty Trade Gothic" w:cs="Times New Roman"/>
        </w:rPr>
      </w:pPr>
      <w:r w:rsidRPr="00CF6982">
        <w:rPr>
          <w:rFonts w:ascii="Amnesty Trade Gothic" w:hAnsi="Amnesty Trade Gothic" w:cs="Times New Roman"/>
        </w:rPr>
        <w:t>T</w:t>
      </w:r>
      <w:r w:rsidR="00091E6B" w:rsidRPr="00CF6982">
        <w:rPr>
          <w:rFonts w:ascii="Amnesty Trade Gothic" w:hAnsi="Amnesty Trade Gothic" w:cs="Times New Roman"/>
        </w:rPr>
        <w:t xml:space="preserve">he use of torture and other cruel, inhuman or degrading treatment or punishment by </w:t>
      </w:r>
      <w:r w:rsidR="0019468E">
        <w:rPr>
          <w:rFonts w:ascii="Amnesty Trade Gothic" w:hAnsi="Amnesty Trade Gothic" w:cs="Times New Roman"/>
        </w:rPr>
        <w:t>military</w:t>
      </w:r>
      <w:r w:rsidR="00091E6B" w:rsidRPr="00CF6982">
        <w:rPr>
          <w:rFonts w:ascii="Amnesty Trade Gothic" w:hAnsi="Amnesty Trade Gothic" w:cs="Times New Roman"/>
        </w:rPr>
        <w:t xml:space="preserve"> and police forces remains widespread throughout Mexico, with impunity rife for the perpetrators.</w:t>
      </w:r>
    </w:p>
    <w:p w14:paraId="477C9262" w14:textId="77777777" w:rsidR="00091E6B" w:rsidRPr="00CF6982" w:rsidRDefault="00091E6B" w:rsidP="00091E6B">
      <w:pPr>
        <w:rPr>
          <w:rFonts w:ascii="Amnesty Trade Gothic" w:hAnsi="Amnesty Trade Gothic" w:cs="Times New Roman"/>
        </w:rPr>
      </w:pPr>
    </w:p>
    <w:p w14:paraId="110898D7"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 xml:space="preserve">Mexico has made numerous commitments to prevent and punish torture and other ill-treatment, but these measures are inadequate and largely ignored. Legislation criminalizing torture is routinely sidestepped, as is legislation that should prevent evidence obtained under torture from being used in criminal trials. And yet the Mexican government is content to argue that torture and other ill-treatment are no longer regular occurrences. </w:t>
      </w:r>
    </w:p>
    <w:p w14:paraId="11DC1E6A" w14:textId="77777777" w:rsidR="00091E6B" w:rsidRPr="00CF6982" w:rsidRDefault="00091E6B" w:rsidP="00091E6B">
      <w:pPr>
        <w:rPr>
          <w:rFonts w:ascii="Amnesty Trade Gothic" w:hAnsi="Amnesty Trade Gothic" w:cs="Times New Roman"/>
        </w:rPr>
      </w:pPr>
    </w:p>
    <w:p w14:paraId="448785B9"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This briefing is based on Amnesty</w:t>
      </w:r>
      <w:r w:rsidR="00B50716" w:rsidRPr="00CF6982">
        <w:rPr>
          <w:rFonts w:ascii="Amnesty Trade Gothic" w:hAnsi="Amnesty Trade Gothic" w:cs="Times New Roman"/>
        </w:rPr>
        <w:t xml:space="preserve"> </w:t>
      </w:r>
      <w:r w:rsidRPr="00CF6982">
        <w:rPr>
          <w:rFonts w:ascii="Amnesty Trade Gothic" w:hAnsi="Amnesty Trade Gothic" w:cs="Times New Roman"/>
        </w:rPr>
        <w:t>research and</w:t>
      </w:r>
      <w:r w:rsidR="006A3C56" w:rsidRPr="00CF6982">
        <w:rPr>
          <w:rFonts w:ascii="Amnesty Trade Gothic" w:hAnsi="Amnesty Trade Gothic" w:cs="Times New Roman"/>
        </w:rPr>
        <w:t xml:space="preserve"> documentation of</w:t>
      </w:r>
      <w:r w:rsidRPr="00CF6982">
        <w:rPr>
          <w:rFonts w:ascii="Amnesty Trade Gothic" w:hAnsi="Amnesty Trade Gothic" w:cs="Times New Roman"/>
        </w:rPr>
        <w:t xml:space="preserve"> individual case</w:t>
      </w:r>
      <w:r w:rsidR="008361FA" w:rsidRPr="00CF6982">
        <w:rPr>
          <w:rFonts w:ascii="Amnesty Trade Gothic" w:hAnsi="Amnesty Trade Gothic" w:cs="Times New Roman"/>
        </w:rPr>
        <w:t>s</w:t>
      </w:r>
      <w:r w:rsidRPr="00CF6982">
        <w:rPr>
          <w:rFonts w:ascii="Amnesty Trade Gothic" w:hAnsi="Amnesty Trade Gothic" w:cs="Times New Roman"/>
        </w:rPr>
        <w:t>. It reveals that:</w:t>
      </w:r>
    </w:p>
    <w:p w14:paraId="1E21F369" w14:textId="77777777" w:rsidR="00091E6B" w:rsidRPr="00CF6982" w:rsidRDefault="00091E6B" w:rsidP="00091E6B">
      <w:pPr>
        <w:rPr>
          <w:rFonts w:ascii="Amnesty Trade Gothic" w:hAnsi="Amnesty Trade Gothic" w:cs="Times New Roman"/>
        </w:rPr>
      </w:pPr>
    </w:p>
    <w:p w14:paraId="1783B786" w14:textId="5B5433EE" w:rsidR="0019468E" w:rsidRDefault="00197853"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 xml:space="preserve">In spite of Mexico’s </w:t>
      </w:r>
      <w:r w:rsidR="0019468E">
        <w:rPr>
          <w:rFonts w:ascii="Amnesty Trade Gothic" w:hAnsi="Amnesty Trade Gothic" w:cs="Times New Roman"/>
        </w:rPr>
        <w:t xml:space="preserve">relatively </w:t>
      </w:r>
      <w:r w:rsidRPr="00CF6982">
        <w:rPr>
          <w:rFonts w:ascii="Amnesty Trade Gothic" w:hAnsi="Amnesty Trade Gothic" w:cs="Times New Roman"/>
        </w:rPr>
        <w:t xml:space="preserve">strong legislation to prevent and punish torture, its practice </w:t>
      </w:r>
      <w:r w:rsidR="006A3C56" w:rsidRPr="00CF6982">
        <w:rPr>
          <w:rFonts w:ascii="Amnesty Trade Gothic" w:hAnsi="Amnesty Trade Gothic" w:cs="Times New Roman"/>
        </w:rPr>
        <w:t>remains tolerated</w:t>
      </w:r>
      <w:r w:rsidR="0019468E">
        <w:rPr>
          <w:rFonts w:ascii="Amnesty Trade Gothic" w:hAnsi="Amnesty Trade Gothic" w:cs="Times New Roman"/>
        </w:rPr>
        <w:t>;</w:t>
      </w:r>
    </w:p>
    <w:p w14:paraId="332441E2" w14:textId="334E3E81" w:rsidR="006A3C56" w:rsidRPr="00CF6982" w:rsidRDefault="0019468E" w:rsidP="00C767ED">
      <w:pPr>
        <w:pStyle w:val="ListParagraph"/>
        <w:numPr>
          <w:ilvl w:val="0"/>
          <w:numId w:val="3"/>
        </w:numPr>
        <w:rPr>
          <w:rFonts w:ascii="Amnesty Trade Gothic" w:hAnsi="Amnesty Trade Gothic" w:cs="Times New Roman"/>
        </w:rPr>
      </w:pPr>
      <w:r>
        <w:rPr>
          <w:rFonts w:ascii="Amnesty Trade Gothic" w:hAnsi="Amnesty Trade Gothic" w:cs="Times New Roman"/>
        </w:rPr>
        <w:t>M</w:t>
      </w:r>
      <w:r w:rsidR="006A3C56" w:rsidRPr="00CF6982">
        <w:rPr>
          <w:rFonts w:ascii="Amnesty Trade Gothic" w:hAnsi="Amnesty Trade Gothic" w:cs="Times New Roman"/>
        </w:rPr>
        <w:t>echanisms to hold those responsible</w:t>
      </w:r>
      <w:r>
        <w:rPr>
          <w:rFonts w:ascii="Amnesty Trade Gothic" w:hAnsi="Amnesty Trade Gothic" w:cs="Times New Roman"/>
        </w:rPr>
        <w:t xml:space="preserve"> to account</w:t>
      </w:r>
      <w:r w:rsidR="006A3C56" w:rsidRPr="00CF6982">
        <w:rPr>
          <w:rFonts w:ascii="Amnesty Trade Gothic" w:hAnsi="Amnesty Trade Gothic" w:cs="Times New Roman"/>
        </w:rPr>
        <w:t xml:space="preserve"> are insufficient</w:t>
      </w:r>
      <w:r>
        <w:rPr>
          <w:rFonts w:ascii="Amnesty Trade Gothic" w:hAnsi="Amnesty Trade Gothic" w:cs="Times New Roman"/>
        </w:rPr>
        <w:t>: they fail</w:t>
      </w:r>
      <w:r w:rsidR="006A3C56" w:rsidRPr="00CF6982">
        <w:rPr>
          <w:rFonts w:ascii="Amnesty Trade Gothic" w:hAnsi="Amnesty Trade Gothic" w:cs="Times New Roman"/>
        </w:rPr>
        <w:t xml:space="preserve"> </w:t>
      </w:r>
      <w:r w:rsidRPr="00CF6982">
        <w:rPr>
          <w:rFonts w:ascii="Amnesty Trade Gothic" w:hAnsi="Amnesty Trade Gothic" w:cs="Times New Roman"/>
        </w:rPr>
        <w:t>to deter perpetrators</w:t>
      </w:r>
      <w:r>
        <w:rPr>
          <w:rFonts w:ascii="Amnesty Trade Gothic" w:hAnsi="Amnesty Trade Gothic" w:cs="Times New Roman"/>
        </w:rPr>
        <w:t xml:space="preserve"> </w:t>
      </w:r>
      <w:r w:rsidR="00B253EC">
        <w:rPr>
          <w:rFonts w:ascii="Amnesty Trade Gothic" w:hAnsi="Amnesty Trade Gothic" w:cs="Times New Roman"/>
        </w:rPr>
        <w:t>or</w:t>
      </w:r>
      <w:r w:rsidR="006A3C56" w:rsidRPr="00CF6982">
        <w:rPr>
          <w:rFonts w:ascii="Amnesty Trade Gothic" w:hAnsi="Amnesty Trade Gothic" w:cs="Times New Roman"/>
        </w:rPr>
        <w:t xml:space="preserve"> provide redress to victims;</w:t>
      </w:r>
    </w:p>
    <w:p w14:paraId="11004968" w14:textId="77777777" w:rsidR="00205686" w:rsidRPr="00CF6982" w:rsidRDefault="00091E6B"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Reports of</w:t>
      </w:r>
      <w:r w:rsidR="00D85AAF" w:rsidRPr="00CF6982">
        <w:rPr>
          <w:rFonts w:ascii="Amnesty Trade Gothic" w:hAnsi="Amnesty Trade Gothic" w:cs="Times New Roman"/>
        </w:rPr>
        <w:t xml:space="preserve"> torture </w:t>
      </w:r>
      <w:r w:rsidR="006A3C56" w:rsidRPr="00CF6982">
        <w:rPr>
          <w:rFonts w:ascii="Amnesty Trade Gothic" w:hAnsi="Amnesty Trade Gothic" w:cs="Times New Roman"/>
        </w:rPr>
        <w:t>have</w:t>
      </w:r>
      <w:r w:rsidR="00D85AAF" w:rsidRPr="00CF6982">
        <w:rPr>
          <w:rFonts w:ascii="Amnesty Trade Gothic" w:hAnsi="Amnesty Trade Gothic" w:cs="Times New Roman"/>
        </w:rPr>
        <w:t xml:space="preserve"> </w:t>
      </w:r>
      <w:r w:rsidR="00DE45F5" w:rsidRPr="00CF6982">
        <w:rPr>
          <w:rFonts w:ascii="Amnesty Trade Gothic" w:hAnsi="Amnesty Trade Gothic" w:cs="Times New Roman"/>
        </w:rPr>
        <w:t>increased</w:t>
      </w:r>
      <w:r w:rsidR="00D85AAF" w:rsidRPr="00CF6982">
        <w:rPr>
          <w:rFonts w:ascii="Amnesty Trade Gothic" w:hAnsi="Amnesty Trade Gothic" w:cs="Times New Roman"/>
        </w:rPr>
        <w:t xml:space="preserve"> as violence</w:t>
      </w:r>
      <w:r w:rsidR="006A3C56" w:rsidRPr="00CF6982">
        <w:rPr>
          <w:rFonts w:ascii="Amnesty Trade Gothic" w:hAnsi="Amnesty Trade Gothic" w:cs="Times New Roman"/>
        </w:rPr>
        <w:t xml:space="preserve"> has</w:t>
      </w:r>
      <w:r w:rsidR="00D85AAF" w:rsidRPr="00CF6982">
        <w:rPr>
          <w:rFonts w:ascii="Amnesty Trade Gothic" w:hAnsi="Amnesty Trade Gothic" w:cs="Times New Roman"/>
        </w:rPr>
        <w:t xml:space="preserve"> </w:t>
      </w:r>
      <w:r w:rsidR="00DE45F5" w:rsidRPr="00CF6982">
        <w:rPr>
          <w:rFonts w:ascii="Amnesty Trade Gothic" w:hAnsi="Amnesty Trade Gothic" w:cs="Times New Roman"/>
        </w:rPr>
        <w:t>spiralled</w:t>
      </w:r>
      <w:r w:rsidR="00D85AAF" w:rsidRPr="00CF6982">
        <w:rPr>
          <w:rFonts w:ascii="Amnesty Trade Gothic" w:hAnsi="Amnesty Trade Gothic" w:cs="Times New Roman"/>
        </w:rPr>
        <w:t xml:space="preserve"> in Mexico</w:t>
      </w:r>
      <w:r w:rsidR="00C767ED" w:rsidRPr="00CF6982">
        <w:rPr>
          <w:rFonts w:ascii="Amnesty Trade Gothic" w:hAnsi="Amnesty Trade Gothic" w:cs="Times New Roman"/>
        </w:rPr>
        <w:t xml:space="preserve"> </w:t>
      </w:r>
      <w:r w:rsidR="006A3C56" w:rsidRPr="00CF6982">
        <w:rPr>
          <w:rFonts w:ascii="Amnesty Trade Gothic" w:hAnsi="Amnesty Trade Gothic" w:cs="Times New Roman"/>
        </w:rPr>
        <w:t>since</w:t>
      </w:r>
      <w:r w:rsidR="00C767ED" w:rsidRPr="00CF6982">
        <w:rPr>
          <w:rFonts w:ascii="Amnesty Trade Gothic" w:hAnsi="Amnesty Trade Gothic" w:cs="Times New Roman"/>
        </w:rPr>
        <w:t xml:space="preserve"> 2006</w:t>
      </w:r>
      <w:r w:rsidRPr="00CF6982">
        <w:rPr>
          <w:rFonts w:ascii="Amnesty Trade Gothic" w:hAnsi="Amnesty Trade Gothic" w:cs="Times New Roman"/>
        </w:rPr>
        <w:t>;</w:t>
      </w:r>
    </w:p>
    <w:p w14:paraId="530CC723" w14:textId="5BC0ACFC" w:rsidR="00205686" w:rsidRPr="00CF6982" w:rsidRDefault="00091E6B"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 xml:space="preserve">The police and </w:t>
      </w:r>
      <w:r w:rsidR="0019468E">
        <w:rPr>
          <w:rFonts w:ascii="Amnesty Trade Gothic" w:hAnsi="Amnesty Trade Gothic" w:cs="Times New Roman"/>
        </w:rPr>
        <w:t>military</w:t>
      </w:r>
      <w:r w:rsidRPr="00CF6982">
        <w:rPr>
          <w:rFonts w:ascii="Amnesty Trade Gothic" w:hAnsi="Amnesty Trade Gothic" w:cs="Times New Roman"/>
        </w:rPr>
        <w:t xml:space="preserve"> forces are</w:t>
      </w:r>
      <w:r w:rsidR="0019468E">
        <w:rPr>
          <w:rFonts w:ascii="Amnesty Trade Gothic" w:hAnsi="Amnesty Trade Gothic" w:cs="Times New Roman"/>
        </w:rPr>
        <w:t xml:space="preserve"> al</w:t>
      </w:r>
      <w:r w:rsidR="00137D14">
        <w:rPr>
          <w:rFonts w:ascii="Amnesty Trade Gothic" w:hAnsi="Amnesty Trade Gothic" w:cs="Times New Roman"/>
        </w:rPr>
        <w:t>s</w:t>
      </w:r>
      <w:r w:rsidR="0019468E">
        <w:rPr>
          <w:rFonts w:ascii="Amnesty Trade Gothic" w:hAnsi="Amnesty Trade Gothic" w:cs="Times New Roman"/>
        </w:rPr>
        <w:t>o</w:t>
      </w:r>
      <w:r w:rsidRPr="00CF6982">
        <w:rPr>
          <w:rFonts w:ascii="Amnesty Trade Gothic" w:hAnsi="Amnesty Trade Gothic" w:cs="Times New Roman"/>
        </w:rPr>
        <w:t xml:space="preserve"> implicated in enforced disappearances;</w:t>
      </w:r>
    </w:p>
    <w:p w14:paraId="2C4077F0" w14:textId="77777777" w:rsidR="00205686" w:rsidRPr="00CF6982" w:rsidRDefault="00091E6B"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 xml:space="preserve">The Mexican government continues to deny the use of torture; </w:t>
      </w:r>
    </w:p>
    <w:p w14:paraId="4045ED15" w14:textId="77777777" w:rsidR="00205686" w:rsidRPr="00CF6982" w:rsidRDefault="00091E6B"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A number of differen</w:t>
      </w:r>
      <w:r w:rsidR="00A442A5" w:rsidRPr="00CF6982">
        <w:rPr>
          <w:rFonts w:ascii="Amnesty Trade Gothic" w:hAnsi="Amnesty Trade Gothic" w:cs="Times New Roman"/>
        </w:rPr>
        <w:t>t torture techniques</w:t>
      </w:r>
      <w:r w:rsidRPr="00CF6982">
        <w:rPr>
          <w:rFonts w:ascii="Amnesty Trade Gothic" w:hAnsi="Amnesty Trade Gothic" w:cs="Times New Roman"/>
        </w:rPr>
        <w:t xml:space="preserve"> are reported to be in use</w:t>
      </w:r>
      <w:r w:rsidR="00A442A5" w:rsidRPr="00CF6982">
        <w:rPr>
          <w:rFonts w:ascii="Amnesty Trade Gothic" w:hAnsi="Amnesty Trade Gothic" w:cs="Times New Roman"/>
        </w:rPr>
        <w:t xml:space="preserve">, including </w:t>
      </w:r>
      <w:r w:rsidR="00C767ED" w:rsidRPr="00CF6982">
        <w:rPr>
          <w:rFonts w:ascii="Amnesty Trade Gothic" w:hAnsi="Amnesty Trade Gothic" w:cs="Times New Roman"/>
        </w:rPr>
        <w:t xml:space="preserve">asphyxiation, </w:t>
      </w:r>
      <w:r w:rsidR="00A442A5" w:rsidRPr="00CF6982">
        <w:rPr>
          <w:rFonts w:ascii="Amnesty Trade Gothic" w:hAnsi="Amnesty Trade Gothic" w:cs="Times New Roman"/>
        </w:rPr>
        <w:t>beatings and the use of stress positions and electric shocks</w:t>
      </w:r>
      <w:r w:rsidRPr="00CF6982">
        <w:rPr>
          <w:rFonts w:ascii="Amnesty Trade Gothic" w:hAnsi="Amnesty Trade Gothic" w:cs="Times New Roman"/>
        </w:rPr>
        <w:t>;</w:t>
      </w:r>
    </w:p>
    <w:p w14:paraId="55A50FA0" w14:textId="77777777" w:rsidR="00205686" w:rsidRPr="00CF6982" w:rsidRDefault="00091E6B"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Arrests are frequently made without</w:t>
      </w:r>
      <w:r w:rsidR="00C767ED" w:rsidRPr="00CF6982">
        <w:rPr>
          <w:rFonts w:ascii="Amnesty Trade Gothic" w:hAnsi="Amnesty Trade Gothic" w:cs="Times New Roman"/>
        </w:rPr>
        <w:t xml:space="preserve"> reliable</w:t>
      </w:r>
      <w:r w:rsidRPr="00CF6982">
        <w:rPr>
          <w:rFonts w:ascii="Amnesty Trade Gothic" w:hAnsi="Amnesty Trade Gothic" w:cs="Times New Roman"/>
        </w:rPr>
        <w:t xml:space="preserve"> evidence, and suspects held </w:t>
      </w:r>
      <w:r w:rsidR="00C767ED" w:rsidRPr="00CF6982">
        <w:rPr>
          <w:rFonts w:ascii="Amnesty Trade Gothic" w:hAnsi="Amnesty Trade Gothic" w:cs="Times New Roman"/>
        </w:rPr>
        <w:t>for</w:t>
      </w:r>
      <w:r w:rsidR="009F76B5" w:rsidRPr="00CF6982">
        <w:rPr>
          <w:rFonts w:ascii="Amnesty Trade Gothic" w:hAnsi="Amnesty Trade Gothic" w:cs="Times New Roman"/>
        </w:rPr>
        <w:t xml:space="preserve"> </w:t>
      </w:r>
      <w:r w:rsidR="00C767ED" w:rsidRPr="00CF6982">
        <w:rPr>
          <w:rFonts w:ascii="Amnesty Trade Gothic" w:hAnsi="Amnesty Trade Gothic" w:cs="Times New Roman"/>
        </w:rPr>
        <w:t>long periods</w:t>
      </w:r>
      <w:r w:rsidR="009F76B5" w:rsidRPr="00CF6982">
        <w:rPr>
          <w:rFonts w:ascii="Amnesty Trade Gothic" w:hAnsi="Amnesty Trade Gothic" w:cs="Times New Roman"/>
        </w:rPr>
        <w:t xml:space="preserve"> </w:t>
      </w:r>
      <w:r w:rsidR="00C767ED" w:rsidRPr="00CF6982">
        <w:rPr>
          <w:rFonts w:ascii="Amnesty Trade Gothic" w:hAnsi="Amnesty Trade Gothic" w:cs="Times New Roman"/>
        </w:rPr>
        <w:t>in pre-charge detention</w:t>
      </w:r>
      <w:r w:rsidRPr="00CF6982">
        <w:rPr>
          <w:rFonts w:ascii="Amnesty Trade Gothic" w:hAnsi="Amnesty Trade Gothic" w:cs="Times New Roman"/>
        </w:rPr>
        <w:t>;</w:t>
      </w:r>
    </w:p>
    <w:p w14:paraId="38555487" w14:textId="77777777" w:rsidR="00205686" w:rsidRPr="00CF6982" w:rsidRDefault="00091E6B"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The justice system is unable</w:t>
      </w:r>
      <w:r w:rsidR="00C767ED" w:rsidRPr="00CF6982">
        <w:rPr>
          <w:rFonts w:ascii="Amnesty Trade Gothic" w:hAnsi="Amnesty Trade Gothic" w:cs="Times New Roman"/>
        </w:rPr>
        <w:t xml:space="preserve"> or unwilling</w:t>
      </w:r>
      <w:r w:rsidRPr="00CF6982">
        <w:rPr>
          <w:rFonts w:ascii="Amnesty Trade Gothic" w:hAnsi="Amnesty Trade Gothic" w:cs="Times New Roman"/>
        </w:rPr>
        <w:t xml:space="preserve"> to prevent torture, with key anti-torture safeguards rarely upheld; </w:t>
      </w:r>
    </w:p>
    <w:p w14:paraId="3C988BFF" w14:textId="77777777" w:rsidR="00205686" w:rsidRPr="00CF6982" w:rsidRDefault="00091E6B"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Complaints of torture are frequently dismissed or downgraded;</w:t>
      </w:r>
    </w:p>
    <w:p w14:paraId="433F7E05" w14:textId="77777777" w:rsidR="00C767ED" w:rsidRPr="00CF6982" w:rsidRDefault="00091E6B" w:rsidP="00C767ED">
      <w:pPr>
        <w:pStyle w:val="ListParagraph"/>
        <w:numPr>
          <w:ilvl w:val="0"/>
          <w:numId w:val="3"/>
        </w:numPr>
        <w:rPr>
          <w:rFonts w:ascii="Amnesty Trade Gothic" w:hAnsi="Amnesty Trade Gothic" w:cs="Times New Roman"/>
        </w:rPr>
      </w:pPr>
      <w:r w:rsidRPr="00CF6982">
        <w:rPr>
          <w:rFonts w:ascii="Amnesty Trade Gothic" w:hAnsi="Amnesty Trade Gothic" w:cs="Times New Roman"/>
        </w:rPr>
        <w:t>Medical examinations of suspects</w:t>
      </w:r>
      <w:r w:rsidR="00C767ED" w:rsidRPr="00CF6982">
        <w:rPr>
          <w:rFonts w:ascii="Amnesty Trade Gothic" w:hAnsi="Amnesty Trade Gothic" w:cs="Times New Roman"/>
        </w:rPr>
        <w:t xml:space="preserve">, including official </w:t>
      </w:r>
      <w:r w:rsidR="00C767ED" w:rsidRPr="00CF6982">
        <w:rPr>
          <w:rFonts w:ascii="Amnesty Trade Gothic" w:hAnsi="Amnesty Trade Gothic" w:cs="Times New Roman"/>
        </w:rPr>
        <w:lastRenderedPageBreak/>
        <w:t>procedures to investigate allegations of torture,</w:t>
      </w:r>
      <w:r w:rsidRPr="00CF6982">
        <w:rPr>
          <w:rFonts w:ascii="Amnesty Trade Gothic" w:hAnsi="Amnesty Trade Gothic" w:cs="Times New Roman"/>
        </w:rPr>
        <w:t xml:space="preserve"> fall well short of international standards, allowing torture and other forms of ill-treatment to go unpunished. </w:t>
      </w:r>
    </w:p>
    <w:p w14:paraId="75D24B1F" w14:textId="77777777" w:rsidR="00091E6B" w:rsidRPr="00CF6982" w:rsidRDefault="00091E6B" w:rsidP="00091E6B">
      <w:pPr>
        <w:rPr>
          <w:rFonts w:ascii="Amnesty Trade Gothic" w:hAnsi="Amnesty Trade Gothic" w:cs="Times New Roman"/>
        </w:rPr>
      </w:pPr>
    </w:p>
    <w:p w14:paraId="1F98E524" w14:textId="09B91C63"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The authorities in Mexico must take urgent action. This should include: promptly bringing everyone who is arrested before a judge; immediately investigating all allegations of torture</w:t>
      </w:r>
      <w:r w:rsidR="00C767ED" w:rsidRPr="00CF6982">
        <w:rPr>
          <w:rFonts w:ascii="Amnesty Trade Gothic" w:hAnsi="Amnesty Trade Gothic" w:cs="Times New Roman"/>
        </w:rPr>
        <w:t xml:space="preserve"> and other ill-treatment</w:t>
      </w:r>
      <w:r w:rsidRPr="00CF6982">
        <w:rPr>
          <w:rFonts w:ascii="Amnesty Trade Gothic" w:hAnsi="Amnesty Trade Gothic" w:cs="Times New Roman"/>
        </w:rPr>
        <w:t xml:space="preserve">; arranging </w:t>
      </w:r>
      <w:r w:rsidR="00C767ED" w:rsidRPr="00CF6982">
        <w:rPr>
          <w:rFonts w:ascii="Amnesty Trade Gothic" w:hAnsi="Amnesty Trade Gothic" w:cs="Times New Roman"/>
        </w:rPr>
        <w:t xml:space="preserve">immediate </w:t>
      </w:r>
      <w:r w:rsidR="006A3C56" w:rsidRPr="00CF6982">
        <w:rPr>
          <w:rFonts w:ascii="Amnesty Trade Gothic" w:hAnsi="Amnesty Trade Gothic" w:cs="Times New Roman"/>
        </w:rPr>
        <w:t xml:space="preserve">and proper </w:t>
      </w:r>
      <w:r w:rsidRPr="00CF6982">
        <w:rPr>
          <w:rFonts w:ascii="Amnesty Trade Gothic" w:hAnsi="Amnesty Trade Gothic" w:cs="Times New Roman"/>
        </w:rPr>
        <w:t xml:space="preserve">medical examinations of detainees; </w:t>
      </w:r>
      <w:r w:rsidR="00FA201F" w:rsidRPr="00CF6982">
        <w:rPr>
          <w:rFonts w:ascii="Amnesty Trade Gothic" w:hAnsi="Amnesty Trade Gothic" w:cs="Times New Roman"/>
        </w:rPr>
        <w:t>giving all detainees</w:t>
      </w:r>
      <w:r w:rsidRPr="00CF6982">
        <w:rPr>
          <w:rFonts w:ascii="Amnesty Trade Gothic" w:hAnsi="Amnesty Trade Gothic" w:cs="Times New Roman"/>
        </w:rPr>
        <w:t xml:space="preserve"> immediate access to legal counsel and enabling them to meet with their families; only holding </w:t>
      </w:r>
      <w:r w:rsidR="00FA201F" w:rsidRPr="00CF6982">
        <w:rPr>
          <w:rFonts w:ascii="Amnesty Trade Gothic" w:hAnsi="Amnesty Trade Gothic" w:cs="Times New Roman"/>
        </w:rPr>
        <w:t xml:space="preserve">detainees </w:t>
      </w:r>
      <w:r w:rsidRPr="00CF6982">
        <w:rPr>
          <w:rFonts w:ascii="Amnesty Trade Gothic" w:hAnsi="Amnesty Trade Gothic" w:cs="Times New Roman"/>
        </w:rPr>
        <w:t>in recognised detention facilities; abolishing pre-charge</w:t>
      </w:r>
      <w:r w:rsidR="0019468E">
        <w:rPr>
          <w:rFonts w:ascii="Amnesty Trade Gothic" w:hAnsi="Amnesty Trade Gothic" w:cs="Times New Roman"/>
        </w:rPr>
        <w:t xml:space="preserve"> “arraigo”</w:t>
      </w:r>
      <w:r w:rsidRPr="00CF6982">
        <w:rPr>
          <w:rFonts w:ascii="Amnesty Trade Gothic" w:hAnsi="Amnesty Trade Gothic" w:cs="Times New Roman"/>
        </w:rPr>
        <w:t xml:space="preserve"> detention; holding all suspected torturers to account, regardless of rank; providing reparations to people who </w:t>
      </w:r>
      <w:r w:rsidR="002F2FDE" w:rsidRPr="00CF6982">
        <w:rPr>
          <w:rFonts w:ascii="Amnesty Trade Gothic" w:hAnsi="Amnesty Trade Gothic" w:cs="Times New Roman"/>
        </w:rPr>
        <w:t xml:space="preserve">have been subjected to </w:t>
      </w:r>
      <w:r w:rsidRPr="00CF6982">
        <w:rPr>
          <w:rFonts w:ascii="Amnesty Trade Gothic" w:hAnsi="Amnesty Trade Gothic" w:cs="Times New Roman"/>
        </w:rPr>
        <w:t>torture; adequately recording all detentions, transfers and medical reports.</w:t>
      </w:r>
    </w:p>
    <w:p w14:paraId="479B59BD" w14:textId="77777777" w:rsidR="00091E6B" w:rsidRPr="00CF6982" w:rsidRDefault="00091E6B" w:rsidP="00091E6B">
      <w:pPr>
        <w:rPr>
          <w:rFonts w:ascii="Amnesty Trade Gothic" w:hAnsi="Amnesty Trade Gothic" w:cs="Times New Roman"/>
        </w:rPr>
      </w:pPr>
    </w:p>
    <w:p w14:paraId="2DCE8253" w14:textId="77777777" w:rsidR="008303AC" w:rsidRPr="00CF6982" w:rsidRDefault="008303AC" w:rsidP="008303AC">
      <w:pPr>
        <w:rPr>
          <w:rFonts w:ascii="Amnesty Trade Gothic" w:hAnsi="Amnesty Trade Gothic" w:cs="Times New Roman"/>
        </w:rPr>
      </w:pPr>
      <w:r w:rsidRPr="00CF6982">
        <w:rPr>
          <w:rFonts w:ascii="Amnesty Trade Gothic" w:hAnsi="Amnesty Trade Gothic" w:cs="Times New Roman"/>
        </w:rPr>
        <w:t>The shortcomings of Mexico’s justice system play a major role in the continuing prevalence of torture and other forms of ill-treatment in the country – and in the persistent culture of impunity.</w:t>
      </w:r>
    </w:p>
    <w:p w14:paraId="666A7BBF" w14:textId="77777777" w:rsidR="008303AC" w:rsidRPr="00CF6982" w:rsidRDefault="008303AC" w:rsidP="00091E6B">
      <w:pPr>
        <w:rPr>
          <w:rFonts w:ascii="Amnesty Trade Gothic" w:hAnsi="Amnesty Trade Gothic" w:cs="Times New Roman"/>
        </w:rPr>
      </w:pPr>
    </w:p>
    <w:p w14:paraId="1E1A472C"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 xml:space="preserve">Torture is never justified. It is illegal. It is barbaric. It is inhumane. </w:t>
      </w:r>
    </w:p>
    <w:p w14:paraId="71293554" w14:textId="77777777" w:rsidR="00091E6B" w:rsidRPr="00CF6982" w:rsidRDefault="00091E6B" w:rsidP="00091E6B">
      <w:pPr>
        <w:rPr>
          <w:rFonts w:ascii="Amnesty Trade Gothic" w:hAnsi="Amnesty Trade Gothic" w:cs="Times New Roman"/>
        </w:rPr>
      </w:pPr>
    </w:p>
    <w:p w14:paraId="54EFC941"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 xml:space="preserve">It is time to Stop Torture in Mexico. </w:t>
      </w:r>
    </w:p>
    <w:p w14:paraId="0E08B8A1" w14:textId="77777777" w:rsidR="00091E6B" w:rsidRPr="00CF6982" w:rsidRDefault="00091E6B" w:rsidP="00091E6B">
      <w:pPr>
        <w:rPr>
          <w:rFonts w:ascii="Amnesty Trade Gothic" w:hAnsi="Amnesty Trade Gothic" w:cs="Times New Roman"/>
        </w:rPr>
      </w:pPr>
    </w:p>
    <w:p w14:paraId="2C108ED8" w14:textId="77777777"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Country background</w:t>
      </w:r>
    </w:p>
    <w:p w14:paraId="1244B62F" w14:textId="77777777"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Amnesty International has documented the use of torture and other ill-treatment in Mexico for over 50 years</w:t>
      </w:r>
      <w:r w:rsidR="00091E6B" w:rsidRPr="00CF6982">
        <w:rPr>
          <w:rFonts w:ascii="Amnesty Trade Gothic" w:hAnsi="Amnesty Trade Gothic" w:cs="Times New Roman"/>
        </w:rPr>
        <w:t>. In the 1960s, 70s and 80s t</w:t>
      </w:r>
      <w:r w:rsidRPr="00CF6982">
        <w:rPr>
          <w:rFonts w:ascii="Amnesty Trade Gothic" w:hAnsi="Amnesty Trade Gothic" w:cs="Times New Roman"/>
        </w:rPr>
        <w:t>here was widespread and systematic use of torture in the “dirty war” against suspected armed opposition groups and perceived political opponent</w:t>
      </w:r>
      <w:r w:rsidR="00091E6B" w:rsidRPr="00CF6982">
        <w:rPr>
          <w:rFonts w:ascii="Amnesty Trade Gothic" w:hAnsi="Amnesty Trade Gothic" w:cs="Times New Roman"/>
        </w:rPr>
        <w:t xml:space="preserve">s.  </w:t>
      </w:r>
      <w:r w:rsidR="0070502F" w:rsidRPr="00CF6982">
        <w:rPr>
          <w:rFonts w:ascii="Amnesty Trade Gothic" w:hAnsi="Amnesty Trade Gothic" w:cs="Times New Roman"/>
        </w:rPr>
        <w:t>T</w:t>
      </w:r>
      <w:r w:rsidR="00091E6B" w:rsidRPr="00CF6982">
        <w:rPr>
          <w:rFonts w:ascii="Amnesty Trade Gothic" w:hAnsi="Amnesty Trade Gothic" w:cs="Times New Roman"/>
        </w:rPr>
        <w:t>orture and other ill-treatment have also been used</w:t>
      </w:r>
      <w:r w:rsidR="0070502F" w:rsidRPr="00CF6982">
        <w:rPr>
          <w:rFonts w:ascii="Amnesty Trade Gothic" w:hAnsi="Amnesty Trade Gothic" w:cs="Times New Roman"/>
        </w:rPr>
        <w:t xml:space="preserve"> widely</w:t>
      </w:r>
      <w:r w:rsidR="00091E6B" w:rsidRPr="00CF6982">
        <w:rPr>
          <w:rFonts w:ascii="Amnesty Trade Gothic" w:hAnsi="Amnesty Trade Gothic" w:cs="Times New Roman"/>
        </w:rPr>
        <w:t xml:space="preserve"> for many decades against people suspected of </w:t>
      </w:r>
      <w:r w:rsidR="0070502F" w:rsidRPr="00CF6982">
        <w:rPr>
          <w:rFonts w:ascii="Amnesty Trade Gothic" w:hAnsi="Amnesty Trade Gothic" w:cs="Times New Roman"/>
        </w:rPr>
        <w:t xml:space="preserve">ordinary </w:t>
      </w:r>
      <w:r w:rsidR="00091E6B" w:rsidRPr="00CF6982">
        <w:rPr>
          <w:rFonts w:ascii="Amnesty Trade Gothic" w:hAnsi="Amnesty Trade Gothic" w:cs="Times New Roman"/>
        </w:rPr>
        <w:t xml:space="preserve">criminal </w:t>
      </w:r>
      <w:r w:rsidR="0070502F" w:rsidRPr="00CF6982">
        <w:rPr>
          <w:rFonts w:ascii="Amnesty Trade Gothic" w:hAnsi="Amnesty Trade Gothic" w:cs="Times New Roman"/>
        </w:rPr>
        <w:t>offences</w:t>
      </w:r>
      <w:r w:rsidR="00091E6B" w:rsidRPr="00CF6982">
        <w:rPr>
          <w:rFonts w:ascii="Amnesty Trade Gothic" w:hAnsi="Amnesty Trade Gothic" w:cs="Times New Roman"/>
        </w:rPr>
        <w:t>.</w:t>
      </w:r>
    </w:p>
    <w:p w14:paraId="710DE803" w14:textId="77777777" w:rsidR="00091E6B" w:rsidRPr="00CF6982" w:rsidRDefault="00091E6B" w:rsidP="00091E6B">
      <w:pPr>
        <w:rPr>
          <w:rFonts w:ascii="Amnesty Trade Gothic" w:hAnsi="Amnesty Trade Gothic" w:cs="Times New Roman"/>
        </w:rPr>
      </w:pPr>
    </w:p>
    <w:p w14:paraId="3D8AAB1C" w14:textId="77777777"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 xml:space="preserve">Authorities have often overlooked or even tacitly sanctioned </w:t>
      </w:r>
      <w:r w:rsidR="00091E6B" w:rsidRPr="00CF6982">
        <w:rPr>
          <w:rFonts w:ascii="Amnesty Trade Gothic" w:hAnsi="Amnesty Trade Gothic" w:cs="Times New Roman"/>
        </w:rPr>
        <w:t xml:space="preserve">the use of torture or other ill-treatment, considering it </w:t>
      </w:r>
      <w:r w:rsidRPr="00CF6982">
        <w:rPr>
          <w:rFonts w:ascii="Amnesty Trade Gothic" w:hAnsi="Amnesty Trade Gothic" w:cs="Times New Roman"/>
        </w:rPr>
        <w:t>“necessary” to enable the police and military to catch suspected offenders and reassure public opinion</w:t>
      </w:r>
      <w:r w:rsidR="00FA201F" w:rsidRPr="00CF6982">
        <w:rPr>
          <w:rFonts w:ascii="Amnesty Trade Gothic" w:hAnsi="Amnesty Trade Gothic" w:cs="Times New Roman"/>
        </w:rPr>
        <w:t>. T</w:t>
      </w:r>
      <w:r w:rsidR="00091E6B" w:rsidRPr="00CF6982">
        <w:rPr>
          <w:rFonts w:ascii="Amnesty Trade Gothic" w:hAnsi="Amnesty Trade Gothic" w:cs="Times New Roman"/>
        </w:rPr>
        <w:t>his culture of impunity persists</w:t>
      </w:r>
      <w:r w:rsidRPr="00CF6982">
        <w:rPr>
          <w:rFonts w:ascii="Amnesty Trade Gothic" w:hAnsi="Amnesty Trade Gothic" w:cs="Times New Roman"/>
        </w:rPr>
        <w:t>.</w:t>
      </w:r>
      <w:r w:rsidR="00091E6B" w:rsidRPr="00CF6982">
        <w:rPr>
          <w:rFonts w:ascii="Amnesty Trade Gothic" w:hAnsi="Amnesty Trade Gothic" w:cs="Times New Roman"/>
        </w:rPr>
        <w:t xml:space="preserve"> In recent years, reports of torture and other ill-treatment have been made against state and federal law enforcement </w:t>
      </w:r>
      <w:r w:rsidR="00FA201F" w:rsidRPr="00CF6982">
        <w:rPr>
          <w:rFonts w:ascii="Amnesty Trade Gothic" w:hAnsi="Amnesty Trade Gothic" w:cs="Times New Roman"/>
        </w:rPr>
        <w:t xml:space="preserve">police, and against </w:t>
      </w:r>
      <w:r w:rsidR="00091E6B" w:rsidRPr="00CF6982">
        <w:rPr>
          <w:rFonts w:ascii="Amnesty Trade Gothic" w:hAnsi="Amnesty Trade Gothic" w:cs="Times New Roman"/>
        </w:rPr>
        <w:t xml:space="preserve">judicial police, municipal police and members of the army and navy carrying out policing roles. </w:t>
      </w:r>
      <w:r w:rsidR="009B6E03" w:rsidRPr="00CF6982">
        <w:rPr>
          <w:rFonts w:ascii="Amnesty Trade Gothic" w:hAnsi="Amnesty Trade Gothic" w:cs="Times New Roman"/>
        </w:rPr>
        <w:t>Torture</w:t>
      </w:r>
      <w:r w:rsidR="00091E6B" w:rsidRPr="00CF6982">
        <w:rPr>
          <w:rFonts w:ascii="Amnesty Trade Gothic" w:hAnsi="Amnesty Trade Gothic" w:cs="Times New Roman"/>
        </w:rPr>
        <w:t xml:space="preserve"> and ill-treatment </w:t>
      </w:r>
      <w:r w:rsidR="00FA201F" w:rsidRPr="00CF6982">
        <w:rPr>
          <w:rFonts w:ascii="Amnesty Trade Gothic" w:hAnsi="Amnesty Trade Gothic" w:cs="Times New Roman"/>
        </w:rPr>
        <w:t>are</w:t>
      </w:r>
      <w:r w:rsidR="00091E6B" w:rsidRPr="00CF6982">
        <w:rPr>
          <w:rFonts w:ascii="Amnesty Trade Gothic" w:hAnsi="Amnesty Trade Gothic" w:cs="Times New Roman"/>
        </w:rPr>
        <w:t xml:space="preserve"> </w:t>
      </w:r>
      <w:r w:rsidR="009B6E03" w:rsidRPr="00CF6982">
        <w:rPr>
          <w:rFonts w:ascii="Amnesty Trade Gothic" w:hAnsi="Amnesty Trade Gothic" w:cs="Times New Roman"/>
        </w:rPr>
        <w:t>used to achieve various objectives: t</w:t>
      </w:r>
      <w:r w:rsidR="00091E6B" w:rsidRPr="00CF6982">
        <w:rPr>
          <w:rFonts w:ascii="Amnesty Trade Gothic" w:hAnsi="Amnesty Trade Gothic" w:cs="Times New Roman"/>
        </w:rPr>
        <w:t xml:space="preserve">o extract confessions or statements that implicate </w:t>
      </w:r>
      <w:r w:rsidR="009B6E03" w:rsidRPr="00CF6982">
        <w:rPr>
          <w:rFonts w:ascii="Amnesty Trade Gothic" w:hAnsi="Amnesty Trade Gothic" w:cs="Times New Roman"/>
        </w:rPr>
        <w:t>others;</w:t>
      </w:r>
      <w:r w:rsidR="00091E6B" w:rsidRPr="00CF6982">
        <w:rPr>
          <w:rFonts w:ascii="Amnesty Trade Gothic" w:hAnsi="Amnesty Trade Gothic" w:cs="Times New Roman"/>
        </w:rPr>
        <w:t xml:space="preserve"> to obtain information</w:t>
      </w:r>
      <w:r w:rsidR="009B6E03" w:rsidRPr="00CF6982">
        <w:rPr>
          <w:rFonts w:ascii="Amnesty Trade Gothic" w:hAnsi="Amnesty Trade Gothic" w:cs="Times New Roman"/>
        </w:rPr>
        <w:t>;</w:t>
      </w:r>
      <w:r w:rsidR="00091E6B" w:rsidRPr="00CF6982">
        <w:rPr>
          <w:rFonts w:ascii="Amnesty Trade Gothic" w:hAnsi="Amnesty Trade Gothic" w:cs="Times New Roman"/>
        </w:rPr>
        <w:t xml:space="preserve"> to extort money</w:t>
      </w:r>
      <w:r w:rsidR="009B6E03" w:rsidRPr="00CF6982">
        <w:rPr>
          <w:rFonts w:ascii="Amnesty Trade Gothic" w:hAnsi="Amnesty Trade Gothic" w:cs="Times New Roman"/>
        </w:rPr>
        <w:t>; and</w:t>
      </w:r>
      <w:r w:rsidR="00091E6B" w:rsidRPr="00CF6982">
        <w:rPr>
          <w:rFonts w:ascii="Amnesty Trade Gothic" w:hAnsi="Amnesty Trade Gothic" w:cs="Times New Roman"/>
        </w:rPr>
        <w:t xml:space="preserve"> to instil fear and force submission.</w:t>
      </w:r>
    </w:p>
    <w:p w14:paraId="0BD319EE" w14:textId="77777777" w:rsidR="00091E6B" w:rsidRPr="00CF6982" w:rsidRDefault="00091E6B" w:rsidP="00091E6B">
      <w:pPr>
        <w:rPr>
          <w:rFonts w:ascii="Amnesty Trade Gothic" w:hAnsi="Amnesty Trade Gothic" w:cs="Times New Roman"/>
        </w:rPr>
      </w:pPr>
    </w:p>
    <w:p w14:paraId="3C968140"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lastRenderedPageBreak/>
        <w:t xml:space="preserve">Violence has spiralled in Mexico in recent years, with army and marine troops </w:t>
      </w:r>
      <w:r w:rsidR="00A442A5" w:rsidRPr="00CF6982">
        <w:rPr>
          <w:rFonts w:ascii="Amnesty Trade Gothic" w:hAnsi="Amnesty Trade Gothic" w:cs="Times New Roman"/>
        </w:rPr>
        <w:t xml:space="preserve">deployed </w:t>
      </w:r>
      <w:r w:rsidRPr="00CF6982">
        <w:rPr>
          <w:rFonts w:ascii="Amnesty Trade Gothic" w:hAnsi="Amnesty Trade Gothic" w:cs="Times New Roman"/>
        </w:rPr>
        <w:t>extensively to combat drug cartels and other organized crime groups. An estimated 80,000 people have been killed since</w:t>
      </w:r>
      <w:r w:rsidR="00941C68" w:rsidRPr="00CF6982">
        <w:rPr>
          <w:rFonts w:ascii="Amnesty Trade Gothic" w:hAnsi="Amnesty Trade Gothic" w:cs="Times New Roman"/>
        </w:rPr>
        <w:t xml:space="preserve"> 2006 in </w:t>
      </w:r>
      <w:r w:rsidR="008303AC" w:rsidRPr="00CF6982">
        <w:rPr>
          <w:rFonts w:ascii="Amnesty Trade Gothic" w:hAnsi="Amnesty Trade Gothic" w:cs="Times New Roman"/>
        </w:rPr>
        <w:t>organized crime</w:t>
      </w:r>
      <w:r w:rsidR="00941C68" w:rsidRPr="00CF6982">
        <w:rPr>
          <w:rFonts w:ascii="Amnesty Trade Gothic" w:hAnsi="Amnesty Trade Gothic" w:cs="Times New Roman"/>
        </w:rPr>
        <w:t xml:space="preserve"> related violence.</w:t>
      </w:r>
      <w:r w:rsidR="004D39F7" w:rsidRPr="00CF6982">
        <w:rPr>
          <w:rFonts w:ascii="Amnesty Trade Gothic" w:hAnsi="Amnesty Trade Gothic" w:cs="Times New Roman"/>
        </w:rPr>
        <w:t xml:space="preserve"> </w:t>
      </w:r>
      <w:r w:rsidRPr="00CF6982">
        <w:rPr>
          <w:rFonts w:ascii="Amnesty Trade Gothic" w:hAnsi="Amnesty Trade Gothic" w:cs="Times New Roman"/>
        </w:rPr>
        <w:t>As a result, concerns about insecurity and crime</w:t>
      </w:r>
      <w:r w:rsidR="00941C68" w:rsidRPr="00CF6982">
        <w:rPr>
          <w:rFonts w:ascii="Amnesty Trade Gothic" w:hAnsi="Amnesty Trade Gothic" w:cs="Times New Roman"/>
        </w:rPr>
        <w:t xml:space="preserve"> are high</w:t>
      </w:r>
      <w:r w:rsidRPr="00CF6982">
        <w:rPr>
          <w:rFonts w:ascii="Amnesty Trade Gothic" w:hAnsi="Amnesty Trade Gothic" w:cs="Times New Roman"/>
        </w:rPr>
        <w:t xml:space="preserve"> – </w:t>
      </w:r>
      <w:r w:rsidR="00941C68" w:rsidRPr="00CF6982">
        <w:rPr>
          <w:rFonts w:ascii="Amnesty Trade Gothic" w:hAnsi="Amnesty Trade Gothic" w:cs="Times New Roman"/>
        </w:rPr>
        <w:t xml:space="preserve">and reports of </w:t>
      </w:r>
      <w:r w:rsidRPr="00CF6982">
        <w:rPr>
          <w:rFonts w:ascii="Amnesty Trade Gothic" w:hAnsi="Amnesty Trade Gothic" w:cs="Times New Roman"/>
        </w:rPr>
        <w:t>the use of torture and other ill-treatment</w:t>
      </w:r>
      <w:r w:rsidR="00941C68" w:rsidRPr="00CF6982">
        <w:rPr>
          <w:rFonts w:ascii="Amnesty Trade Gothic" w:hAnsi="Amnesty Trade Gothic" w:cs="Times New Roman"/>
        </w:rPr>
        <w:t xml:space="preserve"> have proliferated</w:t>
      </w:r>
      <w:r w:rsidRPr="00CF6982">
        <w:rPr>
          <w:rFonts w:ascii="Amnesty Trade Gothic" w:hAnsi="Amnesty Trade Gothic" w:cs="Times New Roman"/>
        </w:rPr>
        <w:t xml:space="preserve">. In </w:t>
      </w:r>
      <w:r w:rsidR="00D85AAF" w:rsidRPr="00CF6982">
        <w:rPr>
          <w:rFonts w:ascii="Amnesty Trade Gothic" w:hAnsi="Amnesty Trade Gothic" w:cs="Times New Roman"/>
        </w:rPr>
        <w:t>2012</w:t>
      </w:r>
      <w:r w:rsidRPr="00CF6982">
        <w:rPr>
          <w:rFonts w:ascii="Amnesty Trade Gothic" w:hAnsi="Amnesty Trade Gothic" w:cs="Times New Roman"/>
        </w:rPr>
        <w:t>,</w:t>
      </w:r>
      <w:r w:rsidR="00D85AAF" w:rsidRPr="00CF6982">
        <w:rPr>
          <w:rFonts w:ascii="Amnesty Trade Gothic" w:hAnsi="Amnesty Trade Gothic" w:cs="Times New Roman"/>
        </w:rPr>
        <w:t xml:space="preserve"> the UN Committee against Torture noted “reports of an alarming increase in the use of torture during the interrogation of persons who have been arbitrarily detained by members of the armed forces or State security</w:t>
      </w:r>
      <w:r w:rsidRPr="00CF6982">
        <w:rPr>
          <w:rFonts w:ascii="Amnesty Trade Gothic" w:hAnsi="Amnesty Trade Gothic" w:cs="Times New Roman"/>
        </w:rPr>
        <w:t>”.</w:t>
      </w:r>
      <w:r w:rsidR="00574B0B" w:rsidRPr="00CF6982">
        <w:rPr>
          <w:rStyle w:val="EndnoteReference"/>
          <w:rFonts w:ascii="Amnesty Trade Gothic" w:hAnsi="Amnesty Trade Gothic" w:cs="Times New Roman"/>
        </w:rPr>
        <w:endnoteReference w:id="1"/>
      </w:r>
    </w:p>
    <w:p w14:paraId="74E93A28" w14:textId="77777777" w:rsidR="00091E6B" w:rsidRPr="00CF6982" w:rsidRDefault="00091E6B" w:rsidP="00091E6B">
      <w:pPr>
        <w:rPr>
          <w:rFonts w:ascii="Amnesty Trade Gothic" w:hAnsi="Amnesty Trade Gothic" w:cs="Times New Roman"/>
        </w:rPr>
      </w:pPr>
    </w:p>
    <w:p w14:paraId="3268FC6E" w14:textId="77777777" w:rsidR="00091E6B" w:rsidRPr="00CF6982" w:rsidRDefault="00D85AAF" w:rsidP="00091E6B">
      <w:pPr>
        <w:suppressAutoHyphens w:val="0"/>
        <w:rPr>
          <w:rFonts w:ascii="Amnesty Trade Gothic" w:hAnsi="Amnesty Trade Gothic" w:cs="Times New Roman"/>
        </w:rPr>
      </w:pPr>
      <w:r w:rsidRPr="00CF6982">
        <w:rPr>
          <w:rFonts w:ascii="Amnesty Trade Gothic" w:hAnsi="Amnesty Trade Gothic" w:cs="Times New Roman"/>
        </w:rPr>
        <w:t xml:space="preserve">Since 2006, many thousands of people have also </w:t>
      </w:r>
      <w:r w:rsidR="00091E6B" w:rsidRPr="00CF6982">
        <w:rPr>
          <w:rFonts w:ascii="Amnesty Trade Gothic" w:hAnsi="Amnesty Trade Gothic" w:cs="Times New Roman"/>
        </w:rPr>
        <w:t>gone</w:t>
      </w:r>
      <w:r w:rsidRPr="00CF6982">
        <w:rPr>
          <w:rFonts w:ascii="Amnesty Trade Gothic" w:hAnsi="Amnesty Trade Gothic" w:cs="Times New Roman"/>
        </w:rPr>
        <w:t xml:space="preserve"> missing</w:t>
      </w:r>
      <w:r w:rsidR="00091E6B" w:rsidRPr="00CF6982">
        <w:rPr>
          <w:rFonts w:ascii="Amnesty Trade Gothic" w:hAnsi="Amnesty Trade Gothic" w:cs="Times New Roman"/>
        </w:rPr>
        <w:t xml:space="preserve"> in Mexico</w:t>
      </w:r>
      <w:r w:rsidRPr="00CF6982">
        <w:rPr>
          <w:rFonts w:ascii="Amnesty Trade Gothic" w:hAnsi="Amnesty Trade Gothic" w:cs="Times New Roman"/>
        </w:rPr>
        <w:t xml:space="preserve">. While </w:t>
      </w:r>
      <w:r w:rsidR="00091E6B" w:rsidRPr="00CF6982">
        <w:rPr>
          <w:rFonts w:ascii="Amnesty Trade Gothic" w:hAnsi="Amnesty Trade Gothic" w:cs="Times New Roman"/>
        </w:rPr>
        <w:t>most</w:t>
      </w:r>
      <w:r w:rsidRPr="00CF6982">
        <w:rPr>
          <w:rFonts w:ascii="Amnesty Trade Gothic" w:hAnsi="Amnesty Trade Gothic" w:cs="Times New Roman"/>
        </w:rPr>
        <w:t xml:space="preserve"> </w:t>
      </w:r>
      <w:r w:rsidR="00091E6B" w:rsidRPr="00CF6982">
        <w:rPr>
          <w:rFonts w:ascii="Amnesty Trade Gothic" w:hAnsi="Amnesty Trade Gothic" w:cs="Times New Roman"/>
        </w:rPr>
        <w:t>were allegedly</w:t>
      </w:r>
      <w:r w:rsidRPr="00CF6982">
        <w:rPr>
          <w:rFonts w:ascii="Amnesty Trade Gothic" w:hAnsi="Amnesty Trade Gothic" w:cs="Times New Roman"/>
        </w:rPr>
        <w:t xml:space="preserve"> </w:t>
      </w:r>
      <w:r w:rsidR="00091E6B" w:rsidRPr="00CF6982">
        <w:rPr>
          <w:rFonts w:ascii="Amnesty Trade Gothic" w:hAnsi="Amnesty Trade Gothic" w:cs="Times New Roman"/>
        </w:rPr>
        <w:t>targeted by</w:t>
      </w:r>
      <w:r w:rsidRPr="00CF6982">
        <w:rPr>
          <w:rFonts w:ascii="Amnesty Trade Gothic" w:hAnsi="Amnesty Trade Gothic" w:cs="Times New Roman"/>
        </w:rPr>
        <w:t xml:space="preserve"> criminal gangs, some enforced disappearances</w:t>
      </w:r>
      <w:r w:rsidR="00091E6B" w:rsidRPr="00CF6982">
        <w:rPr>
          <w:rFonts w:ascii="Amnesty Trade Gothic" w:hAnsi="Amnesty Trade Gothic" w:cs="Times New Roman"/>
        </w:rPr>
        <w:t xml:space="preserve"> have been</w:t>
      </w:r>
      <w:r w:rsidRPr="00CF6982">
        <w:rPr>
          <w:rFonts w:ascii="Amnesty Trade Gothic" w:hAnsi="Amnesty Trade Gothic" w:cs="Times New Roman"/>
        </w:rPr>
        <w:t xml:space="preserve"> </w:t>
      </w:r>
      <w:r w:rsidR="00091E6B" w:rsidRPr="00CF6982">
        <w:rPr>
          <w:rFonts w:ascii="Amnesty Trade Gothic" w:hAnsi="Amnesty Trade Gothic" w:cs="Times New Roman"/>
        </w:rPr>
        <w:t>carried out by</w:t>
      </w:r>
      <w:r w:rsidRPr="00CF6982">
        <w:rPr>
          <w:rFonts w:ascii="Amnesty Trade Gothic" w:hAnsi="Amnesty Trade Gothic" w:cs="Times New Roman"/>
        </w:rPr>
        <w:t xml:space="preserve"> police and security forces</w:t>
      </w:r>
      <w:r w:rsidR="00091E6B" w:rsidRPr="00CF6982">
        <w:rPr>
          <w:rFonts w:ascii="Amnesty Trade Gothic" w:hAnsi="Amnesty Trade Gothic" w:cs="Times New Roman"/>
        </w:rPr>
        <w:t xml:space="preserve">, sometimes in collusion with criminal gangs. </w:t>
      </w:r>
      <w:r w:rsidRPr="00CF6982">
        <w:rPr>
          <w:rFonts w:ascii="Amnesty Trade Gothic" w:hAnsi="Amnesty Trade Gothic" w:cs="Times New Roman"/>
        </w:rPr>
        <w:t>The few victims of enforced disappearance who</w:t>
      </w:r>
      <w:r w:rsidR="00DC6411" w:rsidRPr="00CF6982">
        <w:rPr>
          <w:rFonts w:ascii="Amnesty Trade Gothic" w:hAnsi="Amnesty Trade Gothic" w:cs="Times New Roman"/>
        </w:rPr>
        <w:t>se remains</w:t>
      </w:r>
      <w:r w:rsidRPr="00CF6982">
        <w:rPr>
          <w:rFonts w:ascii="Amnesty Trade Gothic" w:hAnsi="Amnesty Trade Gothic" w:cs="Times New Roman"/>
        </w:rPr>
        <w:t xml:space="preserve"> have </w:t>
      </w:r>
      <w:r w:rsidR="00091E6B" w:rsidRPr="00CF6982">
        <w:rPr>
          <w:rFonts w:ascii="Amnesty Trade Gothic" w:hAnsi="Amnesty Trade Gothic" w:cs="Times New Roman"/>
        </w:rPr>
        <w:t>later been found</w:t>
      </w:r>
      <w:r w:rsidRPr="00CF6982">
        <w:rPr>
          <w:rFonts w:ascii="Amnesty Trade Gothic" w:hAnsi="Amnesty Trade Gothic" w:cs="Times New Roman"/>
        </w:rPr>
        <w:t xml:space="preserve"> have displayed evidence of torture and other ill-treatment</w:t>
      </w:r>
      <w:r w:rsidR="00091E6B" w:rsidRPr="00CF6982">
        <w:rPr>
          <w:rFonts w:ascii="Amnesty Trade Gothic" w:hAnsi="Amnesty Trade Gothic" w:cs="Times New Roman"/>
        </w:rPr>
        <w:t>.</w:t>
      </w:r>
      <w:r w:rsidR="00091E6B" w:rsidRPr="00CF6982">
        <w:rPr>
          <w:rStyle w:val="EndnoteReference"/>
          <w:rFonts w:ascii="Amnesty Trade Gothic" w:hAnsi="Amnesty Trade Gothic" w:cs="Times New Roman"/>
        </w:rPr>
        <w:t xml:space="preserve"> </w:t>
      </w:r>
    </w:p>
    <w:p w14:paraId="00A8D105" w14:textId="77777777" w:rsidR="00091E6B" w:rsidRPr="00CF6982" w:rsidRDefault="00091E6B" w:rsidP="00091E6B">
      <w:pPr>
        <w:rPr>
          <w:rFonts w:ascii="Amnesty Trade Gothic" w:hAnsi="Amnesty Trade Gothic" w:cs="Times New Roman"/>
        </w:rPr>
      </w:pPr>
    </w:p>
    <w:p w14:paraId="6767641D" w14:textId="77777777" w:rsidR="00091E6B" w:rsidRPr="00BB3033" w:rsidRDefault="00D85AAF" w:rsidP="00091E6B">
      <w:pPr>
        <w:rPr>
          <w:rFonts w:ascii="Amnesty Trade Gothic" w:hAnsi="Amnesty Trade Gothic" w:cs="Times New Roman"/>
          <w:b/>
          <w:sz w:val="32"/>
          <w:szCs w:val="32"/>
        </w:rPr>
      </w:pPr>
      <w:r w:rsidRPr="00BB3033">
        <w:rPr>
          <w:rFonts w:ascii="Amnesty Trade Gothic" w:hAnsi="Amnesty Trade Gothic" w:cs="Times New Roman"/>
          <w:b/>
          <w:sz w:val="32"/>
          <w:szCs w:val="32"/>
        </w:rPr>
        <w:t>Torture in Mexico: In detail</w:t>
      </w:r>
    </w:p>
    <w:p w14:paraId="04788854" w14:textId="77777777" w:rsidR="00091E6B" w:rsidRPr="00CF6982" w:rsidRDefault="00091E6B" w:rsidP="00091E6B">
      <w:pPr>
        <w:rPr>
          <w:rFonts w:ascii="Amnesty Trade Gothic" w:hAnsi="Amnesty Trade Gothic" w:cs="Times New Roman"/>
        </w:rPr>
      </w:pPr>
    </w:p>
    <w:p w14:paraId="1F12AAA7" w14:textId="77777777"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 xml:space="preserve">Government </w:t>
      </w:r>
      <w:r w:rsidR="009308EE" w:rsidRPr="00BB3033">
        <w:rPr>
          <w:rFonts w:ascii="Amnesty Trade Gothic" w:hAnsi="Amnesty Trade Gothic" w:cs="Times New Roman"/>
          <w:b/>
          <w:sz w:val="28"/>
          <w:szCs w:val="28"/>
        </w:rPr>
        <w:t xml:space="preserve">failure </w:t>
      </w:r>
      <w:r w:rsidR="009F76B5" w:rsidRPr="00BB3033">
        <w:rPr>
          <w:rFonts w:ascii="Amnesty Trade Gothic" w:hAnsi="Amnesty Trade Gothic" w:cs="Times New Roman"/>
          <w:b/>
          <w:sz w:val="28"/>
          <w:szCs w:val="28"/>
        </w:rPr>
        <w:t>and</w:t>
      </w:r>
      <w:r w:rsidR="009308EE" w:rsidRPr="00BB3033">
        <w:rPr>
          <w:rFonts w:ascii="Amnesty Trade Gothic" w:hAnsi="Amnesty Trade Gothic" w:cs="Times New Roman"/>
          <w:b/>
          <w:sz w:val="28"/>
          <w:szCs w:val="28"/>
        </w:rPr>
        <w:t xml:space="preserve"> </w:t>
      </w:r>
      <w:r w:rsidRPr="00BB3033">
        <w:rPr>
          <w:rFonts w:ascii="Amnesty Trade Gothic" w:hAnsi="Amnesty Trade Gothic" w:cs="Times New Roman"/>
          <w:b/>
          <w:sz w:val="28"/>
          <w:szCs w:val="28"/>
        </w:rPr>
        <w:t>denial of torture</w:t>
      </w:r>
    </w:p>
    <w:p w14:paraId="2A297B9F" w14:textId="740ECBDA"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In 2013, when Mexico appeared before the UN Human Rights Council, the government continued its traditional approach of denying widespread torture. And yet its own human rights ombudsman</w:t>
      </w:r>
      <w:r w:rsidR="009B6E03" w:rsidRPr="00CF6982">
        <w:rPr>
          <w:rFonts w:ascii="Amnesty Trade Gothic" w:hAnsi="Amnesty Trade Gothic" w:cs="Times New Roman"/>
        </w:rPr>
        <w:t xml:space="preserve"> –</w:t>
      </w:r>
      <w:r w:rsidRPr="00CF6982">
        <w:rPr>
          <w:rFonts w:ascii="Amnesty Trade Gothic" w:hAnsi="Amnesty Trade Gothic" w:cs="Times New Roman"/>
        </w:rPr>
        <w:t xml:space="preserve"> the National Human Rights Commission (CNDH) – has recorded more than 7000 complaints of torture and other ill-treatment made against federal official</w:t>
      </w:r>
      <w:r w:rsidR="008350B3">
        <w:rPr>
          <w:rFonts w:ascii="Amnesty Trade Gothic" w:hAnsi="Amnesty Trade Gothic" w:cs="Times New Roman"/>
        </w:rPr>
        <w:t>s between 201</w:t>
      </w:r>
      <w:r w:rsidRPr="00CF6982">
        <w:rPr>
          <w:rFonts w:ascii="Amnesty Trade Gothic" w:hAnsi="Amnesty Trade Gothic" w:cs="Times New Roman"/>
        </w:rPr>
        <w:t>0 and 2013. Many more complaints are likely to have been filed with the 32 state-level human rights commissions, but no national data exists about these complaints.</w:t>
      </w:r>
    </w:p>
    <w:p w14:paraId="14784A06" w14:textId="77777777" w:rsidR="00091E6B" w:rsidRPr="00CF6982" w:rsidRDefault="00091E6B" w:rsidP="00091E6B">
      <w:pPr>
        <w:rPr>
          <w:rFonts w:ascii="Amnesty Trade Gothic" w:hAnsi="Amnesty Trade Gothic" w:cs="Times New Roman"/>
        </w:rPr>
      </w:pPr>
    </w:p>
    <w:p w14:paraId="65BC71B0" w14:textId="2C10C036"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Very few complaints result in prosecutions</w:t>
      </w:r>
      <w:r w:rsidR="00A442A5" w:rsidRPr="00CF6982">
        <w:rPr>
          <w:rFonts w:ascii="Amnesty Trade Gothic" w:hAnsi="Amnesty Trade Gothic" w:cs="Times New Roman"/>
        </w:rPr>
        <w:t xml:space="preserve">. </w:t>
      </w:r>
      <w:r w:rsidRPr="00CF6982">
        <w:rPr>
          <w:rFonts w:ascii="Amnesty Trade Gothic" w:hAnsi="Amnesty Trade Gothic" w:cs="Times New Roman"/>
        </w:rPr>
        <w:t>The</w:t>
      </w:r>
      <w:r w:rsidR="00D85AAF" w:rsidRPr="00CF6982">
        <w:rPr>
          <w:rFonts w:ascii="Amnesty Trade Gothic" w:hAnsi="Amnesty Trade Gothic" w:cs="Times New Roman"/>
        </w:rPr>
        <w:t xml:space="preserve"> Federal Judicial Council informed Amnesty International</w:t>
      </w:r>
      <w:r w:rsidRPr="00CF6982">
        <w:rPr>
          <w:rFonts w:ascii="Amnesty Trade Gothic" w:hAnsi="Amnesty Trade Gothic" w:cs="Times New Roman"/>
        </w:rPr>
        <w:t xml:space="preserve"> in January 2014</w:t>
      </w:r>
      <w:r w:rsidR="00D85AAF" w:rsidRPr="00CF6982">
        <w:rPr>
          <w:rFonts w:ascii="Amnesty Trade Gothic" w:hAnsi="Amnesty Trade Gothic" w:cs="Times New Roman"/>
        </w:rPr>
        <w:t xml:space="preserve"> that federal courts had issued </w:t>
      </w:r>
      <w:r w:rsidRPr="00CF6982">
        <w:rPr>
          <w:rFonts w:ascii="Amnesty Trade Gothic" w:hAnsi="Amnesty Trade Gothic" w:cs="Times New Roman"/>
        </w:rPr>
        <w:t xml:space="preserve">only </w:t>
      </w:r>
      <w:r w:rsidR="00D85AAF" w:rsidRPr="00CF6982">
        <w:rPr>
          <w:rFonts w:ascii="Amnesty Trade Gothic" w:hAnsi="Amnesty Trade Gothic" w:cs="Times New Roman"/>
        </w:rPr>
        <w:t xml:space="preserve">seven convictions for torture since 1991. At state level, the National Statistics Institute has registered </w:t>
      </w:r>
      <w:r w:rsidRPr="00CF6982">
        <w:rPr>
          <w:rFonts w:ascii="Amnesty Trade Gothic" w:hAnsi="Amnesty Trade Gothic" w:cs="Times New Roman"/>
        </w:rPr>
        <w:t>just five</w:t>
      </w:r>
      <w:r w:rsidR="00D85AAF" w:rsidRPr="00CF6982">
        <w:rPr>
          <w:rFonts w:ascii="Amnesty Trade Gothic" w:hAnsi="Amnesty Trade Gothic" w:cs="Times New Roman"/>
        </w:rPr>
        <w:t xml:space="preserve"> torture convictions in the 32 states between 1965 and 2012.</w:t>
      </w:r>
      <w:r w:rsidR="009B6E03" w:rsidRPr="00CF6982">
        <w:rPr>
          <w:rStyle w:val="EndnoteReference"/>
          <w:rFonts w:ascii="Amnesty Trade Gothic" w:hAnsi="Amnesty Trade Gothic" w:cs="Times New Roman"/>
        </w:rPr>
        <w:t xml:space="preserve"> </w:t>
      </w:r>
      <w:r w:rsidR="009B6E03" w:rsidRPr="00CF6982">
        <w:rPr>
          <w:rStyle w:val="EndnoteReference"/>
          <w:rFonts w:ascii="Amnesty Trade Gothic" w:hAnsi="Amnesty Trade Gothic" w:cs="Times New Roman"/>
        </w:rPr>
        <w:endnoteReference w:id="2"/>
      </w:r>
      <w:r w:rsidR="00D85AAF" w:rsidRPr="00CF6982">
        <w:rPr>
          <w:rFonts w:ascii="Amnesty Trade Gothic" w:hAnsi="Amnesty Trade Gothic" w:cs="Times New Roman"/>
        </w:rPr>
        <w:t xml:space="preserve"> </w:t>
      </w:r>
      <w:r w:rsidRPr="00CF6982">
        <w:rPr>
          <w:rFonts w:ascii="Amnesty Trade Gothic" w:hAnsi="Amnesty Trade Gothic" w:cs="Times New Roman"/>
        </w:rPr>
        <w:t>And t</w:t>
      </w:r>
      <w:r w:rsidR="00D85AAF" w:rsidRPr="00CF6982">
        <w:rPr>
          <w:rFonts w:ascii="Amnesty Trade Gothic" w:hAnsi="Amnesty Trade Gothic" w:cs="Times New Roman"/>
        </w:rPr>
        <w:t xml:space="preserve">he </w:t>
      </w:r>
      <w:r w:rsidR="00BB3033">
        <w:rPr>
          <w:rFonts w:ascii="Amnesty Trade Gothic" w:hAnsi="Amnesty Trade Gothic" w:cs="Times New Roman"/>
        </w:rPr>
        <w:t>Mexican</w:t>
      </w:r>
      <w:r w:rsidR="00D85AAF" w:rsidRPr="00CF6982">
        <w:rPr>
          <w:rFonts w:ascii="Amnesty Trade Gothic" w:hAnsi="Amnesty Trade Gothic" w:cs="Times New Roman"/>
        </w:rPr>
        <w:t xml:space="preserve"> government informed the Committee against </w:t>
      </w:r>
      <w:r w:rsidRPr="00CF6982">
        <w:rPr>
          <w:rFonts w:ascii="Amnesty Trade Gothic" w:hAnsi="Amnesty Trade Gothic" w:cs="Times New Roman"/>
        </w:rPr>
        <w:t>T</w:t>
      </w:r>
      <w:r w:rsidR="00D85AAF" w:rsidRPr="00CF6982">
        <w:rPr>
          <w:rFonts w:ascii="Amnesty Trade Gothic" w:hAnsi="Amnesty Trade Gothic" w:cs="Times New Roman"/>
        </w:rPr>
        <w:t xml:space="preserve">orture in 2012 that “verdicts have been handed down in only </w:t>
      </w:r>
      <w:r w:rsidR="009B6E03" w:rsidRPr="00CF6982">
        <w:rPr>
          <w:rFonts w:ascii="Amnesty Trade Gothic" w:hAnsi="Amnesty Trade Gothic" w:cs="Times New Roman"/>
        </w:rPr>
        <w:t xml:space="preserve">six </w:t>
      </w:r>
      <w:r w:rsidR="00D85AAF" w:rsidRPr="00CF6982">
        <w:rPr>
          <w:rFonts w:ascii="Amnesty Trade Gothic" w:hAnsi="Amnesty Trade Gothic" w:cs="Times New Roman"/>
        </w:rPr>
        <w:t>trials for the offence of torture since 2005, in addition to 143 trials for the offence of abuse of authority, 60 for misuse of public office and 305 for unauthorized exercise of public authority”.</w:t>
      </w:r>
      <w:r w:rsidR="00FA201F" w:rsidRPr="00CF6982">
        <w:rPr>
          <w:rStyle w:val="EndnoteReference"/>
          <w:rFonts w:ascii="Amnesty Trade Gothic" w:hAnsi="Amnesty Trade Gothic" w:cs="Times New Roman"/>
        </w:rPr>
        <w:endnoteReference w:id="3"/>
      </w:r>
      <w:r w:rsidR="00D85AAF" w:rsidRPr="00CF6982">
        <w:rPr>
          <w:rFonts w:ascii="Amnesty Trade Gothic" w:hAnsi="Amnesty Trade Gothic" w:cs="Times New Roman"/>
        </w:rPr>
        <w:t xml:space="preserve"> </w:t>
      </w:r>
    </w:p>
    <w:p w14:paraId="09625EE8" w14:textId="77777777" w:rsidR="00574B0B" w:rsidRPr="00CF6982" w:rsidRDefault="00574B0B" w:rsidP="00091E6B">
      <w:pPr>
        <w:rPr>
          <w:rFonts w:ascii="Amnesty Trade Gothic" w:hAnsi="Amnesty Trade Gothic" w:cs="Times New Roman"/>
        </w:rPr>
      </w:pPr>
    </w:p>
    <w:p w14:paraId="1DDFA853"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 xml:space="preserve">In short, a culture of denial and impunity persists, despite Enrique Peña Nieto’s promise – in a letter written to Amnesty International in </w:t>
      </w:r>
      <w:r w:rsidRPr="00CF6982">
        <w:rPr>
          <w:rFonts w:ascii="Amnesty Trade Gothic" w:hAnsi="Amnesty Trade Gothic" w:cs="Times New Roman"/>
        </w:rPr>
        <w:lastRenderedPageBreak/>
        <w:t xml:space="preserve">2012, before he became Mexican president – that he would not tolerate any acts of torture. </w:t>
      </w:r>
    </w:p>
    <w:p w14:paraId="28493AEA" w14:textId="77777777" w:rsidR="00091E6B" w:rsidRPr="00CF6982" w:rsidRDefault="00091E6B" w:rsidP="00091E6B">
      <w:pPr>
        <w:rPr>
          <w:rFonts w:ascii="Amnesty Trade Gothic" w:hAnsi="Amnesty Trade Gothic" w:cs="Times New Roman"/>
        </w:rPr>
      </w:pPr>
    </w:p>
    <w:p w14:paraId="1C65F6C8" w14:textId="77777777" w:rsidR="00091E6B" w:rsidRPr="00BB3033" w:rsidRDefault="00615CBD"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T</w:t>
      </w:r>
      <w:r w:rsidR="00D85AAF" w:rsidRPr="00BB3033">
        <w:rPr>
          <w:rFonts w:ascii="Amnesty Trade Gothic" w:hAnsi="Amnesty Trade Gothic" w:cs="Times New Roman"/>
          <w:b/>
          <w:sz w:val="28"/>
          <w:szCs w:val="28"/>
        </w:rPr>
        <w:t>he legal context</w:t>
      </w:r>
    </w:p>
    <w:p w14:paraId="0EB90CFC" w14:textId="478CB33F" w:rsidR="00091E6B" w:rsidRPr="00CF6982" w:rsidRDefault="0085404F" w:rsidP="00091E6B">
      <w:pPr>
        <w:rPr>
          <w:rFonts w:ascii="Amnesty Trade Gothic" w:hAnsi="Amnesty Trade Gothic" w:cs="Times New Roman"/>
        </w:rPr>
      </w:pPr>
      <w:r w:rsidRPr="00CF6982">
        <w:rPr>
          <w:rFonts w:ascii="Amnesty Trade Gothic" w:hAnsi="Amnesty Trade Gothic" w:cs="Times New Roman"/>
        </w:rPr>
        <w:t>On paper, Mexico’s commitment to preventing and punishing torture is extensive. It</w:t>
      </w:r>
      <w:r w:rsidR="00091E6B" w:rsidRPr="00CF6982">
        <w:rPr>
          <w:rFonts w:ascii="Amnesty Trade Gothic" w:hAnsi="Amnesty Trade Gothic" w:cs="Times New Roman"/>
        </w:rPr>
        <w:t xml:space="preserve"> ratified the UN Convention against Torture and Other Cruel, Inhuman or Degrading Treatment or Punishment (CAT) in 1986. It has also ratified the American Convention for the prevention and punishment of torture (in 1987) and the Optional Protocol to the CAT (in 2005). In 2008</w:t>
      </w:r>
      <w:r w:rsidR="009B6E03" w:rsidRPr="00CF6982">
        <w:rPr>
          <w:rFonts w:ascii="Amnesty Trade Gothic" w:hAnsi="Amnesty Trade Gothic" w:cs="Times New Roman"/>
        </w:rPr>
        <w:t>,</w:t>
      </w:r>
      <w:r w:rsidR="00091E6B" w:rsidRPr="00CF6982">
        <w:rPr>
          <w:rFonts w:ascii="Amnesty Trade Gothic" w:hAnsi="Amnesty Trade Gothic" w:cs="Times New Roman"/>
        </w:rPr>
        <w:t xml:space="preserve"> the UN Subcommittee on Prevention of Torture visited Mexico, and the Special Rapporteur on Torture visited in 1998 and will visit again in April 2014. </w:t>
      </w:r>
      <w:r w:rsidR="00E6064F">
        <w:rPr>
          <w:rFonts w:ascii="Amnesty Trade Gothic" w:hAnsi="Amnesty Trade Gothic" w:cs="Times New Roman"/>
        </w:rPr>
        <w:t>I</w:t>
      </w:r>
      <w:r w:rsidR="00091E6B" w:rsidRPr="00CF6982">
        <w:rPr>
          <w:rFonts w:ascii="Amnesty Trade Gothic" w:hAnsi="Amnesty Trade Gothic" w:cs="Times New Roman"/>
        </w:rPr>
        <w:t>n March 2014, Mexico committed to applying a series of recommendations</w:t>
      </w:r>
      <w:r w:rsidR="009B6E03" w:rsidRPr="00CF6982">
        <w:rPr>
          <w:rFonts w:ascii="Amnesty Trade Gothic" w:hAnsi="Amnesty Trade Gothic" w:cs="Times New Roman"/>
        </w:rPr>
        <w:t xml:space="preserve"> made</w:t>
      </w:r>
      <w:r w:rsidR="00091E6B" w:rsidRPr="00CF6982">
        <w:rPr>
          <w:rFonts w:ascii="Amnesty Trade Gothic" w:hAnsi="Amnesty Trade Gothic" w:cs="Times New Roman"/>
        </w:rPr>
        <w:t xml:space="preserve"> by the Human Rights Council to combat torture. </w:t>
      </w:r>
    </w:p>
    <w:p w14:paraId="6C33C71B" w14:textId="77777777" w:rsidR="00091E6B" w:rsidRPr="00CF6982" w:rsidRDefault="00091E6B" w:rsidP="00091E6B">
      <w:pPr>
        <w:rPr>
          <w:rFonts w:ascii="Amnesty Trade Gothic" w:hAnsi="Amnesty Trade Gothic" w:cs="Times New Roman"/>
        </w:rPr>
      </w:pPr>
    </w:p>
    <w:p w14:paraId="196A536B"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 xml:space="preserve">A federal law to prevent and punish torture was also passed in 1991, and torture is </w:t>
      </w:r>
      <w:r w:rsidR="00DC6411" w:rsidRPr="00CF6982">
        <w:rPr>
          <w:rFonts w:ascii="Amnesty Trade Gothic" w:hAnsi="Amnesty Trade Gothic" w:cs="Times New Roman"/>
        </w:rPr>
        <w:t xml:space="preserve">now </w:t>
      </w:r>
      <w:r w:rsidRPr="00CF6982">
        <w:rPr>
          <w:rFonts w:ascii="Amnesty Trade Gothic" w:hAnsi="Amnesty Trade Gothic" w:cs="Times New Roman"/>
        </w:rPr>
        <w:t>a criminal offence in all 32 states. And while many individual state laws do not meet international standards, Mexico’s constitution</w:t>
      </w:r>
      <w:r w:rsidR="00486A4C" w:rsidRPr="00CF6982">
        <w:rPr>
          <w:rFonts w:ascii="Amnesty Trade Gothic" w:hAnsi="Amnesty Trade Gothic" w:cs="Times New Roman"/>
        </w:rPr>
        <w:t xml:space="preserve"> and federal </w:t>
      </w:r>
      <w:r w:rsidR="00270424" w:rsidRPr="00CF6982">
        <w:rPr>
          <w:rFonts w:ascii="Amnesty Trade Gothic" w:hAnsi="Amnesty Trade Gothic" w:cs="Times New Roman"/>
        </w:rPr>
        <w:t>laws</w:t>
      </w:r>
      <w:r w:rsidRPr="00CF6982">
        <w:rPr>
          <w:rFonts w:ascii="Amnesty Trade Gothic" w:hAnsi="Amnesty Trade Gothic" w:cs="Times New Roman"/>
        </w:rPr>
        <w:t xml:space="preserve"> </w:t>
      </w:r>
      <w:r w:rsidR="0085404F" w:rsidRPr="00CF6982">
        <w:rPr>
          <w:rFonts w:ascii="Amnesty Trade Gothic" w:hAnsi="Amnesty Trade Gothic" w:cs="Times New Roman"/>
        </w:rPr>
        <w:t xml:space="preserve">do state </w:t>
      </w:r>
      <w:r w:rsidRPr="00CF6982">
        <w:rPr>
          <w:rFonts w:ascii="Amnesty Trade Gothic" w:hAnsi="Amnesty Trade Gothic" w:cs="Times New Roman"/>
        </w:rPr>
        <w:t xml:space="preserve">that: evidence obtained under torture, including confessions made to police, is inadmissible; only confessions made to a prosecutor or court in the presence of a defence lawyer can be used as evidence; </w:t>
      </w:r>
      <w:r w:rsidR="009B6E03" w:rsidRPr="00CF6982">
        <w:rPr>
          <w:rFonts w:ascii="Amnesty Trade Gothic" w:hAnsi="Amnesty Trade Gothic" w:cs="Times New Roman"/>
        </w:rPr>
        <w:t xml:space="preserve">and </w:t>
      </w:r>
      <w:r w:rsidRPr="00CF6982">
        <w:rPr>
          <w:rFonts w:ascii="Amnesty Trade Gothic" w:hAnsi="Amnesty Trade Gothic" w:cs="Times New Roman"/>
        </w:rPr>
        <w:t xml:space="preserve">no-one can be formally charged solely on the basis of a confession. </w:t>
      </w:r>
      <w:r w:rsidR="0085404F" w:rsidRPr="00CF6982">
        <w:rPr>
          <w:rFonts w:ascii="Amnesty Trade Gothic" w:hAnsi="Amnesty Trade Gothic" w:cs="Times New Roman"/>
        </w:rPr>
        <w:t>Detainees</w:t>
      </w:r>
      <w:r w:rsidRPr="00CF6982">
        <w:rPr>
          <w:rFonts w:ascii="Amnesty Trade Gothic" w:hAnsi="Amnesty Trade Gothic" w:cs="Times New Roman"/>
        </w:rPr>
        <w:t xml:space="preserve"> also have the right to silence, the right to be informed of the reasons for their detention, the right to make a phone call, the right to </w:t>
      </w:r>
      <w:r w:rsidR="0085404F" w:rsidRPr="00CF6982">
        <w:rPr>
          <w:rFonts w:ascii="Amnesty Trade Gothic" w:hAnsi="Amnesty Trade Gothic" w:cs="Times New Roman"/>
        </w:rPr>
        <w:t>access</w:t>
      </w:r>
      <w:r w:rsidRPr="00CF6982">
        <w:rPr>
          <w:rFonts w:ascii="Amnesty Trade Gothic" w:hAnsi="Amnesty Trade Gothic" w:cs="Times New Roman"/>
        </w:rPr>
        <w:t xml:space="preserve"> adequate legal defence, and the right to immediately access medical attention. </w:t>
      </w:r>
    </w:p>
    <w:p w14:paraId="1F0EE60C" w14:textId="77777777" w:rsidR="00091E6B" w:rsidRPr="00CF6982" w:rsidRDefault="00091E6B" w:rsidP="00091E6B">
      <w:pPr>
        <w:rPr>
          <w:rFonts w:ascii="Amnesty Trade Gothic" w:hAnsi="Amnesty Trade Gothic" w:cs="Times New Roman"/>
        </w:rPr>
      </w:pPr>
    </w:p>
    <w:p w14:paraId="199C1A5A"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Victims of human rights violations also have</w:t>
      </w:r>
      <w:r w:rsidR="0085404F" w:rsidRPr="00CF6982">
        <w:rPr>
          <w:rFonts w:ascii="Amnesty Trade Gothic" w:hAnsi="Amnesty Trade Gothic" w:cs="Times New Roman"/>
        </w:rPr>
        <w:t xml:space="preserve"> legal recourse to reparations. However,</w:t>
      </w:r>
      <w:r w:rsidRPr="00CF6982">
        <w:rPr>
          <w:rFonts w:ascii="Amnesty Trade Gothic" w:hAnsi="Amnesty Trade Gothic" w:cs="Times New Roman"/>
        </w:rPr>
        <w:t xml:space="preserve"> besides cases decided by the Inter American </w:t>
      </w:r>
      <w:r w:rsidR="00486A4C" w:rsidRPr="00CF6982">
        <w:rPr>
          <w:rFonts w:ascii="Amnesty Trade Gothic" w:hAnsi="Amnesty Trade Gothic" w:cs="Times New Roman"/>
        </w:rPr>
        <w:t>Human Rights System</w:t>
      </w:r>
      <w:r w:rsidRPr="00CF6982">
        <w:rPr>
          <w:rFonts w:ascii="Amnesty Trade Gothic" w:hAnsi="Amnesty Trade Gothic" w:cs="Times New Roman"/>
        </w:rPr>
        <w:t>, Amnesty International is not aware of a single victim of torture who has received reparations</w:t>
      </w:r>
      <w:r w:rsidR="0085404F" w:rsidRPr="00CF6982">
        <w:rPr>
          <w:rFonts w:ascii="Amnesty Trade Gothic" w:hAnsi="Amnesty Trade Gothic" w:cs="Times New Roman"/>
        </w:rPr>
        <w:t xml:space="preserve"> in line with international standards from a</w:t>
      </w:r>
      <w:r w:rsidRPr="00CF6982">
        <w:rPr>
          <w:rFonts w:ascii="Amnesty Trade Gothic" w:hAnsi="Amnesty Trade Gothic" w:cs="Times New Roman"/>
        </w:rPr>
        <w:t xml:space="preserve"> Mexican domestic court. </w:t>
      </w:r>
    </w:p>
    <w:p w14:paraId="14ABA6D2" w14:textId="77777777" w:rsidR="00091E6B" w:rsidRPr="00CF6982" w:rsidRDefault="00091E6B" w:rsidP="00091E6B">
      <w:pPr>
        <w:rPr>
          <w:rFonts w:ascii="Amnesty Trade Gothic" w:hAnsi="Amnesty Trade Gothic" w:cs="Times New Roman"/>
        </w:rPr>
      </w:pPr>
    </w:p>
    <w:p w14:paraId="182B7BA4" w14:textId="77777777"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Methods of torture</w:t>
      </w:r>
    </w:p>
    <w:p w14:paraId="573302A4" w14:textId="77777777"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Amnesty has documented many instances of torture techniques and other ill-treatment being used in Mexico against detainees, including women and children</w:t>
      </w:r>
      <w:r w:rsidR="00091E6B" w:rsidRPr="00CF6982">
        <w:rPr>
          <w:rFonts w:ascii="Amnesty Trade Gothic" w:hAnsi="Amnesty Trade Gothic" w:cs="Times New Roman"/>
        </w:rPr>
        <w:t xml:space="preserve">. These include: </w:t>
      </w:r>
    </w:p>
    <w:p w14:paraId="5AF93308" w14:textId="77777777" w:rsidR="00091E6B" w:rsidRPr="00CF6982" w:rsidRDefault="00091E6B" w:rsidP="00091E6B">
      <w:pPr>
        <w:rPr>
          <w:rFonts w:ascii="Amnesty Trade Gothic" w:hAnsi="Amnesty Trade Gothic" w:cs="Times New Roman"/>
        </w:rPr>
      </w:pPr>
    </w:p>
    <w:p w14:paraId="25279180" w14:textId="77777777" w:rsidR="00205686" w:rsidRPr="00CF6982" w:rsidRDefault="00D85AAF"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Death threats; </w:t>
      </w:r>
    </w:p>
    <w:p w14:paraId="7A059BEF" w14:textId="77777777" w:rsidR="00205686" w:rsidRPr="00CF6982" w:rsidRDefault="00091E6B"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Threats against detainees’ families; </w:t>
      </w:r>
    </w:p>
    <w:p w14:paraId="443C281E" w14:textId="77777777" w:rsidR="00205686" w:rsidRPr="00CF6982" w:rsidRDefault="00091E6B"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Mock executions</w:t>
      </w:r>
      <w:r w:rsidR="009F76B5" w:rsidRPr="00CF6982">
        <w:rPr>
          <w:rFonts w:ascii="Amnesty Trade Gothic" w:hAnsi="Amnesty Trade Gothic" w:cs="Times New Roman"/>
        </w:rPr>
        <w:t xml:space="preserve"> and threat of enforced disappearance</w:t>
      </w:r>
      <w:r w:rsidRPr="00CF6982">
        <w:rPr>
          <w:rFonts w:ascii="Amnesty Trade Gothic" w:hAnsi="Amnesty Trade Gothic" w:cs="Times New Roman"/>
        </w:rPr>
        <w:t>;</w:t>
      </w:r>
    </w:p>
    <w:p w14:paraId="52DBF052" w14:textId="77777777" w:rsidR="00205686" w:rsidRPr="00CF6982" w:rsidRDefault="00091E6B"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Beatings;</w:t>
      </w:r>
    </w:p>
    <w:p w14:paraId="5A9F696E" w14:textId="77777777" w:rsidR="00205686" w:rsidRPr="00CF6982" w:rsidRDefault="00A442A5"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Stress</w:t>
      </w:r>
      <w:r w:rsidR="00091E6B" w:rsidRPr="00CF6982">
        <w:rPr>
          <w:rFonts w:ascii="Amnesty Trade Gothic" w:hAnsi="Amnesty Trade Gothic" w:cs="Times New Roman"/>
        </w:rPr>
        <w:t xml:space="preserve"> positions;</w:t>
      </w:r>
    </w:p>
    <w:p w14:paraId="309C9387" w14:textId="77777777" w:rsidR="00205686" w:rsidRPr="00CF6982" w:rsidRDefault="00091E6B"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lastRenderedPageBreak/>
        <w:t xml:space="preserve">Asphyxiation using plastic bags or </w:t>
      </w:r>
      <w:r w:rsidR="00A442A5" w:rsidRPr="00CF6982">
        <w:rPr>
          <w:rFonts w:ascii="Amnesty Trade Gothic" w:hAnsi="Amnesty Trade Gothic" w:cs="Times New Roman"/>
        </w:rPr>
        <w:t>wet</w:t>
      </w:r>
      <w:r w:rsidRPr="00CF6982">
        <w:rPr>
          <w:rFonts w:ascii="Amnesty Trade Gothic" w:hAnsi="Amnesty Trade Gothic" w:cs="Times New Roman"/>
        </w:rPr>
        <w:t xml:space="preserve"> clothes;</w:t>
      </w:r>
    </w:p>
    <w:p w14:paraId="01D47179" w14:textId="77777777" w:rsidR="00205686" w:rsidRPr="00CF6982" w:rsidRDefault="00091E6B"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Carbonated water or chilli being forced up detainees’ nostrils;</w:t>
      </w:r>
    </w:p>
    <w:p w14:paraId="4E11D0C0" w14:textId="77777777" w:rsidR="00205686" w:rsidRPr="00CF6982" w:rsidRDefault="00A442A5"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Electric</w:t>
      </w:r>
      <w:r w:rsidR="00091E6B" w:rsidRPr="00CF6982">
        <w:rPr>
          <w:rFonts w:ascii="Amnesty Trade Gothic" w:hAnsi="Amnesty Trade Gothic" w:cs="Times New Roman"/>
        </w:rPr>
        <w:t xml:space="preserve"> shocks;</w:t>
      </w:r>
    </w:p>
    <w:p w14:paraId="1C822C86" w14:textId="77777777" w:rsidR="00205686" w:rsidRPr="00CF6982" w:rsidRDefault="00091E6B"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Rape a</w:t>
      </w:r>
      <w:r w:rsidR="00A442A5" w:rsidRPr="00CF6982">
        <w:rPr>
          <w:rFonts w:ascii="Amnesty Trade Gothic" w:hAnsi="Amnesty Trade Gothic" w:cs="Times New Roman"/>
        </w:rPr>
        <w:t>nd other forms of sexual violence</w:t>
      </w:r>
      <w:r w:rsidRPr="00CF6982">
        <w:rPr>
          <w:rFonts w:ascii="Amnesty Trade Gothic" w:hAnsi="Amnesty Trade Gothic" w:cs="Times New Roman"/>
        </w:rPr>
        <w:t xml:space="preserve">. </w:t>
      </w:r>
    </w:p>
    <w:p w14:paraId="48F2C1D5" w14:textId="77777777" w:rsidR="00091E6B" w:rsidRPr="00CF6982" w:rsidRDefault="00091E6B" w:rsidP="00091E6B">
      <w:pPr>
        <w:rPr>
          <w:rFonts w:ascii="Amnesty Trade Gothic" w:hAnsi="Amnesty Trade Gothic" w:cs="Times New Roman"/>
        </w:rPr>
      </w:pPr>
    </w:p>
    <w:p w14:paraId="2402E837" w14:textId="13CA368A" w:rsidR="00091E6B" w:rsidRPr="00BB3033"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
          <w:sz w:val="28"/>
          <w:szCs w:val="28"/>
        </w:rPr>
      </w:pPr>
      <w:r w:rsidRPr="00BB3033">
        <w:rPr>
          <w:rFonts w:ascii="Amnesty Trade Gothic" w:hAnsi="Amnesty Trade Gothic" w:cs="Times New Roman"/>
          <w:b/>
          <w:sz w:val="28"/>
          <w:szCs w:val="28"/>
        </w:rPr>
        <w:t>Case study: Claudia Medina</w:t>
      </w:r>
      <w:r w:rsidR="00AC7B47">
        <w:rPr>
          <w:rFonts w:ascii="Amnesty Trade Gothic" w:hAnsi="Amnesty Trade Gothic" w:cs="Times New Roman"/>
          <w:b/>
          <w:sz w:val="28"/>
          <w:szCs w:val="28"/>
        </w:rPr>
        <w:t xml:space="preserve"> Tamariz</w:t>
      </w:r>
      <w:r w:rsidRPr="00BB3033">
        <w:rPr>
          <w:rFonts w:ascii="Amnesty Trade Gothic" w:hAnsi="Amnesty Trade Gothic" w:cs="Times New Roman"/>
          <w:b/>
          <w:sz w:val="28"/>
          <w:szCs w:val="28"/>
        </w:rPr>
        <w:t xml:space="preserve">. </w:t>
      </w:r>
    </w:p>
    <w:p w14:paraId="1E9345AC" w14:textId="77777777" w:rsidR="00091E6B" w:rsidRPr="00BB3033"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
          <w:sz w:val="28"/>
          <w:szCs w:val="28"/>
        </w:rPr>
      </w:pPr>
      <w:r w:rsidRPr="00BB3033">
        <w:rPr>
          <w:rFonts w:ascii="Amnesty Trade Gothic" w:hAnsi="Amnesty Trade Gothic" w:cs="Times New Roman"/>
          <w:b/>
          <w:sz w:val="28"/>
          <w:szCs w:val="28"/>
        </w:rPr>
        <w:t xml:space="preserve">Tortured and forced to sign a statement. </w:t>
      </w:r>
    </w:p>
    <w:p w14:paraId="12E49A19" w14:textId="7BC5632E"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 xml:space="preserve">Claudia Medina </w:t>
      </w:r>
      <w:r w:rsidR="00E6064F">
        <w:rPr>
          <w:rFonts w:ascii="Amnesty Trade Gothic" w:hAnsi="Amnesty Trade Gothic" w:cs="Times New Roman"/>
        </w:rPr>
        <w:t>told Amnesty International</w:t>
      </w:r>
      <w:r w:rsidR="00091E6B" w:rsidRPr="00CF6982">
        <w:rPr>
          <w:rFonts w:ascii="Amnesty Trade Gothic" w:hAnsi="Amnesty Trade Gothic" w:cs="Times New Roman"/>
        </w:rPr>
        <w:t xml:space="preserve"> that</w:t>
      </w:r>
      <w:r w:rsidRPr="00CF6982">
        <w:rPr>
          <w:rFonts w:ascii="Amnesty Trade Gothic" w:hAnsi="Amnesty Trade Gothic" w:cs="Times New Roman"/>
        </w:rPr>
        <w:t>, on 7 August 2012</w:t>
      </w:r>
      <w:r w:rsidR="00091E6B" w:rsidRPr="00CF6982">
        <w:rPr>
          <w:rFonts w:ascii="Amnesty Trade Gothic" w:hAnsi="Amnesty Trade Gothic" w:cs="Times New Roman"/>
        </w:rPr>
        <w:t>,</w:t>
      </w:r>
      <w:r w:rsidRPr="00CF6982">
        <w:rPr>
          <w:rFonts w:ascii="Amnesty Trade Gothic" w:hAnsi="Amnesty Trade Gothic" w:cs="Times New Roman"/>
        </w:rPr>
        <w:t xml:space="preserve"> navy marines broke into </w:t>
      </w:r>
      <w:r w:rsidR="00091E6B" w:rsidRPr="00CF6982">
        <w:rPr>
          <w:rFonts w:ascii="Amnesty Trade Gothic" w:hAnsi="Amnesty Trade Gothic" w:cs="Times New Roman"/>
        </w:rPr>
        <w:t>her</w:t>
      </w:r>
      <w:r w:rsidRPr="00CF6982">
        <w:rPr>
          <w:rFonts w:ascii="Amnesty Trade Gothic" w:hAnsi="Amnesty Trade Gothic" w:cs="Times New Roman"/>
        </w:rPr>
        <w:t xml:space="preserve"> home in Veracruz City. </w:t>
      </w:r>
      <w:r w:rsidR="00091E6B" w:rsidRPr="00CF6982">
        <w:rPr>
          <w:rFonts w:ascii="Amnesty Trade Gothic" w:hAnsi="Amnesty Trade Gothic" w:cs="Times New Roman"/>
        </w:rPr>
        <w:t xml:space="preserve">They </w:t>
      </w:r>
      <w:r w:rsidRPr="00CF6982">
        <w:rPr>
          <w:rFonts w:ascii="Amnesty Trade Gothic" w:hAnsi="Amnesty Trade Gothic" w:cs="Times New Roman"/>
        </w:rPr>
        <w:t xml:space="preserve">tied </w:t>
      </w:r>
      <w:r w:rsidR="00091E6B" w:rsidRPr="00CF6982">
        <w:rPr>
          <w:rFonts w:ascii="Amnesty Trade Gothic" w:hAnsi="Amnesty Trade Gothic" w:cs="Times New Roman"/>
        </w:rPr>
        <w:t xml:space="preserve">her hands </w:t>
      </w:r>
      <w:r w:rsidRPr="00CF6982">
        <w:rPr>
          <w:rFonts w:ascii="Amnesty Trade Gothic" w:hAnsi="Amnesty Trade Gothic" w:cs="Times New Roman"/>
        </w:rPr>
        <w:t xml:space="preserve">and blindfolded </w:t>
      </w:r>
      <w:r w:rsidR="00091E6B" w:rsidRPr="00CF6982">
        <w:rPr>
          <w:rFonts w:ascii="Amnesty Trade Gothic" w:hAnsi="Amnesty Trade Gothic" w:cs="Times New Roman"/>
        </w:rPr>
        <w:t xml:space="preserve">her, she says, </w:t>
      </w:r>
      <w:r w:rsidRPr="00CF6982">
        <w:rPr>
          <w:rFonts w:ascii="Amnesty Trade Gothic" w:hAnsi="Amnesty Trade Gothic" w:cs="Times New Roman"/>
        </w:rPr>
        <w:t xml:space="preserve">before </w:t>
      </w:r>
      <w:r w:rsidR="00091E6B" w:rsidRPr="00CF6982">
        <w:rPr>
          <w:rFonts w:ascii="Amnesty Trade Gothic" w:hAnsi="Amnesty Trade Gothic" w:cs="Times New Roman"/>
        </w:rPr>
        <w:t xml:space="preserve">taking her to the local naval base </w:t>
      </w:r>
      <w:r w:rsidRPr="00CF6982">
        <w:rPr>
          <w:rFonts w:ascii="Amnesty Trade Gothic" w:hAnsi="Amnesty Trade Gothic" w:cs="Times New Roman"/>
        </w:rPr>
        <w:t xml:space="preserve">in a pick-up truck. </w:t>
      </w:r>
      <w:r w:rsidR="00091E6B" w:rsidRPr="00CF6982">
        <w:rPr>
          <w:rFonts w:ascii="Amnesty Trade Gothic" w:hAnsi="Amnesty Trade Gothic" w:cs="Times New Roman"/>
        </w:rPr>
        <w:t xml:space="preserve">There, she was tortured using electric shocks, </w:t>
      </w:r>
      <w:r w:rsidRPr="00CF6982">
        <w:rPr>
          <w:rFonts w:ascii="Amnesty Trade Gothic" w:hAnsi="Amnesty Trade Gothic" w:cs="Times New Roman"/>
        </w:rPr>
        <w:t>sexually assaulted</w:t>
      </w:r>
      <w:r w:rsidR="00091E6B" w:rsidRPr="00CF6982">
        <w:rPr>
          <w:rFonts w:ascii="Amnesty Trade Gothic" w:hAnsi="Amnesty Trade Gothic" w:cs="Times New Roman"/>
        </w:rPr>
        <w:t>,</w:t>
      </w:r>
      <w:r w:rsidRPr="00CF6982">
        <w:rPr>
          <w:rFonts w:ascii="Amnesty Trade Gothic" w:hAnsi="Amnesty Trade Gothic" w:cs="Times New Roman"/>
        </w:rPr>
        <w:t xml:space="preserve"> beaten</w:t>
      </w:r>
      <w:r w:rsidR="00091E6B" w:rsidRPr="00CF6982">
        <w:rPr>
          <w:rFonts w:ascii="Amnesty Trade Gothic" w:hAnsi="Amnesty Trade Gothic" w:cs="Times New Roman"/>
        </w:rPr>
        <w:t>,</w:t>
      </w:r>
      <w:r w:rsidRPr="00CF6982">
        <w:rPr>
          <w:rFonts w:ascii="Amnesty Trade Gothic" w:hAnsi="Amnesty Trade Gothic" w:cs="Times New Roman"/>
        </w:rPr>
        <w:t xml:space="preserve"> kicked</w:t>
      </w:r>
      <w:r w:rsidR="00091E6B" w:rsidRPr="00CF6982">
        <w:rPr>
          <w:rFonts w:ascii="Amnesty Trade Gothic" w:hAnsi="Amnesty Trade Gothic" w:cs="Times New Roman"/>
        </w:rPr>
        <w:t xml:space="preserve"> and left </w:t>
      </w:r>
      <w:r w:rsidRPr="00CF6982">
        <w:rPr>
          <w:rFonts w:ascii="Amnesty Trade Gothic" w:hAnsi="Amnesty Trade Gothic" w:cs="Times New Roman"/>
        </w:rPr>
        <w:t>tied to a chair in scorching afternoon</w:t>
      </w:r>
      <w:r w:rsidR="00091E6B" w:rsidRPr="00CF6982">
        <w:rPr>
          <w:rFonts w:ascii="Amnesty Trade Gothic" w:hAnsi="Amnesty Trade Gothic" w:cs="Times New Roman"/>
        </w:rPr>
        <w:t xml:space="preserve"> heat</w:t>
      </w:r>
      <w:r w:rsidRPr="00CF6982">
        <w:rPr>
          <w:rFonts w:ascii="Amnesty Trade Gothic" w:hAnsi="Amnesty Trade Gothic" w:cs="Times New Roman"/>
        </w:rPr>
        <w:t xml:space="preserve">. </w:t>
      </w:r>
    </w:p>
    <w:p w14:paraId="66F876EA"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64F6D3EF" w14:textId="77777777"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The next day</w:t>
      </w:r>
      <w:r w:rsidR="00091E6B" w:rsidRPr="00CF6982">
        <w:rPr>
          <w:rFonts w:ascii="Amnesty Trade Gothic" w:hAnsi="Amnesty Trade Gothic" w:cs="Times New Roman"/>
        </w:rPr>
        <w:t xml:space="preserve"> Claudia</w:t>
      </w:r>
      <w:r w:rsidRPr="00CF6982">
        <w:rPr>
          <w:rFonts w:ascii="Amnesty Trade Gothic" w:hAnsi="Amnesty Trade Gothic" w:cs="Times New Roman"/>
        </w:rPr>
        <w:t xml:space="preserve"> was blindfolded </w:t>
      </w:r>
      <w:r w:rsidR="00091E6B" w:rsidRPr="00CF6982">
        <w:rPr>
          <w:rFonts w:ascii="Amnesty Trade Gothic" w:hAnsi="Amnesty Trade Gothic" w:cs="Times New Roman"/>
        </w:rPr>
        <w:t xml:space="preserve">again </w:t>
      </w:r>
      <w:r w:rsidRPr="00CF6982">
        <w:rPr>
          <w:rFonts w:ascii="Amnesty Trade Gothic" w:hAnsi="Amnesty Trade Gothic" w:cs="Times New Roman"/>
        </w:rPr>
        <w:t xml:space="preserve">and transferred </w:t>
      </w:r>
      <w:r w:rsidR="00091E6B" w:rsidRPr="00CF6982">
        <w:rPr>
          <w:rFonts w:ascii="Amnesty Trade Gothic" w:hAnsi="Amnesty Trade Gothic" w:cs="Times New Roman"/>
        </w:rPr>
        <w:t>to the Federal Attorney General’s Office (</w:t>
      </w:r>
      <w:r w:rsidR="00E6064F">
        <w:rPr>
          <w:rFonts w:ascii="Amnesty Trade Gothic" w:hAnsi="Amnesty Trade Gothic" w:cs="Times New Roman"/>
        </w:rPr>
        <w:t>Procuradur</w:t>
      </w:r>
      <w:r w:rsidR="00E6064F" w:rsidRPr="00BB3033">
        <w:rPr>
          <w:rFonts w:ascii="Amnesty Trade Gothic" w:hAnsi="Amnesty Trade Gothic" w:cs="Times New Roman"/>
        </w:rPr>
        <w:t>ía General de la Rep</w:t>
      </w:r>
      <w:r w:rsidR="00E6064F">
        <w:rPr>
          <w:rFonts w:ascii="Amnesty Trade Gothic" w:hAnsi="Amnesty Trade Gothic" w:cs="Times New Roman"/>
        </w:rPr>
        <w:t xml:space="preserve">ública, </w:t>
      </w:r>
      <w:r w:rsidR="00091E6B" w:rsidRPr="00CF6982">
        <w:rPr>
          <w:rFonts w:ascii="Amnesty Trade Gothic" w:hAnsi="Amnesty Trade Gothic" w:cs="Times New Roman"/>
        </w:rPr>
        <w:t xml:space="preserve">PGR) </w:t>
      </w:r>
      <w:r w:rsidRPr="00CF6982">
        <w:rPr>
          <w:rFonts w:ascii="Amnesty Trade Gothic" w:hAnsi="Amnesty Trade Gothic" w:cs="Times New Roman"/>
        </w:rPr>
        <w:t>with a group of other detainees</w:t>
      </w:r>
      <w:r w:rsidR="00091E6B" w:rsidRPr="00CF6982">
        <w:rPr>
          <w:rFonts w:ascii="Amnesty Trade Gothic" w:hAnsi="Amnesty Trade Gothic" w:cs="Times New Roman"/>
        </w:rPr>
        <w:t>.</w:t>
      </w:r>
      <w:r w:rsidRPr="00CF6982">
        <w:rPr>
          <w:rFonts w:ascii="Amnesty Trade Gothic" w:hAnsi="Amnesty Trade Gothic" w:cs="Times New Roman"/>
        </w:rPr>
        <w:t xml:space="preserve"> </w:t>
      </w:r>
      <w:r w:rsidR="00091E6B" w:rsidRPr="00CF6982">
        <w:rPr>
          <w:rFonts w:ascii="Amnesty Trade Gothic" w:hAnsi="Amnesty Trade Gothic" w:cs="Times New Roman"/>
        </w:rPr>
        <w:t xml:space="preserve">She was interrogated </w:t>
      </w:r>
      <w:r w:rsidR="00F34326" w:rsidRPr="00CF6982">
        <w:rPr>
          <w:rFonts w:ascii="Amnesty Trade Gothic" w:hAnsi="Amnesty Trade Gothic" w:cs="Times New Roman"/>
        </w:rPr>
        <w:t xml:space="preserve">and a </w:t>
      </w:r>
      <w:r w:rsidR="00091E6B" w:rsidRPr="00CF6982">
        <w:rPr>
          <w:rFonts w:ascii="Amnesty Trade Gothic" w:hAnsi="Amnesty Trade Gothic" w:cs="Times New Roman"/>
        </w:rPr>
        <w:t xml:space="preserve">marine pressured her into signing a statement without allowing her to read it. </w:t>
      </w:r>
      <w:r w:rsidR="00F34326" w:rsidRPr="00CF6982">
        <w:rPr>
          <w:rFonts w:ascii="Amnesty Trade Gothic" w:hAnsi="Amnesty Trade Gothic" w:cs="Times New Roman"/>
        </w:rPr>
        <w:t xml:space="preserve">Later </w:t>
      </w:r>
      <w:r w:rsidRPr="00CF6982">
        <w:rPr>
          <w:rFonts w:ascii="Amnesty Trade Gothic" w:hAnsi="Amnesty Trade Gothic" w:cs="Times New Roman"/>
        </w:rPr>
        <w:t xml:space="preserve">that day, authorities presented </w:t>
      </w:r>
      <w:r w:rsidR="00F34326" w:rsidRPr="00CF6982">
        <w:rPr>
          <w:rFonts w:ascii="Amnesty Trade Gothic" w:hAnsi="Amnesty Trade Gothic" w:cs="Times New Roman"/>
        </w:rPr>
        <w:t>Claudia</w:t>
      </w:r>
      <w:r w:rsidRPr="00CF6982">
        <w:rPr>
          <w:rFonts w:ascii="Amnesty Trade Gothic" w:hAnsi="Amnesty Trade Gothic" w:cs="Times New Roman"/>
        </w:rPr>
        <w:t xml:space="preserve"> and the other detainees </w:t>
      </w:r>
      <w:r w:rsidR="00091E6B" w:rsidRPr="00CF6982">
        <w:rPr>
          <w:rFonts w:ascii="Amnesty Trade Gothic" w:hAnsi="Amnesty Trade Gothic" w:cs="Times New Roman"/>
        </w:rPr>
        <w:t>to</w:t>
      </w:r>
      <w:r w:rsidRPr="00CF6982">
        <w:rPr>
          <w:rFonts w:ascii="Amnesty Trade Gothic" w:hAnsi="Amnesty Trade Gothic" w:cs="Times New Roman"/>
        </w:rPr>
        <w:t xml:space="preserve"> the media, </w:t>
      </w:r>
      <w:r w:rsidR="00091E6B" w:rsidRPr="00CF6982">
        <w:rPr>
          <w:rFonts w:ascii="Amnesty Trade Gothic" w:hAnsi="Amnesty Trade Gothic" w:cs="Times New Roman"/>
        </w:rPr>
        <w:t xml:space="preserve">claiming they were </w:t>
      </w:r>
      <w:r w:rsidRPr="00CF6982">
        <w:rPr>
          <w:rFonts w:ascii="Amnesty Trade Gothic" w:hAnsi="Amnesty Trade Gothic" w:cs="Times New Roman"/>
        </w:rPr>
        <w:t xml:space="preserve">dangerous criminals </w:t>
      </w:r>
      <w:r w:rsidR="00091E6B" w:rsidRPr="00CF6982">
        <w:rPr>
          <w:rFonts w:ascii="Amnesty Trade Gothic" w:hAnsi="Amnesty Trade Gothic" w:cs="Times New Roman"/>
        </w:rPr>
        <w:t xml:space="preserve">who had been </w:t>
      </w:r>
      <w:r w:rsidRPr="00CF6982">
        <w:rPr>
          <w:rFonts w:ascii="Amnesty Trade Gothic" w:hAnsi="Amnesty Trade Gothic" w:cs="Times New Roman"/>
        </w:rPr>
        <w:t xml:space="preserve">caught committing serious offences. </w:t>
      </w:r>
    </w:p>
    <w:p w14:paraId="6C2D6B5C"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257CAC13" w14:textId="5E7AE01C"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 xml:space="preserve">Claudia Medina, who has three children, was later released on bail. </w:t>
      </w:r>
      <w:r w:rsidR="00091E6B" w:rsidRPr="00CF6982">
        <w:rPr>
          <w:rFonts w:ascii="Amnesty Trade Gothic" w:hAnsi="Amnesty Trade Gothic" w:cs="Times New Roman"/>
        </w:rPr>
        <w:t xml:space="preserve">She </w:t>
      </w:r>
      <w:r w:rsidRPr="00CF6982">
        <w:rPr>
          <w:rFonts w:ascii="Amnesty Trade Gothic" w:hAnsi="Amnesty Trade Gothic" w:cs="Times New Roman"/>
        </w:rPr>
        <w:t>report</w:t>
      </w:r>
      <w:r w:rsidR="00091E6B" w:rsidRPr="00CF6982">
        <w:rPr>
          <w:rFonts w:ascii="Amnesty Trade Gothic" w:hAnsi="Amnesty Trade Gothic" w:cs="Times New Roman"/>
        </w:rPr>
        <w:t>ed</w:t>
      </w:r>
      <w:r w:rsidRPr="00CF6982">
        <w:rPr>
          <w:rFonts w:ascii="Amnesty Trade Gothic" w:hAnsi="Amnesty Trade Gothic" w:cs="Times New Roman"/>
        </w:rPr>
        <w:t xml:space="preserve"> her treatment</w:t>
      </w:r>
      <w:r w:rsidR="00091E6B" w:rsidRPr="00CF6982">
        <w:rPr>
          <w:rFonts w:ascii="Amnesty Trade Gothic" w:hAnsi="Amnesty Trade Gothic" w:cs="Times New Roman"/>
        </w:rPr>
        <w:t xml:space="preserve">, prompting </w:t>
      </w:r>
      <w:r w:rsidRPr="00CF6982">
        <w:rPr>
          <w:rFonts w:ascii="Amnesty Trade Gothic" w:hAnsi="Amnesty Trade Gothic" w:cs="Times New Roman"/>
        </w:rPr>
        <w:t xml:space="preserve">a federal judge </w:t>
      </w:r>
      <w:r w:rsidR="00091E6B" w:rsidRPr="00CF6982">
        <w:rPr>
          <w:rFonts w:ascii="Amnesty Trade Gothic" w:hAnsi="Amnesty Trade Gothic" w:cs="Times New Roman"/>
        </w:rPr>
        <w:t xml:space="preserve">to </w:t>
      </w:r>
      <w:r w:rsidR="0031160C">
        <w:rPr>
          <w:rFonts w:ascii="Amnesty Trade Gothic" w:hAnsi="Amnesty Trade Gothic" w:cs="Times New Roman"/>
        </w:rPr>
        <w:t>request</w:t>
      </w:r>
      <w:r w:rsidRPr="00CF6982">
        <w:rPr>
          <w:rFonts w:ascii="Amnesty Trade Gothic" w:hAnsi="Amnesty Trade Gothic" w:cs="Times New Roman"/>
        </w:rPr>
        <w:t xml:space="preserve"> an investigation</w:t>
      </w:r>
      <w:r w:rsidR="00091E6B" w:rsidRPr="00CF6982">
        <w:rPr>
          <w:rFonts w:ascii="Amnesty Trade Gothic" w:hAnsi="Amnesty Trade Gothic" w:cs="Times New Roman"/>
        </w:rPr>
        <w:t xml:space="preserve">. Almost </w:t>
      </w:r>
      <w:r w:rsidRPr="00CF6982">
        <w:rPr>
          <w:rFonts w:ascii="Amnesty Trade Gothic" w:hAnsi="Amnesty Trade Gothic" w:cs="Times New Roman"/>
        </w:rPr>
        <w:t>two years later</w:t>
      </w:r>
      <w:r w:rsidR="00091E6B" w:rsidRPr="00CF6982">
        <w:rPr>
          <w:rFonts w:ascii="Amnesty Trade Gothic" w:hAnsi="Amnesty Trade Gothic" w:cs="Times New Roman"/>
        </w:rPr>
        <w:t xml:space="preserve">, no </w:t>
      </w:r>
      <w:r w:rsidR="00A442A5" w:rsidRPr="00CF6982">
        <w:rPr>
          <w:rFonts w:ascii="Amnesty Trade Gothic" w:hAnsi="Amnesty Trade Gothic" w:cs="Times New Roman"/>
        </w:rPr>
        <w:t>investigation</w:t>
      </w:r>
      <w:r w:rsidR="00091E6B" w:rsidRPr="00CF6982">
        <w:rPr>
          <w:rFonts w:ascii="Amnesty Trade Gothic" w:hAnsi="Amnesty Trade Gothic" w:cs="Times New Roman"/>
        </w:rPr>
        <w:t xml:space="preserve"> has taken place. </w:t>
      </w:r>
    </w:p>
    <w:p w14:paraId="3AE20DEC" w14:textId="77777777" w:rsidR="00091E6B" w:rsidRPr="00CF6982" w:rsidRDefault="00091E6B" w:rsidP="00091E6B">
      <w:pPr>
        <w:rPr>
          <w:rFonts w:ascii="Amnesty Trade Gothic" w:hAnsi="Amnesty Trade Gothic" w:cs="Times New Roman"/>
        </w:rPr>
      </w:pPr>
    </w:p>
    <w:p w14:paraId="0D3CF958" w14:textId="77777777"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Arrests made without evidence</w:t>
      </w:r>
    </w:p>
    <w:p w14:paraId="773659F1" w14:textId="77777777"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M</w:t>
      </w:r>
      <w:r w:rsidR="00091E6B" w:rsidRPr="00CF6982">
        <w:rPr>
          <w:rFonts w:ascii="Amnesty Trade Gothic" w:hAnsi="Amnesty Trade Gothic" w:cs="Times New Roman"/>
        </w:rPr>
        <w:t>any</w:t>
      </w:r>
      <w:r w:rsidRPr="00CF6982">
        <w:rPr>
          <w:rFonts w:ascii="Amnesty Trade Gothic" w:hAnsi="Amnesty Trade Gothic" w:cs="Times New Roman"/>
        </w:rPr>
        <w:t xml:space="preserve"> arrests </w:t>
      </w:r>
      <w:r w:rsidR="00091E6B" w:rsidRPr="00CF6982">
        <w:rPr>
          <w:rFonts w:ascii="Amnesty Trade Gothic" w:hAnsi="Amnesty Trade Gothic" w:cs="Times New Roman"/>
        </w:rPr>
        <w:t xml:space="preserve">in Mexico </w:t>
      </w:r>
      <w:r w:rsidRPr="00CF6982">
        <w:rPr>
          <w:rFonts w:ascii="Amnesty Trade Gothic" w:hAnsi="Amnesty Trade Gothic" w:cs="Times New Roman"/>
        </w:rPr>
        <w:t>are made without a warrant</w:t>
      </w:r>
      <w:r w:rsidR="00091E6B" w:rsidRPr="00CF6982">
        <w:rPr>
          <w:rFonts w:ascii="Amnesty Trade Gothic" w:hAnsi="Amnesty Trade Gothic" w:cs="Times New Roman"/>
        </w:rPr>
        <w:t xml:space="preserve">, with </w:t>
      </w:r>
      <w:r w:rsidRPr="00CF6982">
        <w:rPr>
          <w:rFonts w:ascii="Amnesty Trade Gothic" w:hAnsi="Amnesty Trade Gothic" w:cs="Times New Roman"/>
        </w:rPr>
        <w:t>suspects allegedly caught “red handed</w:t>
      </w:r>
      <w:r w:rsidR="00091E6B" w:rsidRPr="00CF6982">
        <w:rPr>
          <w:rFonts w:ascii="Amnesty Trade Gothic" w:hAnsi="Amnesty Trade Gothic" w:cs="Times New Roman"/>
        </w:rPr>
        <w:t>”</w:t>
      </w:r>
      <w:r w:rsidRPr="00CF6982">
        <w:rPr>
          <w:rFonts w:ascii="Amnesty Trade Gothic" w:hAnsi="Amnesty Trade Gothic" w:cs="Times New Roman"/>
        </w:rPr>
        <w:t>. However, in many cases</w:t>
      </w:r>
      <w:r w:rsidR="00091E6B" w:rsidRPr="00CF6982">
        <w:rPr>
          <w:rFonts w:ascii="Amnesty Trade Gothic" w:hAnsi="Amnesty Trade Gothic" w:cs="Times New Roman"/>
        </w:rPr>
        <w:t>, people are arrested</w:t>
      </w:r>
      <w:r w:rsidRPr="00CF6982">
        <w:rPr>
          <w:rFonts w:ascii="Amnesty Trade Gothic" w:hAnsi="Amnesty Trade Gothic" w:cs="Times New Roman"/>
        </w:rPr>
        <w:t xml:space="preserve"> without </w:t>
      </w:r>
      <w:r w:rsidR="00091E6B" w:rsidRPr="00CF6982">
        <w:rPr>
          <w:rFonts w:ascii="Amnesty Trade Gothic" w:hAnsi="Amnesty Trade Gothic" w:cs="Times New Roman"/>
        </w:rPr>
        <w:t xml:space="preserve">having </w:t>
      </w:r>
      <w:r w:rsidRPr="00CF6982">
        <w:rPr>
          <w:rFonts w:ascii="Amnesty Trade Gothic" w:hAnsi="Amnesty Trade Gothic" w:cs="Times New Roman"/>
        </w:rPr>
        <w:t xml:space="preserve">any direct connection to </w:t>
      </w:r>
      <w:r w:rsidR="00091E6B" w:rsidRPr="00CF6982">
        <w:rPr>
          <w:rFonts w:ascii="Amnesty Trade Gothic" w:hAnsi="Amnesty Trade Gothic" w:cs="Times New Roman"/>
        </w:rPr>
        <w:t>a crime or crime scene. People are held because of</w:t>
      </w:r>
      <w:r w:rsidRPr="00CF6982">
        <w:rPr>
          <w:rFonts w:ascii="Amnesty Trade Gothic" w:hAnsi="Amnesty Trade Gothic" w:cs="Times New Roman"/>
        </w:rPr>
        <w:t xml:space="preserve"> anonymous tip-offs,</w:t>
      </w:r>
      <w:r w:rsidR="00091E6B" w:rsidRPr="00CF6982">
        <w:rPr>
          <w:rFonts w:ascii="Amnesty Trade Gothic" w:hAnsi="Amnesty Trade Gothic" w:cs="Times New Roman"/>
        </w:rPr>
        <w:t xml:space="preserve"> reports of</w:t>
      </w:r>
      <w:r w:rsidRPr="00CF6982">
        <w:rPr>
          <w:rFonts w:ascii="Amnesty Trade Gothic" w:hAnsi="Amnesty Trade Gothic" w:cs="Times New Roman"/>
        </w:rPr>
        <w:t xml:space="preserve"> “suspicious” activity</w:t>
      </w:r>
      <w:r w:rsidR="00091E6B" w:rsidRPr="00CF6982">
        <w:rPr>
          <w:rFonts w:ascii="Amnesty Trade Gothic" w:hAnsi="Amnesty Trade Gothic" w:cs="Times New Roman"/>
        </w:rPr>
        <w:t>,</w:t>
      </w:r>
      <w:r w:rsidRPr="00CF6982">
        <w:rPr>
          <w:rFonts w:ascii="Amnesty Trade Gothic" w:hAnsi="Amnesty Trade Gothic" w:cs="Times New Roman"/>
        </w:rPr>
        <w:t xml:space="preserve"> or </w:t>
      </w:r>
      <w:r w:rsidR="00091E6B" w:rsidRPr="00CF6982">
        <w:rPr>
          <w:rFonts w:ascii="Amnesty Trade Gothic" w:hAnsi="Amnesty Trade Gothic" w:cs="Times New Roman"/>
        </w:rPr>
        <w:t xml:space="preserve">because their name is given by another person who has been tortured. </w:t>
      </w:r>
      <w:r w:rsidRPr="00CF6982">
        <w:rPr>
          <w:rFonts w:ascii="Amnesty Trade Gothic" w:hAnsi="Amnesty Trade Gothic" w:cs="Times New Roman"/>
        </w:rPr>
        <w:t xml:space="preserve">In some instances, </w:t>
      </w:r>
      <w:r w:rsidR="00091E6B" w:rsidRPr="00CF6982">
        <w:rPr>
          <w:rFonts w:ascii="Amnesty Trade Gothic" w:hAnsi="Amnesty Trade Gothic" w:cs="Times New Roman"/>
        </w:rPr>
        <w:t>people</w:t>
      </w:r>
      <w:r w:rsidRPr="00CF6982">
        <w:rPr>
          <w:rFonts w:ascii="Amnesty Trade Gothic" w:hAnsi="Amnesty Trade Gothic" w:cs="Times New Roman"/>
        </w:rPr>
        <w:t xml:space="preserve"> appear to have been </w:t>
      </w:r>
      <w:r w:rsidR="00091E6B" w:rsidRPr="00CF6982">
        <w:rPr>
          <w:rFonts w:ascii="Amnesty Trade Gothic" w:hAnsi="Amnesty Trade Gothic" w:cs="Times New Roman"/>
        </w:rPr>
        <w:t xml:space="preserve">arrested </w:t>
      </w:r>
      <w:r w:rsidRPr="00CF6982">
        <w:rPr>
          <w:rFonts w:ascii="Amnesty Trade Gothic" w:hAnsi="Amnesty Trade Gothic" w:cs="Times New Roman"/>
        </w:rPr>
        <w:t xml:space="preserve">simply </w:t>
      </w:r>
      <w:r w:rsidR="00091E6B" w:rsidRPr="00CF6982">
        <w:rPr>
          <w:rFonts w:ascii="Amnesty Trade Gothic" w:hAnsi="Amnesty Trade Gothic" w:cs="Times New Roman"/>
        </w:rPr>
        <w:t xml:space="preserve">for being </w:t>
      </w:r>
      <w:r w:rsidRPr="00CF6982">
        <w:rPr>
          <w:rFonts w:ascii="Amnesty Trade Gothic" w:hAnsi="Amnesty Trade Gothic" w:cs="Times New Roman"/>
        </w:rPr>
        <w:t>in the wrong place at the wrong time</w:t>
      </w:r>
      <w:r w:rsidR="00091E6B" w:rsidRPr="00CF6982">
        <w:rPr>
          <w:rFonts w:ascii="Amnesty Trade Gothic" w:hAnsi="Amnesty Trade Gothic" w:cs="Times New Roman"/>
        </w:rPr>
        <w:t>. In others, police allegedly</w:t>
      </w:r>
      <w:r w:rsidRPr="00CF6982">
        <w:rPr>
          <w:rFonts w:ascii="Amnesty Trade Gothic" w:hAnsi="Amnesty Trade Gothic" w:cs="Times New Roman"/>
        </w:rPr>
        <w:t xml:space="preserve"> planted evidence in order to extort victims and relatives. </w:t>
      </w:r>
    </w:p>
    <w:p w14:paraId="7B255C7F" w14:textId="77777777" w:rsidR="00091E6B" w:rsidRPr="00CF6982" w:rsidRDefault="00091E6B" w:rsidP="00091E6B">
      <w:pPr>
        <w:rPr>
          <w:rFonts w:ascii="Amnesty Trade Gothic" w:hAnsi="Amnesty Trade Gothic" w:cs="Times New Roman"/>
        </w:rPr>
      </w:pPr>
    </w:p>
    <w:p w14:paraId="635A6E58" w14:textId="0B384C6B"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All too often, people arrested without evidence are from poor and marginalized communities. As such, they have little chance of accessing effective legal support</w:t>
      </w:r>
      <w:r w:rsidR="00615CBD" w:rsidRPr="00CF6982">
        <w:rPr>
          <w:rFonts w:ascii="Amnesty Trade Gothic" w:hAnsi="Amnesty Trade Gothic" w:cs="Times New Roman"/>
        </w:rPr>
        <w:t>, increasing their risk</w:t>
      </w:r>
      <w:r w:rsidR="0031160C">
        <w:rPr>
          <w:rFonts w:ascii="Amnesty Trade Gothic" w:hAnsi="Amnesty Trade Gothic" w:cs="Times New Roman"/>
        </w:rPr>
        <w:t xml:space="preserve"> of suffering</w:t>
      </w:r>
      <w:r w:rsidR="00137D14">
        <w:rPr>
          <w:rFonts w:ascii="Amnesty Trade Gothic" w:hAnsi="Amnesty Trade Gothic" w:cs="Times New Roman"/>
        </w:rPr>
        <w:t xml:space="preserve"> </w:t>
      </w:r>
      <w:r w:rsidRPr="00CF6982">
        <w:rPr>
          <w:rFonts w:ascii="Amnesty Trade Gothic" w:hAnsi="Amnesty Trade Gothic" w:cs="Times New Roman"/>
        </w:rPr>
        <w:t>torture and other ill-treatment</w:t>
      </w:r>
      <w:r w:rsidR="00A442A5" w:rsidRPr="00CF6982">
        <w:rPr>
          <w:rFonts w:ascii="Amnesty Trade Gothic" w:hAnsi="Amnesty Trade Gothic" w:cs="Times New Roman"/>
        </w:rPr>
        <w:t>.</w:t>
      </w:r>
      <w:r w:rsidRPr="00CF6982">
        <w:rPr>
          <w:rFonts w:ascii="Amnesty Trade Gothic" w:hAnsi="Amnesty Trade Gothic" w:cs="Times New Roman"/>
        </w:rPr>
        <w:t xml:space="preserve"> </w:t>
      </w:r>
    </w:p>
    <w:p w14:paraId="1F4809B3" w14:textId="77777777" w:rsidR="00091E6B" w:rsidRPr="00CF6982" w:rsidRDefault="00091E6B" w:rsidP="00091E6B">
      <w:pPr>
        <w:rPr>
          <w:rFonts w:ascii="Amnesty Trade Gothic" w:hAnsi="Amnesty Trade Gothic" w:cs="Times New Roman"/>
        </w:rPr>
      </w:pPr>
    </w:p>
    <w:p w14:paraId="29A8E8CD" w14:textId="4EA7BEA3"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lastRenderedPageBreak/>
        <w:t xml:space="preserve">After spending several hours in police or military custody, detainees are </w:t>
      </w:r>
      <w:r w:rsidR="0031160C">
        <w:rPr>
          <w:rFonts w:ascii="Amnesty Trade Gothic" w:hAnsi="Amnesty Trade Gothic" w:cs="Times New Roman"/>
        </w:rPr>
        <w:t>often</w:t>
      </w:r>
      <w:r w:rsidR="00137D14">
        <w:rPr>
          <w:rFonts w:ascii="Amnesty Trade Gothic" w:hAnsi="Amnesty Trade Gothic" w:cs="Times New Roman"/>
        </w:rPr>
        <w:t xml:space="preserve"> </w:t>
      </w:r>
      <w:r w:rsidR="00091E6B" w:rsidRPr="00CF6982">
        <w:rPr>
          <w:rFonts w:ascii="Amnesty Trade Gothic" w:hAnsi="Amnesty Trade Gothic" w:cs="Times New Roman"/>
        </w:rPr>
        <w:t>parad</w:t>
      </w:r>
      <w:r w:rsidRPr="00CF6982">
        <w:rPr>
          <w:rFonts w:ascii="Amnesty Trade Gothic" w:hAnsi="Amnesty Trade Gothic" w:cs="Times New Roman"/>
        </w:rPr>
        <w:t>ed</w:t>
      </w:r>
      <w:r w:rsidR="00091E6B" w:rsidRPr="00CF6982">
        <w:rPr>
          <w:rFonts w:ascii="Amnesty Trade Gothic" w:hAnsi="Amnesty Trade Gothic" w:cs="Times New Roman"/>
        </w:rPr>
        <w:t xml:space="preserve"> in front of media cameras,</w:t>
      </w:r>
      <w:r w:rsidRPr="00CF6982">
        <w:rPr>
          <w:rFonts w:ascii="Amnesty Trade Gothic" w:hAnsi="Amnesty Trade Gothic" w:cs="Times New Roman"/>
        </w:rPr>
        <w:t xml:space="preserve"> dull-eyed</w:t>
      </w:r>
      <w:r w:rsidR="00091E6B" w:rsidRPr="00CF6982">
        <w:rPr>
          <w:rFonts w:ascii="Amnesty Trade Gothic" w:hAnsi="Amnesty Trade Gothic" w:cs="Times New Roman"/>
        </w:rPr>
        <w:t xml:space="preserve">, </w:t>
      </w:r>
      <w:r w:rsidRPr="00CF6982">
        <w:rPr>
          <w:rFonts w:ascii="Amnesty Trade Gothic" w:hAnsi="Amnesty Trade Gothic" w:cs="Times New Roman"/>
        </w:rPr>
        <w:t>bruised</w:t>
      </w:r>
      <w:r w:rsidR="00091E6B" w:rsidRPr="00CF6982">
        <w:rPr>
          <w:rFonts w:ascii="Amnesty Trade Gothic" w:hAnsi="Amnesty Trade Gothic" w:cs="Times New Roman"/>
        </w:rPr>
        <w:t xml:space="preserve"> and portrayed</w:t>
      </w:r>
      <w:r w:rsidRPr="00CF6982">
        <w:rPr>
          <w:rFonts w:ascii="Amnesty Trade Gothic" w:hAnsi="Amnesty Trade Gothic" w:cs="Times New Roman"/>
        </w:rPr>
        <w:t xml:space="preserve"> as dangerous criminals before they are formally charged</w:t>
      </w:r>
      <w:r w:rsidR="00091E6B" w:rsidRPr="00CF6982">
        <w:rPr>
          <w:rFonts w:ascii="Amnesty Trade Gothic" w:hAnsi="Amnesty Trade Gothic" w:cs="Times New Roman"/>
        </w:rPr>
        <w:t>. This</w:t>
      </w:r>
      <w:r w:rsidRPr="00CF6982">
        <w:rPr>
          <w:rFonts w:ascii="Amnesty Trade Gothic" w:hAnsi="Amnesty Trade Gothic" w:cs="Times New Roman"/>
        </w:rPr>
        <w:t xml:space="preserve"> </w:t>
      </w:r>
      <w:r w:rsidR="0031160C">
        <w:rPr>
          <w:rFonts w:ascii="Amnesty Trade Gothic" w:hAnsi="Amnesty Trade Gothic" w:cs="Times New Roman"/>
        </w:rPr>
        <w:t>practice</w:t>
      </w:r>
      <w:r w:rsidR="00091E6B" w:rsidRPr="00CF6982">
        <w:rPr>
          <w:rFonts w:ascii="Amnesty Trade Gothic" w:hAnsi="Amnesty Trade Gothic" w:cs="Times New Roman"/>
        </w:rPr>
        <w:t xml:space="preserve"> </w:t>
      </w:r>
      <w:r w:rsidRPr="00CF6982">
        <w:rPr>
          <w:rFonts w:ascii="Amnesty Trade Gothic" w:hAnsi="Amnesty Trade Gothic" w:cs="Times New Roman"/>
        </w:rPr>
        <w:t>seriously prejudic</w:t>
      </w:r>
      <w:r w:rsidR="00091E6B" w:rsidRPr="00CF6982">
        <w:rPr>
          <w:rFonts w:ascii="Amnesty Trade Gothic" w:hAnsi="Amnesty Trade Gothic" w:cs="Times New Roman"/>
        </w:rPr>
        <w:t>es</w:t>
      </w:r>
      <w:r w:rsidRPr="00CF6982">
        <w:rPr>
          <w:rFonts w:ascii="Amnesty Trade Gothic" w:hAnsi="Amnesty Trade Gothic" w:cs="Times New Roman"/>
        </w:rPr>
        <w:t xml:space="preserve"> </w:t>
      </w:r>
      <w:r w:rsidR="0085404F" w:rsidRPr="00CF6982">
        <w:rPr>
          <w:rFonts w:ascii="Amnesty Trade Gothic" w:hAnsi="Amnesty Trade Gothic" w:cs="Times New Roman"/>
        </w:rPr>
        <w:t>an individual’s chance</w:t>
      </w:r>
      <w:r w:rsidR="00091E6B" w:rsidRPr="00CF6982">
        <w:rPr>
          <w:rFonts w:ascii="Amnesty Trade Gothic" w:hAnsi="Amnesty Trade Gothic" w:cs="Times New Roman"/>
        </w:rPr>
        <w:t xml:space="preserve"> of receiving a fair trial.</w:t>
      </w:r>
    </w:p>
    <w:p w14:paraId="4FF7D2F8" w14:textId="77777777" w:rsidR="00091E6B" w:rsidRPr="00CF6982" w:rsidRDefault="00091E6B" w:rsidP="00091E6B">
      <w:pPr>
        <w:rPr>
          <w:rFonts w:ascii="Amnesty Trade Gothic" w:hAnsi="Amnesty Trade Gothic" w:cs="Times New Roman"/>
        </w:rPr>
      </w:pPr>
    </w:p>
    <w:p w14:paraId="56577C66" w14:textId="3D3BC01F"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People who are tortured, their relatives, and</w:t>
      </w:r>
      <w:r w:rsidR="00615CBD" w:rsidRPr="00CF6982">
        <w:rPr>
          <w:rFonts w:ascii="Amnesty Trade Gothic" w:hAnsi="Amnesty Trade Gothic" w:cs="Times New Roman"/>
        </w:rPr>
        <w:t xml:space="preserve"> those activists defending their</w:t>
      </w:r>
      <w:r w:rsidRPr="00CF6982">
        <w:rPr>
          <w:rFonts w:ascii="Amnesty Trade Gothic" w:hAnsi="Amnesty Trade Gothic" w:cs="Times New Roman"/>
        </w:rPr>
        <w:t xml:space="preserve"> human rights</w:t>
      </w:r>
      <w:r w:rsidR="00615CBD" w:rsidRPr="00CF6982">
        <w:rPr>
          <w:rFonts w:ascii="Amnesty Trade Gothic" w:hAnsi="Amnesty Trade Gothic" w:cs="Times New Roman"/>
        </w:rPr>
        <w:t xml:space="preserve"> often</w:t>
      </w:r>
      <w:r w:rsidR="00D85AAF" w:rsidRPr="00CF6982">
        <w:rPr>
          <w:rFonts w:ascii="Amnesty Trade Gothic" w:hAnsi="Amnesty Trade Gothic" w:cs="Times New Roman"/>
        </w:rPr>
        <w:t xml:space="preserve"> face threats and intimidation</w:t>
      </w:r>
      <w:r w:rsidRPr="00CF6982">
        <w:rPr>
          <w:rFonts w:ascii="Amnesty Trade Gothic" w:hAnsi="Amnesty Trade Gothic" w:cs="Times New Roman"/>
        </w:rPr>
        <w:t>. As a result, i</w:t>
      </w:r>
      <w:r w:rsidR="00D85AAF" w:rsidRPr="00CF6982">
        <w:rPr>
          <w:rFonts w:ascii="Amnesty Trade Gothic" w:hAnsi="Amnesty Trade Gothic" w:cs="Times New Roman"/>
        </w:rPr>
        <w:t xml:space="preserve">t is no surprise that many </w:t>
      </w:r>
      <w:r w:rsidRPr="00CF6982">
        <w:rPr>
          <w:rFonts w:ascii="Amnesty Trade Gothic" w:hAnsi="Amnesty Trade Gothic" w:cs="Times New Roman"/>
        </w:rPr>
        <w:t xml:space="preserve">people </w:t>
      </w:r>
      <w:r w:rsidR="00D85AAF" w:rsidRPr="00CF6982">
        <w:rPr>
          <w:rFonts w:ascii="Amnesty Trade Gothic" w:hAnsi="Amnesty Trade Gothic" w:cs="Times New Roman"/>
        </w:rPr>
        <w:t>are</w:t>
      </w:r>
      <w:r w:rsidRPr="00CF6982">
        <w:rPr>
          <w:rFonts w:ascii="Amnesty Trade Gothic" w:hAnsi="Amnesty Trade Gothic" w:cs="Times New Roman"/>
        </w:rPr>
        <w:t xml:space="preserve"> unwilling</w:t>
      </w:r>
      <w:r w:rsidR="00D85AAF" w:rsidRPr="00CF6982">
        <w:rPr>
          <w:rFonts w:ascii="Amnesty Trade Gothic" w:hAnsi="Amnesty Trade Gothic" w:cs="Times New Roman"/>
        </w:rPr>
        <w:t xml:space="preserve"> to make formal complaints</w:t>
      </w:r>
      <w:r w:rsidRPr="00CF6982">
        <w:rPr>
          <w:rFonts w:ascii="Amnesty Trade Gothic" w:hAnsi="Amnesty Trade Gothic" w:cs="Times New Roman"/>
        </w:rPr>
        <w:t>.</w:t>
      </w:r>
      <w:r w:rsidR="00D85AAF" w:rsidRPr="00CF6982">
        <w:rPr>
          <w:rFonts w:ascii="Amnesty Trade Gothic" w:hAnsi="Amnesty Trade Gothic" w:cs="Times New Roman"/>
        </w:rPr>
        <w:t xml:space="preserve"> </w:t>
      </w:r>
    </w:p>
    <w:p w14:paraId="754C4B5D" w14:textId="77777777" w:rsidR="009308EE" w:rsidRDefault="009308EE" w:rsidP="009308EE">
      <w:pPr>
        <w:rPr>
          <w:rFonts w:ascii="Amnesty Trade Gothic" w:hAnsi="Amnesty Trade Gothic" w:cs="Times New Roman"/>
        </w:rPr>
      </w:pPr>
    </w:p>
    <w:p w14:paraId="54D9A92B" w14:textId="77777777" w:rsidR="00BB3033" w:rsidRPr="00CF6982" w:rsidRDefault="00BB3033" w:rsidP="009308EE">
      <w:pPr>
        <w:rPr>
          <w:rFonts w:ascii="Amnesty Trade Gothic" w:hAnsi="Amnesty Trade Gothic" w:cs="Times New Roman"/>
        </w:rPr>
      </w:pPr>
    </w:p>
    <w:p w14:paraId="0AF427B9" w14:textId="77777777" w:rsidR="00091E6B" w:rsidRPr="00BB3033"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
          <w:sz w:val="28"/>
          <w:szCs w:val="28"/>
        </w:rPr>
      </w:pPr>
      <w:r w:rsidRPr="00BB3033">
        <w:rPr>
          <w:rFonts w:ascii="Amnesty Trade Gothic" w:hAnsi="Amnesty Trade Gothic" w:cs="Times New Roman"/>
          <w:b/>
          <w:sz w:val="28"/>
          <w:szCs w:val="28"/>
        </w:rPr>
        <w:t xml:space="preserve">Case study: </w:t>
      </w:r>
      <w:r w:rsidRPr="00BB3033">
        <w:rPr>
          <w:rFonts w:ascii="Amnesty Trade Gothic" w:hAnsi="Amnesty Trade Gothic" w:cs="Times New Roman"/>
          <w:b/>
          <w:bCs/>
          <w:sz w:val="28"/>
          <w:szCs w:val="28"/>
        </w:rPr>
        <w:t>Inés</w:t>
      </w:r>
      <w:r w:rsidRPr="00BB3033">
        <w:rPr>
          <w:rFonts w:ascii="Amnesty Trade Gothic" w:hAnsi="Amnesty Trade Gothic" w:cs="Times New Roman"/>
          <w:b/>
          <w:sz w:val="28"/>
          <w:szCs w:val="28"/>
        </w:rPr>
        <w:t> Fernández Ortega and </w:t>
      </w:r>
      <w:r w:rsidRPr="00BB3033">
        <w:rPr>
          <w:rFonts w:ascii="Amnesty Trade Gothic" w:hAnsi="Amnesty Trade Gothic" w:cs="Times New Roman"/>
          <w:b/>
          <w:bCs/>
          <w:sz w:val="28"/>
          <w:szCs w:val="28"/>
        </w:rPr>
        <w:t>Valentina Rosendo Cantú.</w:t>
      </w:r>
    </w:p>
    <w:p w14:paraId="53A49E47" w14:textId="77777777" w:rsidR="00091E6B" w:rsidRPr="00BB3033"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
          <w:sz w:val="28"/>
          <w:szCs w:val="28"/>
        </w:rPr>
      </w:pPr>
      <w:r w:rsidRPr="00BB3033">
        <w:rPr>
          <w:rFonts w:ascii="Amnesty Trade Gothic" w:hAnsi="Amnesty Trade Gothic" w:cs="Times New Roman"/>
          <w:b/>
          <w:sz w:val="28"/>
          <w:szCs w:val="28"/>
        </w:rPr>
        <w:t>A quest for justice – and reasons for hope.</w:t>
      </w:r>
    </w:p>
    <w:p w14:paraId="04D13EA9" w14:textId="1449578C"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Cs/>
        </w:rPr>
      </w:pPr>
      <w:r w:rsidRPr="00CF6982">
        <w:rPr>
          <w:rFonts w:ascii="Amnesty Trade Gothic" w:hAnsi="Amnesty Trade Gothic" w:cs="Times New Roman"/>
        </w:rPr>
        <w:t xml:space="preserve">In 2002, </w:t>
      </w:r>
      <w:r w:rsidRPr="00CF6982">
        <w:rPr>
          <w:rFonts w:ascii="Amnesty Trade Gothic" w:hAnsi="Amnesty Trade Gothic" w:cs="Times New Roman"/>
          <w:bCs/>
        </w:rPr>
        <w:t>Inés</w:t>
      </w:r>
      <w:r w:rsidRPr="00CF6982">
        <w:rPr>
          <w:rFonts w:ascii="Amnesty Trade Gothic" w:hAnsi="Amnesty Trade Gothic" w:cs="Times New Roman"/>
        </w:rPr>
        <w:t> Fernández Ortega and </w:t>
      </w:r>
      <w:r w:rsidRPr="00CF6982">
        <w:rPr>
          <w:rFonts w:ascii="Amnesty Trade Gothic" w:hAnsi="Amnesty Trade Gothic" w:cs="Times New Roman"/>
          <w:bCs/>
        </w:rPr>
        <w:t xml:space="preserve">Valentina Rosendo Cantú were tortured by members of the Mexican army. Both women are from </w:t>
      </w:r>
      <w:r w:rsidR="0056591F">
        <w:rPr>
          <w:rFonts w:ascii="Amnesty Trade Gothic" w:hAnsi="Amnesty Trade Gothic" w:cs="Times New Roman"/>
          <w:bCs/>
        </w:rPr>
        <w:t>I</w:t>
      </w:r>
      <w:r w:rsidRPr="00CF6982">
        <w:rPr>
          <w:rFonts w:ascii="Amnesty Trade Gothic" w:hAnsi="Amnesty Trade Gothic" w:cs="Times New Roman"/>
          <w:bCs/>
        </w:rPr>
        <w:t>ndigenous communities and both were raped, in separate incidents</w:t>
      </w:r>
      <w:r w:rsidR="0056591F">
        <w:rPr>
          <w:rFonts w:ascii="Amnesty Trade Gothic" w:hAnsi="Amnesty Trade Gothic" w:cs="Times New Roman"/>
          <w:bCs/>
        </w:rPr>
        <w:t>,</w:t>
      </w:r>
      <w:r w:rsidRPr="00CF6982">
        <w:rPr>
          <w:rFonts w:ascii="Amnesty Trade Gothic" w:hAnsi="Amnesty Trade Gothic" w:cs="Times New Roman"/>
          <w:bCs/>
        </w:rPr>
        <w:t xml:space="preserve"> in </w:t>
      </w:r>
      <w:r w:rsidR="00615CBD" w:rsidRPr="00CF6982">
        <w:rPr>
          <w:rFonts w:ascii="Amnesty Trade Gothic" w:hAnsi="Amnesty Trade Gothic" w:cs="Times New Roman"/>
          <w:bCs/>
        </w:rPr>
        <w:t xml:space="preserve">the state of </w:t>
      </w:r>
      <w:r w:rsidRPr="00CF6982">
        <w:rPr>
          <w:rFonts w:ascii="Amnesty Trade Gothic" w:hAnsi="Amnesty Trade Gothic" w:cs="Times New Roman"/>
          <w:bCs/>
        </w:rPr>
        <w:t xml:space="preserve">Guerrero. </w:t>
      </w:r>
    </w:p>
    <w:p w14:paraId="6A5D7BEF"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Cs/>
        </w:rPr>
      </w:pPr>
    </w:p>
    <w:p w14:paraId="1F6875EA" w14:textId="77777777"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 xml:space="preserve">Members of the armed forces are almost never brought to justice following allegations of </w:t>
      </w:r>
      <w:r w:rsidR="007949EF" w:rsidRPr="00CF6982">
        <w:rPr>
          <w:rFonts w:ascii="Amnesty Trade Gothic" w:hAnsi="Amnesty Trade Gothic" w:cs="Times New Roman"/>
        </w:rPr>
        <w:t xml:space="preserve">human rights violations, such as </w:t>
      </w:r>
      <w:r w:rsidRPr="00CF6982">
        <w:rPr>
          <w:rFonts w:ascii="Amnesty Trade Gothic" w:hAnsi="Amnesty Trade Gothic" w:cs="Times New Roman"/>
        </w:rPr>
        <w:t xml:space="preserve">torture and other ill-treatment in Mexico. Cases </w:t>
      </w:r>
      <w:r w:rsidR="00395B2E" w:rsidRPr="00CF6982">
        <w:rPr>
          <w:rFonts w:ascii="Amnesty Trade Gothic" w:hAnsi="Amnesty Trade Gothic" w:cs="Times New Roman"/>
        </w:rPr>
        <w:t>have been</w:t>
      </w:r>
      <w:r w:rsidRPr="00CF6982">
        <w:rPr>
          <w:rFonts w:ascii="Amnesty Trade Gothic" w:hAnsi="Amnesty Trade Gothic" w:cs="Times New Roman"/>
        </w:rPr>
        <w:t xml:space="preserve"> routinely handled by the military justice system, which falls short of fair trial standards. </w:t>
      </w:r>
    </w:p>
    <w:p w14:paraId="05804FAD"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267D6622" w14:textId="73394B8E" w:rsidR="00091E6B" w:rsidRPr="00CF6982" w:rsidRDefault="00615CBD"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Cs/>
        </w:rPr>
      </w:pPr>
      <w:r w:rsidRPr="00CF6982">
        <w:rPr>
          <w:rFonts w:ascii="Amnesty Trade Gothic" w:hAnsi="Amnesty Trade Gothic" w:cs="Times New Roman"/>
        </w:rPr>
        <w:t>F</w:t>
      </w:r>
      <w:r w:rsidR="00D85AAF" w:rsidRPr="00CF6982">
        <w:rPr>
          <w:rFonts w:ascii="Amnesty Trade Gothic" w:hAnsi="Amnesty Trade Gothic" w:cs="Times New Roman"/>
        </w:rPr>
        <w:t xml:space="preserve">or </w:t>
      </w:r>
      <w:r w:rsidR="00D85AAF" w:rsidRPr="00CF6982">
        <w:rPr>
          <w:rFonts w:ascii="Amnesty Trade Gothic" w:hAnsi="Amnesty Trade Gothic" w:cs="Times New Roman"/>
          <w:bCs/>
        </w:rPr>
        <w:t xml:space="preserve">more than a decade, </w:t>
      </w:r>
      <w:r w:rsidRPr="00CF6982">
        <w:rPr>
          <w:rFonts w:ascii="Amnesty Trade Gothic" w:hAnsi="Amnesty Trade Gothic" w:cs="Times New Roman"/>
          <w:bCs/>
        </w:rPr>
        <w:t>Inés and Valentina</w:t>
      </w:r>
      <w:r w:rsidR="00D85AAF" w:rsidRPr="00CF6982">
        <w:rPr>
          <w:rFonts w:ascii="Amnesty Trade Gothic" w:hAnsi="Amnesty Trade Gothic" w:cs="Times New Roman"/>
          <w:bCs/>
        </w:rPr>
        <w:t xml:space="preserve"> pursued justice, ignoring threats and harassment targeted at them and at their lawyers</w:t>
      </w:r>
      <w:r w:rsidR="0085404F" w:rsidRPr="00CF6982">
        <w:rPr>
          <w:rFonts w:ascii="Amnesty Trade Gothic" w:hAnsi="Amnesty Trade Gothic" w:cs="Times New Roman"/>
          <w:bCs/>
        </w:rPr>
        <w:t>, and winning landmark case</w:t>
      </w:r>
      <w:r w:rsidR="0056591F">
        <w:rPr>
          <w:rFonts w:ascii="Amnesty Trade Gothic" w:hAnsi="Amnesty Trade Gothic" w:cs="Times New Roman"/>
          <w:bCs/>
        </w:rPr>
        <w:t>s</w:t>
      </w:r>
      <w:r w:rsidR="0085404F" w:rsidRPr="00CF6982">
        <w:rPr>
          <w:rFonts w:ascii="Amnesty Trade Gothic" w:hAnsi="Amnesty Trade Gothic" w:cs="Times New Roman"/>
          <w:bCs/>
        </w:rPr>
        <w:t xml:space="preserve"> in</w:t>
      </w:r>
      <w:r w:rsidR="00D85AAF" w:rsidRPr="00CF6982">
        <w:rPr>
          <w:rFonts w:ascii="Amnesty Trade Gothic" w:hAnsi="Amnesty Trade Gothic" w:cs="Times New Roman"/>
          <w:bCs/>
        </w:rPr>
        <w:t xml:space="preserve"> </w:t>
      </w:r>
      <w:r w:rsidR="0085404F" w:rsidRPr="00CF6982">
        <w:rPr>
          <w:rFonts w:ascii="Amnesty Trade Gothic" w:hAnsi="Amnesty Trade Gothic" w:cs="Times New Roman"/>
          <w:bCs/>
        </w:rPr>
        <w:t xml:space="preserve">the </w:t>
      </w:r>
      <w:r w:rsidR="00395B2E" w:rsidRPr="00CF6982">
        <w:rPr>
          <w:rFonts w:ascii="Amnesty Trade Gothic" w:hAnsi="Amnesty Trade Gothic" w:cs="Times New Roman"/>
          <w:bCs/>
        </w:rPr>
        <w:t>Inter American Court of Human Rights (</w:t>
      </w:r>
      <w:r w:rsidR="0085404F" w:rsidRPr="00CF6982">
        <w:rPr>
          <w:rFonts w:ascii="Amnesty Trade Gothic" w:hAnsi="Amnesty Trade Gothic" w:cs="Times New Roman"/>
          <w:bCs/>
        </w:rPr>
        <w:t>IACtHR</w:t>
      </w:r>
      <w:r w:rsidR="00395B2E" w:rsidRPr="00CF6982">
        <w:rPr>
          <w:rFonts w:ascii="Amnesty Trade Gothic" w:hAnsi="Amnesty Trade Gothic" w:cs="Times New Roman"/>
          <w:bCs/>
        </w:rPr>
        <w:t>)</w:t>
      </w:r>
      <w:r w:rsidR="0085404F" w:rsidRPr="00CF6982">
        <w:rPr>
          <w:rFonts w:ascii="Amnesty Trade Gothic" w:hAnsi="Amnesty Trade Gothic" w:cs="Times New Roman"/>
          <w:bCs/>
        </w:rPr>
        <w:t xml:space="preserve"> in </w:t>
      </w:r>
      <w:r w:rsidR="00D85AAF" w:rsidRPr="00CF6982">
        <w:rPr>
          <w:rFonts w:ascii="Amnesty Trade Gothic" w:hAnsi="Amnesty Trade Gothic" w:cs="Times New Roman"/>
          <w:bCs/>
        </w:rPr>
        <w:t>2010. The court ruled that reparations</w:t>
      </w:r>
      <w:r w:rsidR="0031160C">
        <w:rPr>
          <w:rFonts w:ascii="Amnesty Trade Gothic" w:hAnsi="Amnesty Trade Gothic" w:cs="Times New Roman"/>
          <w:bCs/>
        </w:rPr>
        <w:t xml:space="preserve"> must</w:t>
      </w:r>
      <w:r w:rsidR="00D85AAF" w:rsidRPr="00CF6982">
        <w:rPr>
          <w:rFonts w:ascii="Amnesty Trade Gothic" w:hAnsi="Amnesty Trade Gothic" w:cs="Times New Roman"/>
          <w:bCs/>
        </w:rPr>
        <w:t xml:space="preserve"> be paid and ordered a full, civilian, gender-sensitive investigation to take place. It also confirmed a previous judgement </w:t>
      </w:r>
      <w:r w:rsidR="007949EF" w:rsidRPr="00CF6982">
        <w:rPr>
          <w:rFonts w:ascii="Amnesty Trade Gothic" w:hAnsi="Amnesty Trade Gothic" w:cs="Times New Roman"/>
          <w:bCs/>
        </w:rPr>
        <w:t>requiring Mexico to ensure all allegations of human rights violations committed by military personnel are investigated, prosecuted and tried in the civilian justice system.</w:t>
      </w:r>
      <w:r w:rsidR="00FA201F" w:rsidRPr="00CF6982">
        <w:rPr>
          <w:rStyle w:val="EndnoteReference"/>
          <w:rFonts w:ascii="Amnesty Trade Gothic" w:hAnsi="Amnesty Trade Gothic" w:cs="Times New Roman"/>
          <w:bCs/>
        </w:rPr>
        <w:endnoteReference w:id="4"/>
      </w:r>
    </w:p>
    <w:p w14:paraId="33C3E85D"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Cs/>
        </w:rPr>
      </w:pPr>
    </w:p>
    <w:p w14:paraId="7DB61298" w14:textId="77777777"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Cs/>
        </w:rPr>
      </w:pPr>
      <w:r w:rsidRPr="00CF6982">
        <w:rPr>
          <w:rFonts w:ascii="Amnesty Trade Gothic" w:hAnsi="Amnesty Trade Gothic" w:cs="Times New Roman"/>
          <w:bCs/>
        </w:rPr>
        <w:t xml:space="preserve">Four years later, in 2014, two military personnel allegedly implicated in the abuses against </w:t>
      </w:r>
      <w:r w:rsidR="00615CBD" w:rsidRPr="00CF6982">
        <w:rPr>
          <w:rFonts w:ascii="Amnesty Trade Gothic" w:hAnsi="Amnesty Trade Gothic" w:cs="Times New Roman"/>
          <w:bCs/>
        </w:rPr>
        <w:t>Inés and Valentina</w:t>
      </w:r>
      <w:r w:rsidRPr="00CF6982">
        <w:rPr>
          <w:rFonts w:ascii="Amnesty Trade Gothic" w:hAnsi="Amnesty Trade Gothic" w:cs="Times New Roman"/>
          <w:bCs/>
        </w:rPr>
        <w:t xml:space="preserve"> were arrested and charged under the civilian justice system. The outcome of their case is pending. </w:t>
      </w:r>
    </w:p>
    <w:p w14:paraId="4CF4571D"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Cs/>
        </w:rPr>
      </w:pPr>
    </w:p>
    <w:p w14:paraId="54BEE427" w14:textId="77777777" w:rsidR="00091E6B" w:rsidRPr="00CF6982" w:rsidRDefault="007949E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Cs/>
        </w:rPr>
      </w:pPr>
      <w:r w:rsidRPr="00CF6982">
        <w:rPr>
          <w:rFonts w:ascii="Amnesty Trade Gothic" w:hAnsi="Amnesty Trade Gothic" w:cs="Times New Roman"/>
          <w:bCs/>
        </w:rPr>
        <w:t>According to the government, m</w:t>
      </w:r>
      <w:r w:rsidR="00D85AAF" w:rsidRPr="00CF6982">
        <w:rPr>
          <w:rFonts w:ascii="Amnesty Trade Gothic" w:hAnsi="Amnesty Trade Gothic" w:cs="Times New Roman"/>
          <w:bCs/>
        </w:rPr>
        <w:t xml:space="preserve">ore than 400 cases of alleged human rights violations by members of the armed forces have been passed to the civilian justice system since Mexico’s Supreme Court recognised the need to comply with IACtHR judgements in 2011. </w:t>
      </w:r>
      <w:r w:rsidRPr="00CF6982">
        <w:rPr>
          <w:rFonts w:ascii="Amnesty Trade Gothic" w:hAnsi="Amnesty Trade Gothic" w:cs="Times New Roman"/>
          <w:bCs/>
        </w:rPr>
        <w:t xml:space="preserve">However, </w:t>
      </w:r>
      <w:r w:rsidRPr="00CF6982">
        <w:rPr>
          <w:rFonts w:ascii="Amnesty Trade Gothic" w:hAnsi="Amnesty Trade Gothic" w:cs="Times New Roman"/>
          <w:bCs/>
        </w:rPr>
        <w:lastRenderedPageBreak/>
        <w:t>r</w:t>
      </w:r>
      <w:r w:rsidR="00D85AAF" w:rsidRPr="00CF6982">
        <w:rPr>
          <w:rFonts w:ascii="Amnesty Trade Gothic" w:hAnsi="Amnesty Trade Gothic" w:cs="Times New Roman"/>
          <w:bCs/>
        </w:rPr>
        <w:t>eform</w:t>
      </w:r>
      <w:r w:rsidRPr="00CF6982">
        <w:rPr>
          <w:rFonts w:ascii="Amnesty Trade Gothic" w:hAnsi="Amnesty Trade Gothic" w:cs="Times New Roman"/>
          <w:bCs/>
        </w:rPr>
        <w:t xml:space="preserve">s to enshrine these changes in </w:t>
      </w:r>
      <w:r w:rsidR="00D85AAF" w:rsidRPr="00CF6982">
        <w:rPr>
          <w:rFonts w:ascii="Amnesty Trade Gothic" w:hAnsi="Amnesty Trade Gothic" w:cs="Times New Roman"/>
          <w:bCs/>
        </w:rPr>
        <w:t>the Code of Military Justice</w:t>
      </w:r>
      <w:r w:rsidRPr="00CF6982">
        <w:rPr>
          <w:rFonts w:ascii="Amnesty Trade Gothic" w:hAnsi="Amnesty Trade Gothic" w:cs="Times New Roman"/>
          <w:bCs/>
        </w:rPr>
        <w:t xml:space="preserve"> are still pending</w:t>
      </w:r>
      <w:r w:rsidR="00D85AAF" w:rsidRPr="00CF6982">
        <w:rPr>
          <w:rFonts w:ascii="Amnesty Trade Gothic" w:hAnsi="Amnesty Trade Gothic" w:cs="Times New Roman"/>
          <w:bCs/>
        </w:rPr>
        <w:t xml:space="preserve">. </w:t>
      </w:r>
    </w:p>
    <w:p w14:paraId="3A43863C"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Cs/>
        </w:rPr>
      </w:pPr>
    </w:p>
    <w:p w14:paraId="4B816C03" w14:textId="77777777"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bCs/>
        </w:rPr>
        <w:t xml:space="preserve">At the time of writing, Amnesty International is not aware of </w:t>
      </w:r>
      <w:r w:rsidR="00441C1B" w:rsidRPr="00CF6982">
        <w:rPr>
          <w:rFonts w:ascii="Amnesty Trade Gothic" w:hAnsi="Amnesty Trade Gothic" w:cs="Times New Roman"/>
          <w:bCs/>
        </w:rPr>
        <w:t xml:space="preserve">military personnel who have been </w:t>
      </w:r>
      <w:r w:rsidRPr="00CF6982">
        <w:rPr>
          <w:rFonts w:ascii="Amnesty Trade Gothic" w:hAnsi="Amnesty Trade Gothic" w:cs="Times New Roman"/>
          <w:bCs/>
        </w:rPr>
        <w:t>convict</w:t>
      </w:r>
      <w:r w:rsidR="00441C1B" w:rsidRPr="00CF6982">
        <w:rPr>
          <w:rFonts w:ascii="Amnesty Trade Gothic" w:hAnsi="Amnesty Trade Gothic" w:cs="Times New Roman"/>
          <w:bCs/>
        </w:rPr>
        <w:t xml:space="preserve">ed of </w:t>
      </w:r>
      <w:r w:rsidRPr="00CF6982">
        <w:rPr>
          <w:rFonts w:ascii="Amnesty Trade Gothic" w:hAnsi="Amnesty Trade Gothic" w:cs="Times New Roman"/>
          <w:bCs/>
        </w:rPr>
        <w:t>torture.</w:t>
      </w:r>
    </w:p>
    <w:p w14:paraId="3F197C1E" w14:textId="77777777" w:rsidR="00091E6B" w:rsidRPr="00CF6982" w:rsidRDefault="00091E6B" w:rsidP="00091E6B">
      <w:pPr>
        <w:rPr>
          <w:rFonts w:ascii="Amnesty Trade Gothic" w:hAnsi="Amnesty Trade Gothic" w:cs="Times New Roman"/>
        </w:rPr>
      </w:pPr>
    </w:p>
    <w:p w14:paraId="4FBB5A3F" w14:textId="77777777" w:rsidR="00091E6B" w:rsidRPr="00BB3033" w:rsidRDefault="00091E6B"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A justice system</w:t>
      </w:r>
      <w:r w:rsidR="00D85AAF" w:rsidRPr="00BB3033">
        <w:rPr>
          <w:rFonts w:ascii="Amnesty Trade Gothic" w:hAnsi="Amnesty Trade Gothic" w:cs="Times New Roman"/>
          <w:b/>
          <w:sz w:val="28"/>
          <w:szCs w:val="28"/>
        </w:rPr>
        <w:t xml:space="preserve"> </w:t>
      </w:r>
      <w:r w:rsidRPr="00BB3033">
        <w:rPr>
          <w:rFonts w:ascii="Amnesty Trade Gothic" w:hAnsi="Amnesty Trade Gothic" w:cs="Times New Roman"/>
          <w:b/>
          <w:sz w:val="28"/>
          <w:szCs w:val="28"/>
        </w:rPr>
        <w:t>unable</w:t>
      </w:r>
      <w:r w:rsidR="00AA0454" w:rsidRPr="00BB3033">
        <w:rPr>
          <w:rFonts w:ascii="Amnesty Trade Gothic" w:hAnsi="Amnesty Trade Gothic" w:cs="Times New Roman"/>
          <w:b/>
          <w:sz w:val="28"/>
          <w:szCs w:val="28"/>
        </w:rPr>
        <w:t xml:space="preserve"> or unwilling</w:t>
      </w:r>
      <w:r w:rsidR="00D85AAF" w:rsidRPr="00BB3033">
        <w:rPr>
          <w:rFonts w:ascii="Amnesty Trade Gothic" w:hAnsi="Amnesty Trade Gothic" w:cs="Times New Roman"/>
          <w:b/>
          <w:sz w:val="28"/>
          <w:szCs w:val="28"/>
        </w:rPr>
        <w:t xml:space="preserve"> to prevent torture</w:t>
      </w:r>
    </w:p>
    <w:p w14:paraId="54D74593" w14:textId="77777777" w:rsidR="00091E6B" w:rsidRPr="00CF6982" w:rsidRDefault="00926F1A" w:rsidP="00091E6B">
      <w:pPr>
        <w:rPr>
          <w:rFonts w:ascii="Amnesty Trade Gothic" w:hAnsi="Amnesty Trade Gothic" w:cs="Times New Roman"/>
        </w:rPr>
      </w:pPr>
      <w:r w:rsidRPr="00CF6982">
        <w:rPr>
          <w:rFonts w:ascii="Amnesty Trade Gothic" w:hAnsi="Amnesty Trade Gothic" w:cs="Times New Roman"/>
        </w:rPr>
        <w:t xml:space="preserve">The flaws of the Mexican justice system encourage </w:t>
      </w:r>
      <w:r w:rsidR="006F34FC" w:rsidRPr="00CF6982">
        <w:rPr>
          <w:rFonts w:ascii="Amnesty Trade Gothic" w:hAnsi="Amnesty Trade Gothic" w:cs="Times New Roman"/>
        </w:rPr>
        <w:t xml:space="preserve">a persistent culture of impunity, in which torture and other ill treatment are permitted. The justice system´s </w:t>
      </w:r>
      <w:r w:rsidR="00091E6B" w:rsidRPr="00CF6982">
        <w:rPr>
          <w:rFonts w:ascii="Amnesty Trade Gothic" w:hAnsi="Amnesty Trade Gothic" w:cs="Times New Roman"/>
        </w:rPr>
        <w:t xml:space="preserve">failings are manifold. For example, greater weight is given to </w:t>
      </w:r>
      <w:r w:rsidR="00D85AAF" w:rsidRPr="00CF6982">
        <w:rPr>
          <w:rFonts w:ascii="Amnesty Trade Gothic" w:hAnsi="Amnesty Trade Gothic" w:cs="Times New Roman"/>
        </w:rPr>
        <w:t>statements made to prosecutors</w:t>
      </w:r>
      <w:r w:rsidR="00091E6B" w:rsidRPr="00CF6982">
        <w:rPr>
          <w:rFonts w:ascii="Amnesty Trade Gothic" w:hAnsi="Amnesty Trade Gothic" w:cs="Times New Roman"/>
        </w:rPr>
        <w:t xml:space="preserve"> than to statements made in court. </w:t>
      </w:r>
      <w:r w:rsidR="00D85AAF" w:rsidRPr="00CF6982">
        <w:rPr>
          <w:rFonts w:ascii="Amnesty Trade Gothic" w:hAnsi="Amnesty Trade Gothic" w:cs="Times New Roman"/>
        </w:rPr>
        <w:t>UN experts have called for</w:t>
      </w:r>
      <w:r w:rsidR="00091E6B" w:rsidRPr="00CF6982">
        <w:rPr>
          <w:rFonts w:ascii="Amnesty Trade Gothic" w:hAnsi="Amnesty Trade Gothic" w:cs="Times New Roman"/>
        </w:rPr>
        <w:t xml:space="preserve"> this situation to change, and for</w:t>
      </w:r>
      <w:r w:rsidR="00D85AAF" w:rsidRPr="00CF6982">
        <w:rPr>
          <w:rFonts w:ascii="Amnesty Trade Gothic" w:hAnsi="Amnesty Trade Gothic" w:cs="Times New Roman"/>
        </w:rPr>
        <w:t xml:space="preserve"> the courts to place the burden of proof on police and prosecutors to demonstrate that statements have been obtained without coercion. </w:t>
      </w:r>
    </w:p>
    <w:p w14:paraId="6194FEE7" w14:textId="77777777" w:rsidR="00091E6B" w:rsidRPr="00CF6982" w:rsidRDefault="00091E6B" w:rsidP="00091E6B">
      <w:pPr>
        <w:rPr>
          <w:rFonts w:ascii="Amnesty Trade Gothic" w:hAnsi="Amnesty Trade Gothic" w:cs="Times New Roman"/>
        </w:rPr>
      </w:pPr>
    </w:p>
    <w:p w14:paraId="2C03D057" w14:textId="78148942"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 xml:space="preserve">Key safeguards in Mexican law, such as the right to defence from the moment of detention, are </w:t>
      </w:r>
      <w:r w:rsidR="00441C1B" w:rsidRPr="00CF6982">
        <w:rPr>
          <w:rFonts w:ascii="Amnesty Trade Gothic" w:hAnsi="Amnesty Trade Gothic" w:cs="Times New Roman"/>
        </w:rPr>
        <w:t xml:space="preserve">also </w:t>
      </w:r>
      <w:r w:rsidRPr="00CF6982">
        <w:rPr>
          <w:rFonts w:ascii="Amnesty Trade Gothic" w:hAnsi="Amnesty Trade Gothic" w:cs="Times New Roman"/>
        </w:rPr>
        <w:t xml:space="preserve">not upheld. </w:t>
      </w:r>
      <w:r w:rsidR="00091E6B" w:rsidRPr="00CF6982">
        <w:rPr>
          <w:rFonts w:ascii="Amnesty Trade Gothic" w:hAnsi="Amnesty Trade Gothic" w:cs="Times New Roman"/>
        </w:rPr>
        <w:t xml:space="preserve">Amnesty International has interviewed victims of torture who allege they were not allowed access to a lawyer until </w:t>
      </w:r>
      <w:r w:rsidR="00441C1B" w:rsidRPr="00CF6982">
        <w:rPr>
          <w:rFonts w:ascii="Amnesty Trade Gothic" w:hAnsi="Amnesty Trade Gothic" w:cs="Times New Roman"/>
        </w:rPr>
        <w:t>they had signed a</w:t>
      </w:r>
      <w:r w:rsidR="00091E6B" w:rsidRPr="00CF6982">
        <w:rPr>
          <w:rFonts w:ascii="Amnesty Trade Gothic" w:hAnsi="Amnesty Trade Gothic" w:cs="Times New Roman"/>
        </w:rPr>
        <w:t xml:space="preserve"> statement</w:t>
      </w:r>
      <w:r w:rsidR="00441C1B" w:rsidRPr="00CF6982">
        <w:rPr>
          <w:rFonts w:ascii="Amnesty Trade Gothic" w:hAnsi="Amnesty Trade Gothic" w:cs="Times New Roman"/>
        </w:rPr>
        <w:t>. Many</w:t>
      </w:r>
      <w:r w:rsidR="00091E6B" w:rsidRPr="00CF6982">
        <w:rPr>
          <w:rFonts w:ascii="Amnesty Trade Gothic" w:hAnsi="Amnesty Trade Gothic" w:cs="Times New Roman"/>
        </w:rPr>
        <w:t xml:space="preserve"> people – particularly the poorest</w:t>
      </w:r>
      <w:r w:rsidR="00AC7B47">
        <w:rPr>
          <w:rFonts w:ascii="Amnesty Trade Gothic" w:hAnsi="Amnesty Trade Gothic" w:cs="Times New Roman"/>
        </w:rPr>
        <w:t xml:space="preserve"> </w:t>
      </w:r>
      <w:r w:rsidR="00091E6B" w:rsidRPr="00CF6982">
        <w:rPr>
          <w:rFonts w:ascii="Amnesty Trade Gothic" w:hAnsi="Amnesty Trade Gothic" w:cs="Times New Roman"/>
        </w:rPr>
        <w:t xml:space="preserve">– </w:t>
      </w:r>
      <w:r w:rsidRPr="00CF6982">
        <w:rPr>
          <w:rFonts w:ascii="Amnesty Trade Gothic" w:hAnsi="Amnesty Trade Gothic" w:cs="Times New Roman"/>
        </w:rPr>
        <w:t>are</w:t>
      </w:r>
      <w:r w:rsidR="00091E6B" w:rsidRPr="00CF6982">
        <w:rPr>
          <w:rFonts w:ascii="Amnesty Trade Gothic" w:hAnsi="Amnesty Trade Gothic" w:cs="Times New Roman"/>
        </w:rPr>
        <w:t xml:space="preserve"> </w:t>
      </w:r>
      <w:r w:rsidRPr="00CF6982">
        <w:rPr>
          <w:rFonts w:ascii="Amnesty Trade Gothic" w:hAnsi="Amnesty Trade Gothic" w:cs="Times New Roman"/>
        </w:rPr>
        <w:t>forced to accept public defenders when making their firs</w:t>
      </w:r>
      <w:r w:rsidR="00A442A5" w:rsidRPr="00CF6982">
        <w:rPr>
          <w:rFonts w:ascii="Amnesty Trade Gothic" w:hAnsi="Amnesty Trade Gothic" w:cs="Times New Roman"/>
        </w:rPr>
        <w:t xml:space="preserve">t </w:t>
      </w:r>
      <w:r w:rsidRPr="00CF6982">
        <w:rPr>
          <w:rFonts w:ascii="Amnesty Trade Gothic" w:hAnsi="Amnesty Trade Gothic" w:cs="Times New Roman"/>
        </w:rPr>
        <w:t>statement to the public prosecutor</w:t>
      </w:r>
      <w:r w:rsidR="00091E6B" w:rsidRPr="00CF6982">
        <w:rPr>
          <w:rFonts w:ascii="Amnesty Trade Gothic" w:hAnsi="Amnesty Trade Gothic" w:cs="Times New Roman"/>
        </w:rPr>
        <w:t xml:space="preserve">. </w:t>
      </w:r>
      <w:r w:rsidR="00441C1B" w:rsidRPr="00CF6982">
        <w:rPr>
          <w:rFonts w:ascii="Amnesty Trade Gothic" w:hAnsi="Amnesty Trade Gothic" w:cs="Times New Roman"/>
        </w:rPr>
        <w:t>And w</w:t>
      </w:r>
      <w:r w:rsidR="00091E6B" w:rsidRPr="00CF6982">
        <w:rPr>
          <w:rFonts w:ascii="Amnesty Trade Gothic" w:hAnsi="Amnesty Trade Gothic" w:cs="Times New Roman"/>
        </w:rPr>
        <w:t xml:space="preserve">hile some public defenders, particularly at federal level, provide an adequate defence, Amnesty International has interviewed victims of torture who allege that public defenders either ignored evidence of torture or in some cases encouraged </w:t>
      </w:r>
      <w:r w:rsidR="00F34326" w:rsidRPr="00CF6982">
        <w:rPr>
          <w:rFonts w:ascii="Amnesty Trade Gothic" w:hAnsi="Amnesty Trade Gothic" w:cs="Times New Roman"/>
        </w:rPr>
        <w:t xml:space="preserve">them to sign statements </w:t>
      </w:r>
      <w:r w:rsidR="00091E6B" w:rsidRPr="00CF6982">
        <w:rPr>
          <w:rFonts w:ascii="Amnesty Trade Gothic" w:hAnsi="Amnesty Trade Gothic" w:cs="Times New Roman"/>
        </w:rPr>
        <w:t xml:space="preserve">to avoid further torture. Statements are also </w:t>
      </w:r>
      <w:r w:rsidR="00B76583" w:rsidRPr="00CF6982">
        <w:rPr>
          <w:rFonts w:ascii="Amnesty Trade Gothic" w:hAnsi="Amnesty Trade Gothic" w:cs="Times New Roman"/>
        </w:rPr>
        <w:t>sometimes</w:t>
      </w:r>
      <w:r w:rsidR="00091E6B" w:rsidRPr="00CF6982">
        <w:rPr>
          <w:rFonts w:ascii="Amnesty Trade Gothic" w:hAnsi="Amnesty Trade Gothic" w:cs="Times New Roman"/>
        </w:rPr>
        <w:t xml:space="preserve"> given </w:t>
      </w:r>
      <w:r w:rsidRPr="00CF6982">
        <w:rPr>
          <w:rFonts w:ascii="Amnesty Trade Gothic" w:hAnsi="Amnesty Trade Gothic" w:cs="Times New Roman"/>
        </w:rPr>
        <w:t xml:space="preserve">in the presence of judicial police or military </w:t>
      </w:r>
      <w:r w:rsidR="00A442A5" w:rsidRPr="00CF6982">
        <w:rPr>
          <w:rFonts w:ascii="Amnesty Trade Gothic" w:hAnsi="Amnesty Trade Gothic" w:cs="Times New Roman"/>
        </w:rPr>
        <w:t>staff – the very people</w:t>
      </w:r>
      <w:r w:rsidR="00091E6B" w:rsidRPr="00CF6982">
        <w:rPr>
          <w:rFonts w:ascii="Amnesty Trade Gothic" w:hAnsi="Amnesty Trade Gothic" w:cs="Times New Roman"/>
        </w:rPr>
        <w:t xml:space="preserve"> </w:t>
      </w:r>
      <w:r w:rsidRPr="00CF6982">
        <w:rPr>
          <w:rFonts w:ascii="Amnesty Trade Gothic" w:hAnsi="Amnesty Trade Gothic" w:cs="Times New Roman"/>
        </w:rPr>
        <w:t>who may have been responsible for tortur</w:t>
      </w:r>
      <w:r w:rsidR="00091E6B" w:rsidRPr="00CF6982">
        <w:rPr>
          <w:rFonts w:ascii="Amnesty Trade Gothic" w:hAnsi="Amnesty Trade Gothic" w:cs="Times New Roman"/>
        </w:rPr>
        <w:t>ing</w:t>
      </w:r>
      <w:r w:rsidRPr="00CF6982">
        <w:rPr>
          <w:rFonts w:ascii="Amnesty Trade Gothic" w:hAnsi="Amnesty Trade Gothic" w:cs="Times New Roman"/>
        </w:rPr>
        <w:t xml:space="preserve"> or ill-treat</w:t>
      </w:r>
      <w:r w:rsidR="00091E6B" w:rsidRPr="00CF6982">
        <w:rPr>
          <w:rFonts w:ascii="Amnesty Trade Gothic" w:hAnsi="Amnesty Trade Gothic" w:cs="Times New Roman"/>
        </w:rPr>
        <w:t xml:space="preserve">ing </w:t>
      </w:r>
      <w:r w:rsidR="00A442A5" w:rsidRPr="00CF6982">
        <w:rPr>
          <w:rFonts w:ascii="Amnesty Trade Gothic" w:hAnsi="Amnesty Trade Gothic" w:cs="Times New Roman"/>
        </w:rPr>
        <w:t>detainees</w:t>
      </w:r>
      <w:r w:rsidRPr="00CF6982">
        <w:rPr>
          <w:rFonts w:ascii="Amnesty Trade Gothic" w:hAnsi="Amnesty Trade Gothic" w:cs="Times New Roman"/>
        </w:rPr>
        <w:t xml:space="preserve">. </w:t>
      </w:r>
    </w:p>
    <w:p w14:paraId="295C6D14" w14:textId="77777777" w:rsidR="00091E6B" w:rsidRPr="00CF6982" w:rsidRDefault="00091E6B" w:rsidP="00091E6B">
      <w:pPr>
        <w:rPr>
          <w:rFonts w:ascii="Amnesty Trade Gothic" w:hAnsi="Amnesty Trade Gothic" w:cs="Times New Roman"/>
        </w:rPr>
      </w:pPr>
    </w:p>
    <w:p w14:paraId="59D15914" w14:textId="77777777"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 xml:space="preserve">Private lawyers, including human rights defenders, are routinely denied access </w:t>
      </w:r>
      <w:r w:rsidR="00106FC8" w:rsidRPr="00CF6982">
        <w:rPr>
          <w:rFonts w:ascii="Amnesty Trade Gothic" w:hAnsi="Amnesty Trade Gothic" w:cs="Times New Roman"/>
        </w:rPr>
        <w:t>when</w:t>
      </w:r>
      <w:r w:rsidRPr="00CF6982">
        <w:rPr>
          <w:rFonts w:ascii="Amnesty Trade Gothic" w:hAnsi="Amnesty Trade Gothic" w:cs="Times New Roman"/>
        </w:rPr>
        <w:t xml:space="preserve"> </w:t>
      </w:r>
      <w:r w:rsidR="00106FC8" w:rsidRPr="00CF6982">
        <w:rPr>
          <w:rFonts w:ascii="Amnesty Trade Gothic" w:hAnsi="Amnesty Trade Gothic" w:cs="Times New Roman"/>
        </w:rPr>
        <w:t xml:space="preserve">their </w:t>
      </w:r>
      <w:r w:rsidRPr="00CF6982">
        <w:rPr>
          <w:rFonts w:ascii="Amnesty Trade Gothic" w:hAnsi="Amnesty Trade Gothic" w:cs="Times New Roman"/>
        </w:rPr>
        <w:t xml:space="preserve">clients </w:t>
      </w:r>
      <w:r w:rsidR="00106FC8" w:rsidRPr="00CF6982">
        <w:rPr>
          <w:rFonts w:ascii="Amnesty Trade Gothic" w:hAnsi="Amnesty Trade Gothic" w:cs="Times New Roman"/>
        </w:rPr>
        <w:t xml:space="preserve">give an initial </w:t>
      </w:r>
      <w:r w:rsidRPr="00CF6982">
        <w:rPr>
          <w:rFonts w:ascii="Amnesty Trade Gothic" w:hAnsi="Amnesty Trade Gothic" w:cs="Times New Roman"/>
        </w:rPr>
        <w:t>statement</w:t>
      </w:r>
      <w:r w:rsidR="00091E6B" w:rsidRPr="00CF6982">
        <w:rPr>
          <w:rFonts w:ascii="Amnesty Trade Gothic" w:hAnsi="Amnesty Trade Gothic" w:cs="Times New Roman"/>
        </w:rPr>
        <w:t>. As a result, detainees</w:t>
      </w:r>
      <w:r w:rsidR="00B76583" w:rsidRPr="00CF6982">
        <w:rPr>
          <w:rFonts w:ascii="Amnesty Trade Gothic" w:hAnsi="Amnesty Trade Gothic" w:cs="Times New Roman"/>
        </w:rPr>
        <w:t xml:space="preserve"> often</w:t>
      </w:r>
      <w:r w:rsidR="00091E6B" w:rsidRPr="00CF6982">
        <w:rPr>
          <w:rFonts w:ascii="Amnesty Trade Gothic" w:hAnsi="Amnesty Trade Gothic" w:cs="Times New Roman"/>
        </w:rPr>
        <w:t xml:space="preserve"> have no</w:t>
      </w:r>
      <w:r w:rsidRPr="00CF6982">
        <w:rPr>
          <w:rFonts w:ascii="Amnesty Trade Gothic" w:hAnsi="Amnesty Trade Gothic" w:cs="Times New Roman"/>
        </w:rPr>
        <w:t xml:space="preserve"> clear understanding of their rights or </w:t>
      </w:r>
      <w:r w:rsidR="00091E6B" w:rsidRPr="00CF6982">
        <w:rPr>
          <w:rFonts w:ascii="Amnesty Trade Gothic" w:hAnsi="Amnesty Trade Gothic" w:cs="Times New Roman"/>
        </w:rPr>
        <w:t xml:space="preserve">of </w:t>
      </w:r>
      <w:r w:rsidRPr="00CF6982">
        <w:rPr>
          <w:rFonts w:ascii="Amnesty Trade Gothic" w:hAnsi="Amnesty Trade Gothic" w:cs="Times New Roman"/>
        </w:rPr>
        <w:t xml:space="preserve">the possibility of making a complaint of ill-treatment. </w:t>
      </w:r>
      <w:r w:rsidR="00106FC8" w:rsidRPr="00CF6982">
        <w:rPr>
          <w:rFonts w:ascii="Amnesty Trade Gothic" w:hAnsi="Amnesty Trade Gothic" w:cs="Times New Roman"/>
        </w:rPr>
        <w:t>Yet</w:t>
      </w:r>
      <w:r w:rsidR="00091E6B" w:rsidRPr="00CF6982">
        <w:rPr>
          <w:rFonts w:ascii="Amnesty Trade Gothic" w:hAnsi="Amnesty Trade Gothic" w:cs="Times New Roman"/>
        </w:rPr>
        <w:t xml:space="preserve"> in court</w:t>
      </w:r>
      <w:r w:rsidRPr="00CF6982">
        <w:rPr>
          <w:rFonts w:ascii="Amnesty Trade Gothic" w:hAnsi="Amnesty Trade Gothic" w:cs="Times New Roman"/>
        </w:rPr>
        <w:t>, the signature of a defence lawyer</w:t>
      </w:r>
      <w:r w:rsidR="00091E6B" w:rsidRPr="00CF6982">
        <w:rPr>
          <w:rFonts w:ascii="Amnesty Trade Gothic" w:hAnsi="Amnesty Trade Gothic" w:cs="Times New Roman"/>
        </w:rPr>
        <w:t xml:space="preserve"> </w:t>
      </w:r>
      <w:r w:rsidRPr="00CF6982">
        <w:rPr>
          <w:rFonts w:ascii="Amnesty Trade Gothic" w:hAnsi="Amnesty Trade Gothic" w:cs="Times New Roman"/>
        </w:rPr>
        <w:t xml:space="preserve">on </w:t>
      </w:r>
      <w:r w:rsidR="00091E6B" w:rsidRPr="00CF6982">
        <w:rPr>
          <w:rFonts w:ascii="Amnesty Trade Gothic" w:hAnsi="Amnesty Trade Gothic" w:cs="Times New Roman"/>
        </w:rPr>
        <w:t xml:space="preserve">a </w:t>
      </w:r>
      <w:r w:rsidRPr="00CF6982">
        <w:rPr>
          <w:rFonts w:ascii="Amnesty Trade Gothic" w:hAnsi="Amnesty Trade Gothic" w:cs="Times New Roman"/>
        </w:rPr>
        <w:t xml:space="preserve">defendant’s statement to the prosecutor is often </w:t>
      </w:r>
      <w:r w:rsidR="00441C1B" w:rsidRPr="00CF6982">
        <w:rPr>
          <w:rFonts w:ascii="Amnesty Trade Gothic" w:hAnsi="Amnesty Trade Gothic" w:cs="Times New Roman"/>
        </w:rPr>
        <w:t>considered enough to</w:t>
      </w:r>
      <w:r w:rsidRPr="00CF6982">
        <w:rPr>
          <w:rFonts w:ascii="Amnesty Trade Gothic" w:hAnsi="Amnesty Trade Gothic" w:cs="Times New Roman"/>
        </w:rPr>
        <w:t xml:space="preserve"> establish its legality.</w:t>
      </w:r>
    </w:p>
    <w:p w14:paraId="4F5332AD" w14:textId="77777777" w:rsidR="00091E6B" w:rsidRPr="00CF6982" w:rsidRDefault="00091E6B" w:rsidP="00091E6B">
      <w:pPr>
        <w:rPr>
          <w:rFonts w:ascii="Amnesty Trade Gothic" w:hAnsi="Amnesty Trade Gothic" w:cs="Times New Roman"/>
        </w:rPr>
      </w:pPr>
    </w:p>
    <w:p w14:paraId="45CBEB97"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Pol</w:t>
      </w:r>
      <w:r w:rsidR="00441C1B" w:rsidRPr="00CF6982">
        <w:rPr>
          <w:rFonts w:ascii="Amnesty Trade Gothic" w:hAnsi="Amnesty Trade Gothic" w:cs="Times New Roman"/>
        </w:rPr>
        <w:t>ice and military officials frequently</w:t>
      </w:r>
      <w:r w:rsidRPr="00CF6982">
        <w:rPr>
          <w:rFonts w:ascii="Amnesty Trade Gothic" w:hAnsi="Amnesty Trade Gothic" w:cs="Times New Roman"/>
        </w:rPr>
        <w:t xml:space="preserve"> hold pe</w:t>
      </w:r>
      <w:r w:rsidR="00D85AAF" w:rsidRPr="00CF6982">
        <w:rPr>
          <w:rFonts w:ascii="Amnesty Trade Gothic" w:hAnsi="Amnesty Trade Gothic" w:cs="Times New Roman"/>
        </w:rPr>
        <w:t xml:space="preserve">ople for hours – in some cases days </w:t>
      </w:r>
      <w:r w:rsidRPr="00CF6982">
        <w:rPr>
          <w:rFonts w:ascii="Amnesty Trade Gothic" w:hAnsi="Amnesty Trade Gothic" w:cs="Times New Roman"/>
        </w:rPr>
        <w:t>–</w:t>
      </w:r>
      <w:r w:rsidR="00D85AAF" w:rsidRPr="00CF6982">
        <w:rPr>
          <w:rFonts w:ascii="Amnesty Trade Gothic" w:hAnsi="Amnesty Trade Gothic" w:cs="Times New Roman"/>
        </w:rPr>
        <w:t xml:space="preserve"> before </w:t>
      </w:r>
      <w:r w:rsidRPr="00CF6982">
        <w:rPr>
          <w:rFonts w:ascii="Amnesty Trade Gothic" w:hAnsi="Amnesty Trade Gothic" w:cs="Times New Roman"/>
        </w:rPr>
        <w:t>they are</w:t>
      </w:r>
      <w:r w:rsidR="00D85AAF" w:rsidRPr="00CF6982">
        <w:rPr>
          <w:rFonts w:ascii="Amnesty Trade Gothic" w:hAnsi="Amnesty Trade Gothic" w:cs="Times New Roman"/>
        </w:rPr>
        <w:t xml:space="preserve"> brought to the public prosecutor. </w:t>
      </w:r>
      <w:r w:rsidR="00441C1B" w:rsidRPr="00CF6982">
        <w:rPr>
          <w:rFonts w:ascii="Amnesty Trade Gothic" w:hAnsi="Amnesty Trade Gothic" w:cs="Times New Roman"/>
        </w:rPr>
        <w:t>And while t</w:t>
      </w:r>
      <w:r w:rsidR="00D85AAF" w:rsidRPr="00CF6982">
        <w:rPr>
          <w:rFonts w:ascii="Amnesty Trade Gothic" w:hAnsi="Amnesty Trade Gothic" w:cs="Times New Roman"/>
        </w:rPr>
        <w:t xml:space="preserve">he official report on the arrest </w:t>
      </w:r>
      <w:r w:rsidRPr="00CF6982">
        <w:rPr>
          <w:rFonts w:ascii="Amnesty Trade Gothic" w:hAnsi="Amnesty Trade Gothic" w:cs="Times New Roman"/>
        </w:rPr>
        <w:t xml:space="preserve">and on this period is </w:t>
      </w:r>
      <w:r w:rsidR="00D85AAF" w:rsidRPr="00CF6982">
        <w:rPr>
          <w:rFonts w:ascii="Amnesty Trade Gothic" w:hAnsi="Amnesty Trade Gothic" w:cs="Times New Roman"/>
        </w:rPr>
        <w:t>often central to subsequent judicial proceedings</w:t>
      </w:r>
      <w:r w:rsidR="00441C1B" w:rsidRPr="00CF6982">
        <w:rPr>
          <w:rFonts w:ascii="Amnesty Trade Gothic" w:hAnsi="Amnesty Trade Gothic" w:cs="Times New Roman"/>
        </w:rPr>
        <w:t>,</w:t>
      </w:r>
      <w:r w:rsidR="00D85AAF" w:rsidRPr="00CF6982">
        <w:rPr>
          <w:rFonts w:ascii="Amnesty Trade Gothic" w:hAnsi="Amnesty Trade Gothic" w:cs="Times New Roman"/>
        </w:rPr>
        <w:t xml:space="preserve"> prosecutors rarely act on evidence of arbitrary detention, ill-treatment or inconsistencies in the statements of arresting officers. In fact</w:t>
      </w:r>
      <w:r w:rsidRPr="00CF6982">
        <w:rPr>
          <w:rFonts w:ascii="Amnesty Trade Gothic" w:hAnsi="Amnesty Trade Gothic" w:cs="Times New Roman"/>
        </w:rPr>
        <w:t>,</w:t>
      </w:r>
      <w:r w:rsidR="00D85AAF" w:rsidRPr="00CF6982">
        <w:rPr>
          <w:rFonts w:ascii="Amnesty Trade Gothic" w:hAnsi="Amnesty Trade Gothic" w:cs="Times New Roman"/>
        </w:rPr>
        <w:t xml:space="preserve"> some prosecutors have told Amnesty International that they are obliged to accept information </w:t>
      </w:r>
      <w:r w:rsidR="00D85AAF" w:rsidRPr="00CF6982">
        <w:rPr>
          <w:rFonts w:ascii="Amnesty Trade Gothic" w:hAnsi="Amnesty Trade Gothic" w:cs="Times New Roman"/>
        </w:rPr>
        <w:lastRenderedPageBreak/>
        <w:t>provided by police as</w:t>
      </w:r>
      <w:r w:rsidR="00106FC8" w:rsidRPr="00CF6982">
        <w:rPr>
          <w:rFonts w:ascii="Amnesty Trade Gothic" w:hAnsi="Amnesty Trade Gothic" w:cs="Times New Roman"/>
        </w:rPr>
        <w:t xml:space="preserve"> coming from</w:t>
      </w:r>
      <w:r w:rsidR="00D85AAF" w:rsidRPr="00CF6982">
        <w:rPr>
          <w:rFonts w:ascii="Amnesty Trade Gothic" w:hAnsi="Amnesty Trade Gothic" w:cs="Times New Roman"/>
        </w:rPr>
        <w:t xml:space="preserve"> public officials acting in good faith. </w:t>
      </w:r>
    </w:p>
    <w:p w14:paraId="3B19EA67" w14:textId="77777777" w:rsidR="00091E6B" w:rsidRPr="00CF6982" w:rsidRDefault="00091E6B" w:rsidP="00091E6B">
      <w:pPr>
        <w:rPr>
          <w:rFonts w:ascii="Amnesty Trade Gothic" w:hAnsi="Amnesty Trade Gothic" w:cs="Times New Roman"/>
        </w:rPr>
      </w:pPr>
    </w:p>
    <w:p w14:paraId="6C42567E" w14:textId="77777777" w:rsidR="00091E6B" w:rsidRPr="00BB3033"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
          <w:sz w:val="28"/>
          <w:szCs w:val="28"/>
        </w:rPr>
      </w:pPr>
      <w:r w:rsidRPr="00BB3033">
        <w:rPr>
          <w:rFonts w:ascii="Amnesty Trade Gothic" w:hAnsi="Amnesty Trade Gothic" w:cs="Times New Roman"/>
          <w:b/>
          <w:sz w:val="28"/>
          <w:szCs w:val="28"/>
        </w:rPr>
        <w:t>Case study: Adrián Vázquez Lagunes.</w:t>
      </w:r>
    </w:p>
    <w:p w14:paraId="47FD2140" w14:textId="77777777" w:rsidR="00091E6B" w:rsidRPr="00BB3033"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
          <w:sz w:val="28"/>
          <w:szCs w:val="28"/>
        </w:rPr>
      </w:pPr>
      <w:r w:rsidRPr="00BB3033">
        <w:rPr>
          <w:rFonts w:ascii="Amnesty Trade Gothic" w:hAnsi="Amnesty Trade Gothic" w:cs="Times New Roman"/>
          <w:b/>
          <w:sz w:val="28"/>
          <w:szCs w:val="28"/>
        </w:rPr>
        <w:t>Life-saving surgery required following police beating.</w:t>
      </w:r>
    </w:p>
    <w:p w14:paraId="4C61424E" w14:textId="0EE90484"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 xml:space="preserve">Arrested while driving in </w:t>
      </w:r>
      <w:r w:rsidR="006F34FC" w:rsidRPr="00CF6982">
        <w:rPr>
          <w:rFonts w:ascii="Amnesty Trade Gothic" w:hAnsi="Amnesty Trade Gothic" w:cs="Times New Roman"/>
        </w:rPr>
        <w:t xml:space="preserve">the northern city of </w:t>
      </w:r>
      <w:r w:rsidRPr="00CF6982">
        <w:rPr>
          <w:rFonts w:ascii="Amnesty Trade Gothic" w:hAnsi="Amnesty Trade Gothic" w:cs="Times New Roman"/>
        </w:rPr>
        <w:t>Tijuana, Adrián Vázquez</w:t>
      </w:r>
      <w:r w:rsidR="00137D14">
        <w:rPr>
          <w:rFonts w:ascii="Amnesty Trade Gothic" w:hAnsi="Amnesty Trade Gothic" w:cs="Times New Roman"/>
        </w:rPr>
        <w:t xml:space="preserve"> </w:t>
      </w:r>
      <w:r w:rsidRPr="00CF6982">
        <w:rPr>
          <w:rFonts w:ascii="Amnesty Trade Gothic" w:hAnsi="Amnesty Trade Gothic" w:cs="Times New Roman"/>
        </w:rPr>
        <w:t xml:space="preserve">was reportedly threatened, beaten and </w:t>
      </w:r>
      <w:r w:rsidR="00B76583" w:rsidRPr="00CF6982">
        <w:rPr>
          <w:rFonts w:ascii="Amnesty Trade Gothic" w:hAnsi="Amnesty Trade Gothic" w:cs="Times New Roman"/>
        </w:rPr>
        <w:t>asphyxiated</w:t>
      </w:r>
      <w:r w:rsidRPr="00CF6982">
        <w:rPr>
          <w:rFonts w:ascii="Amnesty Trade Gothic" w:hAnsi="Amnesty Trade Gothic" w:cs="Times New Roman"/>
        </w:rPr>
        <w:t xml:space="preserve"> during a 12-hour spell in police custody in September 201</w:t>
      </w:r>
      <w:r w:rsidR="00AC7B47">
        <w:rPr>
          <w:rFonts w:ascii="Amnesty Trade Gothic" w:hAnsi="Amnesty Trade Gothic" w:cs="Times New Roman"/>
        </w:rPr>
        <w:t>2</w:t>
      </w:r>
      <w:r w:rsidRPr="00CF6982">
        <w:rPr>
          <w:rFonts w:ascii="Amnesty Trade Gothic" w:hAnsi="Amnesty Trade Gothic" w:cs="Times New Roman"/>
        </w:rPr>
        <w:t xml:space="preserve">.  </w:t>
      </w:r>
      <w:r w:rsidR="00C2123B">
        <w:rPr>
          <w:rFonts w:ascii="Amnesty Trade Gothic" w:hAnsi="Amnesty Trade Gothic" w:cs="Times New Roman"/>
        </w:rPr>
        <w:t>When police took him to his home to conduct a search, n</w:t>
      </w:r>
      <w:r w:rsidRPr="00CF6982">
        <w:rPr>
          <w:rFonts w:ascii="Amnesty Trade Gothic" w:hAnsi="Amnesty Trade Gothic" w:cs="Times New Roman"/>
        </w:rPr>
        <w:t>eighbours</w:t>
      </w:r>
      <w:r w:rsidR="00EC4898">
        <w:rPr>
          <w:rFonts w:ascii="Amnesty Trade Gothic" w:hAnsi="Amnesty Trade Gothic" w:cs="Times New Roman"/>
        </w:rPr>
        <w:t xml:space="preserve"> </w:t>
      </w:r>
      <w:r w:rsidRPr="00CF6982">
        <w:rPr>
          <w:rFonts w:ascii="Amnesty Trade Gothic" w:hAnsi="Amnesty Trade Gothic" w:cs="Times New Roman"/>
        </w:rPr>
        <w:t xml:space="preserve">witnessed police </w:t>
      </w:r>
      <w:r w:rsidR="00EC4898">
        <w:rPr>
          <w:rFonts w:ascii="Amnesty Trade Gothic" w:hAnsi="Amnesty Trade Gothic" w:cs="Times New Roman"/>
        </w:rPr>
        <w:t>beating</w:t>
      </w:r>
      <w:r w:rsidRPr="00CF6982">
        <w:rPr>
          <w:rFonts w:ascii="Amnesty Trade Gothic" w:hAnsi="Amnesty Trade Gothic" w:cs="Times New Roman"/>
        </w:rPr>
        <w:t xml:space="preserve"> Adrián</w:t>
      </w:r>
      <w:r w:rsidR="00EC4898">
        <w:rPr>
          <w:rFonts w:ascii="Amnesty Trade Gothic" w:hAnsi="Amnesty Trade Gothic" w:cs="Times New Roman"/>
        </w:rPr>
        <w:t>.</w:t>
      </w:r>
      <w:r w:rsidRPr="00CF6982">
        <w:rPr>
          <w:rFonts w:ascii="Amnesty Trade Gothic" w:hAnsi="Amnesty Trade Gothic" w:cs="Times New Roman"/>
        </w:rPr>
        <w:t xml:space="preserve"> </w:t>
      </w:r>
    </w:p>
    <w:p w14:paraId="4A397EEE"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1AC74D13" w14:textId="77777777"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 xml:space="preserve">Following his arrest, Adrián was presented to the media and falsely identified as a notorious drug trafficker. He was shown with drugs and weapons, which he says were planted by police. </w:t>
      </w:r>
    </w:p>
    <w:p w14:paraId="6AE498DB"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5EC90A49" w14:textId="7B88520D"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 xml:space="preserve">Shortly afterwards, </w:t>
      </w:r>
      <w:r w:rsidR="00441C1B" w:rsidRPr="00CF6982">
        <w:rPr>
          <w:rFonts w:ascii="Amnesty Trade Gothic" w:hAnsi="Amnesty Trade Gothic" w:cs="Times New Roman"/>
        </w:rPr>
        <w:t xml:space="preserve">he </w:t>
      </w:r>
      <w:r w:rsidR="00EC4898">
        <w:rPr>
          <w:rFonts w:ascii="Amnesty Trade Gothic" w:hAnsi="Amnesty Trade Gothic" w:cs="Times New Roman"/>
        </w:rPr>
        <w:t xml:space="preserve">was taken to the PGR where a </w:t>
      </w:r>
      <w:r w:rsidRPr="00CF6982">
        <w:rPr>
          <w:rFonts w:ascii="Amnesty Trade Gothic" w:hAnsi="Amnesty Trade Gothic" w:cs="Times New Roman"/>
        </w:rPr>
        <w:t>forensic doctor concluded that Adrián’s injuries were not life-threatening</w:t>
      </w:r>
      <w:r w:rsidR="00091E6B" w:rsidRPr="00CF6982">
        <w:rPr>
          <w:rFonts w:ascii="Amnesty Trade Gothic" w:hAnsi="Amnesty Trade Gothic" w:cs="Times New Roman"/>
        </w:rPr>
        <w:t xml:space="preserve"> and</w:t>
      </w:r>
      <w:r w:rsidRPr="00CF6982">
        <w:rPr>
          <w:rFonts w:ascii="Amnesty Trade Gothic" w:hAnsi="Amnesty Trade Gothic" w:cs="Times New Roman"/>
        </w:rPr>
        <w:t xml:space="preserve"> would heal within 15 days. Following this assessment, Adrián collapsed and was rushed to hospital</w:t>
      </w:r>
      <w:r w:rsidR="00EC4898">
        <w:rPr>
          <w:rFonts w:ascii="Amnesty Trade Gothic" w:hAnsi="Amnesty Trade Gothic" w:cs="Times New Roman"/>
        </w:rPr>
        <w:t xml:space="preserve"> where he underwent life-saving surgery</w:t>
      </w:r>
      <w:r w:rsidRPr="00CF6982">
        <w:rPr>
          <w:rFonts w:ascii="Amnesty Trade Gothic" w:hAnsi="Amnesty Trade Gothic" w:cs="Times New Roman"/>
        </w:rPr>
        <w:t>. The hospital</w:t>
      </w:r>
      <w:r w:rsidR="00137D14">
        <w:rPr>
          <w:rFonts w:ascii="Amnesty Trade Gothic" w:hAnsi="Amnesty Trade Gothic" w:cs="Times New Roman"/>
        </w:rPr>
        <w:t>’</w:t>
      </w:r>
      <w:r w:rsidR="00EF0AE3" w:rsidRPr="00CF6982">
        <w:rPr>
          <w:rFonts w:ascii="Amnesty Trade Gothic" w:hAnsi="Amnesty Trade Gothic" w:cs="Times New Roman"/>
        </w:rPr>
        <w:t>s</w:t>
      </w:r>
      <w:r w:rsidRPr="00CF6982">
        <w:rPr>
          <w:rFonts w:ascii="Amnesty Trade Gothic" w:hAnsi="Amnesty Trade Gothic" w:cs="Times New Roman"/>
        </w:rPr>
        <w:t xml:space="preserve"> medical report identified multiple injuries caused by beatings, including lung and bladder injuries and abdominal trauma. </w:t>
      </w:r>
    </w:p>
    <w:p w14:paraId="619C6EC1" w14:textId="77777777" w:rsidR="00091E6B" w:rsidRPr="00CF6982" w:rsidRDefault="00091E6B"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4951D2F4" w14:textId="37C0B0DD" w:rsidR="00091E6B" w:rsidRPr="00CF6982" w:rsidRDefault="00D85AAF"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Neither the prosecutor nor the judge involved in this case ordered an investigation into Adrián’s treatment</w:t>
      </w:r>
      <w:r w:rsidR="00C2123B">
        <w:rPr>
          <w:rFonts w:ascii="Amnesty Trade Gothic" w:hAnsi="Amnesty Trade Gothic" w:cs="Times New Roman"/>
        </w:rPr>
        <w:t xml:space="preserve"> by police</w:t>
      </w:r>
      <w:r w:rsidRPr="00CF6982">
        <w:rPr>
          <w:rFonts w:ascii="Amnesty Trade Gothic" w:hAnsi="Amnesty Trade Gothic" w:cs="Times New Roman"/>
        </w:rPr>
        <w:t xml:space="preserve">. An investigation was opened by the Baja California state </w:t>
      </w:r>
      <w:r w:rsidR="00AC7B47">
        <w:rPr>
          <w:rFonts w:ascii="Amnesty Trade Gothic" w:hAnsi="Amnesty Trade Gothic" w:cs="Times New Roman"/>
        </w:rPr>
        <w:t>Attorney General’s Office (Procuraduría General de Justicia del Estado de Baja California)</w:t>
      </w:r>
      <w:r w:rsidRPr="00CF6982">
        <w:rPr>
          <w:rFonts w:ascii="Amnesty Trade Gothic" w:hAnsi="Amnesty Trade Gothic" w:cs="Times New Roman"/>
        </w:rPr>
        <w:t xml:space="preserve">, but the results are not known. Adrián remains in custody facing firearms and drugs charges. </w:t>
      </w:r>
    </w:p>
    <w:p w14:paraId="6316C99C" w14:textId="77777777" w:rsidR="00091E6B" w:rsidRPr="00CF6982" w:rsidRDefault="00091E6B" w:rsidP="00091E6B">
      <w:pPr>
        <w:rPr>
          <w:rFonts w:ascii="Amnesty Trade Gothic" w:hAnsi="Amnesty Trade Gothic" w:cs="Times New Roman"/>
        </w:rPr>
      </w:pPr>
    </w:p>
    <w:p w14:paraId="7C413FE2" w14:textId="77777777" w:rsidR="00091E6B" w:rsidRPr="00BB3033" w:rsidRDefault="00091E6B" w:rsidP="00091E6B">
      <w:pPr>
        <w:rPr>
          <w:rFonts w:ascii="Amnesty Trade Gothic" w:hAnsi="Amnesty Trade Gothic" w:cs="Times New Roman"/>
          <w:sz w:val="28"/>
          <w:szCs w:val="28"/>
        </w:rPr>
      </w:pPr>
      <w:r w:rsidRPr="00BB3033">
        <w:rPr>
          <w:rFonts w:ascii="Amnesty Trade Gothic" w:hAnsi="Amnesty Trade Gothic" w:cs="Times New Roman"/>
          <w:b/>
          <w:sz w:val="28"/>
          <w:szCs w:val="28"/>
        </w:rPr>
        <w:t>Suspects held without charge</w:t>
      </w:r>
    </w:p>
    <w:p w14:paraId="6E3CB59D" w14:textId="1D6F7784"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Between 2008 and 2013, 8,595 people in Mexico were</w:t>
      </w:r>
      <w:r w:rsidR="00135881" w:rsidRPr="00CF6982">
        <w:rPr>
          <w:rFonts w:ascii="Amnesty Trade Gothic" w:hAnsi="Amnesty Trade Gothic" w:cs="Times New Roman"/>
        </w:rPr>
        <w:t xml:space="preserve"> held in</w:t>
      </w:r>
      <w:r w:rsidR="00CB686A" w:rsidRPr="00CF6982">
        <w:rPr>
          <w:rFonts w:ascii="Amnesty Trade Gothic" w:hAnsi="Amnesty Trade Gothic" w:cs="Times New Roman"/>
        </w:rPr>
        <w:t xml:space="preserve"> 80-day </w:t>
      </w:r>
      <w:r w:rsidR="00135881" w:rsidRPr="00CF6982">
        <w:rPr>
          <w:rFonts w:ascii="Amnesty Trade Gothic" w:hAnsi="Amnesty Trade Gothic" w:cs="Times New Roman"/>
        </w:rPr>
        <w:t xml:space="preserve">pre-charge </w:t>
      </w:r>
      <w:r w:rsidR="00CB686A" w:rsidRPr="00CF6982">
        <w:rPr>
          <w:rFonts w:ascii="Amnesty Trade Gothic" w:hAnsi="Amnesty Trade Gothic" w:cs="Times New Roman"/>
        </w:rPr>
        <w:t>detention,</w:t>
      </w:r>
      <w:r w:rsidRPr="00CF6982">
        <w:rPr>
          <w:rFonts w:ascii="Amnesty Trade Gothic" w:hAnsi="Amnesty Trade Gothic" w:cs="Times New Roman"/>
        </w:rPr>
        <w:t xml:space="preserve"> </w:t>
      </w:r>
      <w:r w:rsidR="00441C1B" w:rsidRPr="00CF6982">
        <w:rPr>
          <w:rFonts w:ascii="Amnesty Trade Gothic" w:hAnsi="Amnesty Trade Gothic" w:cs="Times New Roman"/>
        </w:rPr>
        <w:t>“arraigo”</w:t>
      </w:r>
      <w:r w:rsidRPr="00CF6982">
        <w:rPr>
          <w:rFonts w:ascii="Amnesty Trade Gothic" w:hAnsi="Amnesty Trade Gothic" w:cs="Times New Roman"/>
        </w:rPr>
        <w:t>. Of that number, only 3.2</w:t>
      </w:r>
      <w:r w:rsidR="00AC7B47">
        <w:rPr>
          <w:rFonts w:ascii="Amnesty Trade Gothic" w:hAnsi="Amnesty Trade Gothic" w:cs="Times New Roman"/>
        </w:rPr>
        <w:t xml:space="preserve"> per cent</w:t>
      </w:r>
      <w:r w:rsidRPr="00CF6982">
        <w:rPr>
          <w:rFonts w:ascii="Amnesty Trade Gothic" w:hAnsi="Amnesty Trade Gothic" w:cs="Times New Roman"/>
        </w:rPr>
        <w:t xml:space="preserve"> were later convicted of a crime.</w:t>
      </w:r>
      <w:r w:rsidR="00441C1B" w:rsidRPr="00CF6982">
        <w:rPr>
          <w:rStyle w:val="EndnoteReference"/>
          <w:rFonts w:ascii="Amnesty Trade Gothic" w:hAnsi="Amnesty Trade Gothic" w:cs="Times New Roman"/>
        </w:rPr>
        <w:endnoteReference w:id="5"/>
      </w:r>
      <w:r w:rsidRPr="00CF6982">
        <w:rPr>
          <w:rFonts w:ascii="Amnesty Trade Gothic" w:hAnsi="Amnesty Trade Gothic" w:cs="Times New Roman"/>
        </w:rPr>
        <w:t xml:space="preserve"> International human rights mechanisms have repeatedly called for Mexico to abolish arraigo detention as it violates the presumption of innocence and creates a climate in which detainees are at risk of torture and other ill-treatment.</w:t>
      </w:r>
      <w:r w:rsidR="00441C1B" w:rsidRPr="00CF6982">
        <w:rPr>
          <w:rFonts w:ascii="Amnesty Trade Gothic" w:hAnsi="Amnesty Trade Gothic" w:cs="Times New Roman"/>
        </w:rPr>
        <w:t xml:space="preserve"> </w:t>
      </w:r>
      <w:r w:rsidRPr="00CF6982">
        <w:rPr>
          <w:rFonts w:ascii="Amnesty Trade Gothic" w:hAnsi="Amnesty Trade Gothic" w:cs="Times New Roman"/>
        </w:rPr>
        <w:t>Under arraigo, detainees have severely restricted access to legal defence, family and medical attention, and in some instances have been held in military bases and other unofficial detention locations. The government has refused to take action</w:t>
      </w:r>
      <w:r w:rsidR="00F36DED">
        <w:rPr>
          <w:rFonts w:ascii="Amnesty Trade Gothic" w:hAnsi="Amnesty Trade Gothic" w:cs="Times New Roman"/>
        </w:rPr>
        <w:t xml:space="preserve"> on repeated occasions</w:t>
      </w:r>
      <w:r w:rsidRPr="00CF6982">
        <w:rPr>
          <w:rFonts w:ascii="Amnesty Trade Gothic" w:hAnsi="Amnesty Trade Gothic" w:cs="Times New Roman"/>
        </w:rPr>
        <w:t>, and the Supreme Court has</w:t>
      </w:r>
      <w:r w:rsidR="00CB686A" w:rsidRPr="00CF6982">
        <w:rPr>
          <w:rFonts w:ascii="Amnesty Trade Gothic" w:hAnsi="Amnesty Trade Gothic" w:cs="Times New Roman"/>
        </w:rPr>
        <w:t xml:space="preserve"> only ruled arraigo </w:t>
      </w:r>
      <w:r w:rsidR="00095DDF" w:rsidRPr="00CF6982">
        <w:rPr>
          <w:rFonts w:ascii="Amnesty Trade Gothic" w:hAnsi="Amnesty Trade Gothic" w:cs="Times New Roman"/>
        </w:rPr>
        <w:t>unconstitutional</w:t>
      </w:r>
      <w:r w:rsidR="00CB686A" w:rsidRPr="00CF6982">
        <w:rPr>
          <w:rFonts w:ascii="Amnesty Trade Gothic" w:hAnsi="Amnesty Trade Gothic" w:cs="Times New Roman"/>
        </w:rPr>
        <w:t xml:space="preserve"> at state level, leaving the </w:t>
      </w:r>
      <w:r w:rsidR="00AC7B47">
        <w:rPr>
          <w:rFonts w:ascii="Amnesty Trade Gothic" w:hAnsi="Amnesty Trade Gothic" w:cs="Times New Roman"/>
        </w:rPr>
        <w:t>PGR</w:t>
      </w:r>
      <w:r w:rsidR="00CB686A" w:rsidRPr="00CF6982">
        <w:rPr>
          <w:rFonts w:ascii="Amnesty Trade Gothic" w:hAnsi="Amnesty Trade Gothic" w:cs="Times New Roman"/>
        </w:rPr>
        <w:t xml:space="preserve"> free to continue using arraigo, in contravention </w:t>
      </w:r>
      <w:r w:rsidR="00095DDF" w:rsidRPr="00CF6982">
        <w:rPr>
          <w:rFonts w:ascii="Amnesty Trade Gothic" w:hAnsi="Amnesty Trade Gothic" w:cs="Times New Roman"/>
        </w:rPr>
        <w:t>of international</w:t>
      </w:r>
      <w:r w:rsidRPr="00CF6982">
        <w:rPr>
          <w:rFonts w:ascii="Amnesty Trade Gothic" w:hAnsi="Amnesty Trade Gothic" w:cs="Times New Roman"/>
        </w:rPr>
        <w:t xml:space="preserve"> human rights standards. </w:t>
      </w:r>
    </w:p>
    <w:p w14:paraId="2A103342" w14:textId="77777777" w:rsidR="00091E6B" w:rsidRPr="00CF6982" w:rsidRDefault="00091E6B" w:rsidP="00091E6B">
      <w:pPr>
        <w:rPr>
          <w:rFonts w:ascii="Amnesty Trade Gothic" w:hAnsi="Amnesty Trade Gothic" w:cs="Times New Roman"/>
        </w:rPr>
      </w:pPr>
    </w:p>
    <w:p w14:paraId="4A8B421E" w14:textId="77777777" w:rsidR="00091E6B" w:rsidRPr="00BB3033" w:rsidRDefault="00D85AAF" w:rsidP="00091E6B">
      <w:pPr>
        <w:rPr>
          <w:rFonts w:ascii="Amnesty Trade Gothic" w:hAnsi="Amnesty Trade Gothic" w:cs="Times New Roman"/>
          <w:sz w:val="28"/>
          <w:szCs w:val="28"/>
        </w:rPr>
      </w:pPr>
      <w:r w:rsidRPr="00BB3033">
        <w:rPr>
          <w:rFonts w:ascii="Amnesty Trade Gothic" w:hAnsi="Amnesty Trade Gothic" w:cs="Times New Roman"/>
          <w:b/>
          <w:sz w:val="28"/>
          <w:szCs w:val="28"/>
        </w:rPr>
        <w:t>Torture allegations dismissed or downgraded</w:t>
      </w:r>
    </w:p>
    <w:p w14:paraId="5B745C41"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 xml:space="preserve">Suspects in Mexico often make allegations of torture and other ill-treatment when they are officially charged and brought before a court for the first time. It </w:t>
      </w:r>
      <w:r w:rsidR="00D85AAF" w:rsidRPr="00CF6982">
        <w:rPr>
          <w:rFonts w:ascii="Amnesty Trade Gothic" w:hAnsi="Amnesty Trade Gothic" w:cs="Times New Roman"/>
        </w:rPr>
        <w:t>remains relatively unusual</w:t>
      </w:r>
      <w:r w:rsidRPr="00CF6982">
        <w:rPr>
          <w:rFonts w:ascii="Amnesty Trade Gothic" w:hAnsi="Amnesty Trade Gothic" w:cs="Times New Roman"/>
        </w:rPr>
        <w:t>, however,</w:t>
      </w:r>
      <w:r w:rsidR="00D85AAF" w:rsidRPr="00CF6982">
        <w:rPr>
          <w:rFonts w:ascii="Amnesty Trade Gothic" w:hAnsi="Amnesty Trade Gothic" w:cs="Times New Roman"/>
        </w:rPr>
        <w:t xml:space="preserve"> for judges to ask prosecutors to open an investigation into th</w:t>
      </w:r>
      <w:r w:rsidRPr="00CF6982">
        <w:rPr>
          <w:rFonts w:ascii="Amnesty Trade Gothic" w:hAnsi="Amnesty Trade Gothic" w:cs="Times New Roman"/>
        </w:rPr>
        <w:t>ese</w:t>
      </w:r>
      <w:r w:rsidR="00D85AAF" w:rsidRPr="00CF6982">
        <w:rPr>
          <w:rFonts w:ascii="Amnesty Trade Gothic" w:hAnsi="Amnesty Trade Gothic" w:cs="Times New Roman"/>
        </w:rPr>
        <w:t xml:space="preserve"> claims. </w:t>
      </w:r>
      <w:r w:rsidRPr="00CF6982">
        <w:rPr>
          <w:rFonts w:ascii="Amnesty Trade Gothic" w:hAnsi="Amnesty Trade Gothic" w:cs="Times New Roman"/>
        </w:rPr>
        <w:t xml:space="preserve">And </w:t>
      </w:r>
      <w:r w:rsidR="00D85AAF" w:rsidRPr="00CF6982">
        <w:rPr>
          <w:rFonts w:ascii="Amnesty Trade Gothic" w:hAnsi="Amnesty Trade Gothic" w:cs="Times New Roman"/>
        </w:rPr>
        <w:t xml:space="preserve">Amnesty International is not aware of any cases where prosecutors or judges </w:t>
      </w:r>
      <w:r w:rsidRPr="00CF6982">
        <w:rPr>
          <w:rFonts w:ascii="Amnesty Trade Gothic" w:hAnsi="Amnesty Trade Gothic" w:cs="Times New Roman"/>
        </w:rPr>
        <w:t xml:space="preserve">have faced disciplinary action for failing </w:t>
      </w:r>
      <w:r w:rsidR="00D85AAF" w:rsidRPr="00CF6982">
        <w:rPr>
          <w:rFonts w:ascii="Amnesty Trade Gothic" w:hAnsi="Amnesty Trade Gothic" w:cs="Times New Roman"/>
        </w:rPr>
        <w:t xml:space="preserve">to order an investigation. The onus </w:t>
      </w:r>
      <w:r w:rsidR="00106FC8" w:rsidRPr="00CF6982">
        <w:rPr>
          <w:rFonts w:ascii="Amnesty Trade Gothic" w:hAnsi="Amnesty Trade Gothic" w:cs="Times New Roman"/>
        </w:rPr>
        <w:t xml:space="preserve">to file a complaint </w:t>
      </w:r>
      <w:r w:rsidRPr="00CF6982">
        <w:rPr>
          <w:rFonts w:ascii="Amnesty Trade Gothic" w:hAnsi="Amnesty Trade Gothic" w:cs="Times New Roman"/>
        </w:rPr>
        <w:t>i</w:t>
      </w:r>
      <w:r w:rsidR="00D85AAF" w:rsidRPr="00CF6982">
        <w:rPr>
          <w:rFonts w:ascii="Amnesty Trade Gothic" w:hAnsi="Amnesty Trade Gothic" w:cs="Times New Roman"/>
        </w:rPr>
        <w:t xml:space="preserve">s solely on the </w:t>
      </w:r>
      <w:r w:rsidR="00106FC8" w:rsidRPr="00CF6982">
        <w:rPr>
          <w:rFonts w:ascii="Amnesty Trade Gothic" w:hAnsi="Amnesty Trade Gothic" w:cs="Times New Roman"/>
        </w:rPr>
        <w:t>person who has been tortured</w:t>
      </w:r>
      <w:r w:rsidRPr="00CF6982">
        <w:rPr>
          <w:rFonts w:ascii="Amnesty Trade Gothic" w:hAnsi="Amnesty Trade Gothic" w:cs="Times New Roman"/>
        </w:rPr>
        <w:t xml:space="preserve">, and if claims are </w:t>
      </w:r>
      <w:r w:rsidR="00D85AAF" w:rsidRPr="00CF6982">
        <w:rPr>
          <w:rFonts w:ascii="Amnesty Trade Gothic" w:hAnsi="Amnesty Trade Gothic" w:cs="Times New Roman"/>
        </w:rPr>
        <w:t xml:space="preserve">investigated at all, </w:t>
      </w:r>
      <w:r w:rsidRPr="00CF6982">
        <w:rPr>
          <w:rFonts w:ascii="Amnesty Trade Gothic" w:hAnsi="Amnesty Trade Gothic" w:cs="Times New Roman"/>
        </w:rPr>
        <w:t xml:space="preserve">the vast majority </w:t>
      </w:r>
      <w:r w:rsidR="00D85AAF" w:rsidRPr="00CF6982">
        <w:rPr>
          <w:rFonts w:ascii="Amnesty Trade Gothic" w:hAnsi="Amnesty Trade Gothic" w:cs="Times New Roman"/>
        </w:rPr>
        <w:t>are treated as cases of abuse of authority and other lesser offences.</w:t>
      </w:r>
    </w:p>
    <w:p w14:paraId="1A03FDE9" w14:textId="3BB81DB3" w:rsidR="00155429" w:rsidRPr="00CF6982" w:rsidRDefault="00155429" w:rsidP="00091E6B">
      <w:pPr>
        <w:rPr>
          <w:rFonts w:ascii="Amnesty Trade Gothic" w:hAnsi="Amnesty Trade Gothic" w:cs="Times New Roman"/>
        </w:rPr>
      </w:pPr>
    </w:p>
    <w:p w14:paraId="6754774A" w14:textId="5848D4EC"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Constit</w:t>
      </w:r>
      <w:r w:rsidR="00091E6B" w:rsidRPr="00BB3033">
        <w:rPr>
          <w:rFonts w:ascii="Amnesty Trade Gothic" w:hAnsi="Amnesty Trade Gothic" w:cs="Times New Roman"/>
          <w:b/>
          <w:sz w:val="28"/>
          <w:szCs w:val="28"/>
        </w:rPr>
        <w:t>utional changes fail to prevent torture</w:t>
      </w:r>
      <w:r w:rsidRPr="00BB3033">
        <w:rPr>
          <w:rFonts w:ascii="Amnesty Trade Gothic" w:hAnsi="Amnesty Trade Gothic" w:cs="Times New Roman"/>
          <w:b/>
          <w:sz w:val="28"/>
          <w:szCs w:val="28"/>
        </w:rPr>
        <w:t xml:space="preserve"> </w:t>
      </w:r>
    </w:p>
    <w:p w14:paraId="2E714340" w14:textId="7D1D56FE"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In 2008, constitutional reforms set in motion major changes to the criminal justice system</w:t>
      </w:r>
      <w:r w:rsidR="00091E6B" w:rsidRPr="00CF6982">
        <w:rPr>
          <w:rFonts w:ascii="Amnesty Trade Gothic" w:hAnsi="Amnesty Trade Gothic" w:cs="Times New Roman"/>
        </w:rPr>
        <w:t xml:space="preserve">. These changes included </w:t>
      </w:r>
      <w:r w:rsidRPr="00CF6982">
        <w:rPr>
          <w:rFonts w:ascii="Amnesty Trade Gothic" w:hAnsi="Amnesty Trade Gothic" w:cs="Times New Roman"/>
        </w:rPr>
        <w:t xml:space="preserve">increased judicial scrutiny </w:t>
      </w:r>
      <w:r w:rsidR="00091E6B" w:rsidRPr="00CF6982">
        <w:rPr>
          <w:rFonts w:ascii="Amnesty Trade Gothic" w:hAnsi="Amnesty Trade Gothic" w:cs="Times New Roman"/>
        </w:rPr>
        <w:t>of detentions and evidence</w:t>
      </w:r>
      <w:r w:rsidRPr="00CF6982">
        <w:rPr>
          <w:rFonts w:ascii="Amnesty Trade Gothic" w:hAnsi="Amnesty Trade Gothic" w:cs="Times New Roman"/>
        </w:rPr>
        <w:t xml:space="preserve">. </w:t>
      </w:r>
      <w:r w:rsidR="00091E6B" w:rsidRPr="00CF6982">
        <w:rPr>
          <w:rFonts w:ascii="Amnesty Trade Gothic" w:hAnsi="Amnesty Trade Gothic" w:cs="Times New Roman"/>
        </w:rPr>
        <w:t>President Enrique Pe</w:t>
      </w:r>
      <w:r w:rsidR="00AC7B47">
        <w:rPr>
          <w:rFonts w:ascii="Amnesty Trade Gothic" w:hAnsi="Amnesty Trade Gothic" w:cs="Times New Roman"/>
        </w:rPr>
        <w:t>ñ</w:t>
      </w:r>
      <w:r w:rsidR="00091E6B" w:rsidRPr="00CF6982">
        <w:rPr>
          <w:rFonts w:ascii="Amnesty Trade Gothic" w:hAnsi="Amnesty Trade Gothic" w:cs="Times New Roman"/>
        </w:rPr>
        <w:t>a Nieto informed Amnesty International’s Secretary General in February 2014 that these judicial reforms would</w:t>
      </w:r>
      <w:r w:rsidR="00C264EE" w:rsidRPr="00CF6982">
        <w:rPr>
          <w:rFonts w:ascii="Amnesty Trade Gothic" w:hAnsi="Amnesty Trade Gothic" w:cs="Times New Roman"/>
        </w:rPr>
        <w:t xml:space="preserve"> bring about the</w:t>
      </w:r>
      <w:r w:rsidR="00091E6B" w:rsidRPr="00CF6982">
        <w:rPr>
          <w:rFonts w:ascii="Amnesty Trade Gothic" w:hAnsi="Amnesty Trade Gothic" w:cs="Times New Roman"/>
        </w:rPr>
        <w:t xml:space="preserve"> end </w:t>
      </w:r>
      <w:r w:rsidR="00C264EE" w:rsidRPr="00CF6982">
        <w:rPr>
          <w:rFonts w:ascii="Amnesty Trade Gothic" w:hAnsi="Amnesty Trade Gothic" w:cs="Times New Roman"/>
        </w:rPr>
        <w:t xml:space="preserve">of </w:t>
      </w:r>
      <w:r w:rsidR="00091E6B" w:rsidRPr="00CF6982">
        <w:rPr>
          <w:rFonts w:ascii="Amnesty Trade Gothic" w:hAnsi="Amnesty Trade Gothic" w:cs="Times New Roman"/>
        </w:rPr>
        <w:t>abuses and increase access to justice.</w:t>
      </w:r>
    </w:p>
    <w:p w14:paraId="4A2DC145" w14:textId="77777777" w:rsidR="00091E6B" w:rsidRPr="00CF6982" w:rsidRDefault="00091E6B" w:rsidP="00091E6B">
      <w:pPr>
        <w:rPr>
          <w:rFonts w:ascii="Amnesty Trade Gothic" w:hAnsi="Amnesty Trade Gothic" w:cs="Times New Roman"/>
        </w:rPr>
      </w:pPr>
    </w:p>
    <w:p w14:paraId="585C57CB" w14:textId="77777777"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The</w:t>
      </w:r>
      <w:r w:rsidR="00091E6B" w:rsidRPr="00CF6982">
        <w:rPr>
          <w:rFonts w:ascii="Amnesty Trade Gothic" w:hAnsi="Amnesty Trade Gothic" w:cs="Times New Roman"/>
        </w:rPr>
        <w:t xml:space="preserve"> </w:t>
      </w:r>
      <w:r w:rsidRPr="00CF6982">
        <w:rPr>
          <w:rFonts w:ascii="Amnesty Trade Gothic" w:hAnsi="Amnesty Trade Gothic" w:cs="Times New Roman"/>
        </w:rPr>
        <w:t>reforms must be introduced by 2016, but so far only a handful of states have complied</w:t>
      </w:r>
      <w:r w:rsidR="00091E6B" w:rsidRPr="00CF6982">
        <w:rPr>
          <w:rFonts w:ascii="Amnesty Trade Gothic" w:hAnsi="Amnesty Trade Gothic" w:cs="Times New Roman"/>
        </w:rPr>
        <w:t xml:space="preserve"> – and in those states w</w:t>
      </w:r>
      <w:r w:rsidR="00441C1B" w:rsidRPr="00CF6982">
        <w:rPr>
          <w:rFonts w:ascii="Amnesty Trade Gothic" w:hAnsi="Amnesty Trade Gothic" w:cs="Times New Roman"/>
        </w:rPr>
        <w:t>h</w:t>
      </w:r>
      <w:r w:rsidR="00091E6B" w:rsidRPr="00CF6982">
        <w:rPr>
          <w:rFonts w:ascii="Amnesty Trade Gothic" w:hAnsi="Amnesty Trade Gothic" w:cs="Times New Roman"/>
        </w:rPr>
        <w:t xml:space="preserve">ere reforms have taken place, serious problems persist. </w:t>
      </w:r>
      <w:r w:rsidRPr="00CF6982">
        <w:rPr>
          <w:rFonts w:ascii="Amnesty Trade Gothic" w:hAnsi="Amnesty Trade Gothic" w:cs="Times New Roman"/>
        </w:rPr>
        <w:t xml:space="preserve"> In</w:t>
      </w:r>
      <w:r w:rsidR="00EF0AE3" w:rsidRPr="00CF6982">
        <w:rPr>
          <w:rFonts w:ascii="Amnesty Trade Gothic" w:hAnsi="Amnesty Trade Gothic" w:cs="Times New Roman"/>
        </w:rPr>
        <w:t xml:space="preserve"> the state of</w:t>
      </w:r>
      <w:r w:rsidR="00091E6B" w:rsidRPr="00CF6982">
        <w:rPr>
          <w:rFonts w:ascii="Amnesty Trade Gothic" w:hAnsi="Amnesty Trade Gothic" w:cs="Times New Roman"/>
        </w:rPr>
        <w:t xml:space="preserve"> </w:t>
      </w:r>
      <w:r w:rsidRPr="00CF6982">
        <w:rPr>
          <w:rFonts w:ascii="Amnesty Trade Gothic" w:hAnsi="Amnesty Trade Gothic" w:cs="Times New Roman"/>
        </w:rPr>
        <w:t>Chihuahua</w:t>
      </w:r>
      <w:r w:rsidR="00091E6B" w:rsidRPr="00CF6982">
        <w:rPr>
          <w:rFonts w:ascii="Amnesty Trade Gothic" w:hAnsi="Amnesty Trade Gothic" w:cs="Times New Roman"/>
        </w:rPr>
        <w:t>, which has introduced the reforms,</w:t>
      </w:r>
      <w:r w:rsidRPr="00CF6982">
        <w:rPr>
          <w:rFonts w:ascii="Amnesty Trade Gothic" w:hAnsi="Amnesty Trade Gothic" w:cs="Times New Roman"/>
        </w:rPr>
        <w:t xml:space="preserve"> Amnesty International has documented recent cases where prosecutors and judges overlook</w:t>
      </w:r>
      <w:r w:rsidR="00091E6B" w:rsidRPr="00CF6982">
        <w:rPr>
          <w:rFonts w:ascii="Amnesty Trade Gothic" w:hAnsi="Amnesty Trade Gothic" w:cs="Times New Roman"/>
        </w:rPr>
        <w:t>ed</w:t>
      </w:r>
      <w:r w:rsidRPr="00CF6982">
        <w:rPr>
          <w:rFonts w:ascii="Amnesty Trade Gothic" w:hAnsi="Amnesty Trade Gothic" w:cs="Times New Roman"/>
        </w:rPr>
        <w:t xml:space="preserve"> allegations of arbitrary detention and torture</w:t>
      </w:r>
      <w:r w:rsidR="00F34326" w:rsidRPr="00CF6982">
        <w:rPr>
          <w:rFonts w:ascii="Amnesty Trade Gothic" w:hAnsi="Amnesty Trade Gothic" w:cs="Times New Roman"/>
        </w:rPr>
        <w:t xml:space="preserve">, and where a video </w:t>
      </w:r>
      <w:r w:rsidR="00091E6B" w:rsidRPr="00CF6982">
        <w:rPr>
          <w:rFonts w:ascii="Amnesty Trade Gothic" w:hAnsi="Amnesty Trade Gothic" w:cs="Times New Roman"/>
        </w:rPr>
        <w:t xml:space="preserve">statement extracted under torture </w:t>
      </w:r>
      <w:r w:rsidR="00F34326" w:rsidRPr="00CF6982">
        <w:rPr>
          <w:rFonts w:ascii="Amnesty Trade Gothic" w:hAnsi="Amnesty Trade Gothic" w:cs="Times New Roman"/>
        </w:rPr>
        <w:t xml:space="preserve">was </w:t>
      </w:r>
      <w:r w:rsidR="00091E6B" w:rsidRPr="00CF6982">
        <w:rPr>
          <w:rFonts w:ascii="Amnesty Trade Gothic" w:hAnsi="Amnesty Trade Gothic" w:cs="Times New Roman"/>
        </w:rPr>
        <w:t xml:space="preserve">still </w:t>
      </w:r>
      <w:r w:rsidRPr="00CF6982">
        <w:rPr>
          <w:rFonts w:ascii="Amnesty Trade Gothic" w:hAnsi="Amnesty Trade Gothic" w:cs="Times New Roman"/>
        </w:rPr>
        <w:t>accepted as evidence</w:t>
      </w:r>
      <w:r w:rsidR="00091E6B" w:rsidRPr="00CF6982">
        <w:rPr>
          <w:rFonts w:ascii="Amnesty Trade Gothic" w:hAnsi="Amnesty Trade Gothic" w:cs="Times New Roman"/>
        </w:rPr>
        <w:t xml:space="preserve"> even after </w:t>
      </w:r>
      <w:r w:rsidR="00106FC8" w:rsidRPr="00CF6982">
        <w:rPr>
          <w:rFonts w:ascii="Amnesty Trade Gothic" w:hAnsi="Amnesty Trade Gothic" w:cs="Times New Roman"/>
        </w:rPr>
        <w:t>it was</w:t>
      </w:r>
      <w:r w:rsidR="00091E6B" w:rsidRPr="00CF6982">
        <w:rPr>
          <w:rFonts w:ascii="Amnesty Trade Gothic" w:hAnsi="Amnesty Trade Gothic" w:cs="Times New Roman"/>
        </w:rPr>
        <w:t xml:space="preserve"> retracted</w:t>
      </w:r>
      <w:r w:rsidR="00C264EE" w:rsidRPr="00CF6982">
        <w:rPr>
          <w:rFonts w:ascii="Amnesty Trade Gothic" w:hAnsi="Amnesty Trade Gothic" w:cs="Times New Roman"/>
        </w:rPr>
        <w:t xml:space="preserve"> and there was medical </w:t>
      </w:r>
      <w:r w:rsidR="004D39F7" w:rsidRPr="00CF6982">
        <w:rPr>
          <w:rFonts w:ascii="Amnesty Trade Gothic" w:hAnsi="Amnesty Trade Gothic" w:cs="Times New Roman"/>
        </w:rPr>
        <w:t xml:space="preserve">documentation of </w:t>
      </w:r>
      <w:r w:rsidR="00C264EE" w:rsidRPr="00CF6982">
        <w:rPr>
          <w:rFonts w:ascii="Amnesty Trade Gothic" w:hAnsi="Amnesty Trade Gothic" w:cs="Times New Roman"/>
        </w:rPr>
        <w:t>torture</w:t>
      </w:r>
      <w:r w:rsidR="00F34326" w:rsidRPr="00CF6982">
        <w:rPr>
          <w:rFonts w:ascii="Amnesty Trade Gothic" w:hAnsi="Amnesty Trade Gothic" w:cs="Times New Roman"/>
        </w:rPr>
        <w:t>.</w:t>
      </w:r>
      <w:r w:rsidR="00091E6B" w:rsidRPr="00CF6982">
        <w:rPr>
          <w:rFonts w:ascii="Amnesty Trade Gothic" w:hAnsi="Amnesty Trade Gothic" w:cs="Times New Roman"/>
        </w:rPr>
        <w:t xml:space="preserve"> </w:t>
      </w:r>
    </w:p>
    <w:p w14:paraId="69A0FDE1" w14:textId="77777777" w:rsidR="00091E6B" w:rsidRPr="00CF6982" w:rsidRDefault="00091E6B" w:rsidP="00091E6B">
      <w:pPr>
        <w:rPr>
          <w:rFonts w:ascii="Amnesty Trade Gothic" w:hAnsi="Amnesty Trade Gothic" w:cs="Times New Roman"/>
        </w:rPr>
      </w:pPr>
    </w:p>
    <w:p w14:paraId="60389999" w14:textId="77777777" w:rsidR="00091E6B" w:rsidRPr="00CF6982" w:rsidRDefault="00441C1B" w:rsidP="00091E6B">
      <w:pPr>
        <w:rPr>
          <w:rFonts w:ascii="Amnesty Trade Gothic" w:hAnsi="Amnesty Trade Gothic" w:cs="Times New Roman"/>
        </w:rPr>
      </w:pPr>
      <w:r w:rsidRPr="00CF6982">
        <w:rPr>
          <w:rFonts w:ascii="Amnesty Trade Gothic" w:hAnsi="Amnesty Trade Gothic" w:cs="Times New Roman"/>
        </w:rPr>
        <w:t xml:space="preserve">By failing to investigate allegations of torture and by allowing </w:t>
      </w:r>
      <w:r w:rsidR="00D85AAF" w:rsidRPr="00CF6982">
        <w:rPr>
          <w:rFonts w:ascii="Amnesty Trade Gothic" w:hAnsi="Amnesty Trade Gothic" w:cs="Times New Roman"/>
        </w:rPr>
        <w:t>tainted evidence</w:t>
      </w:r>
      <w:r w:rsidR="00091E6B" w:rsidRPr="00CF6982">
        <w:rPr>
          <w:rFonts w:ascii="Amnesty Trade Gothic" w:hAnsi="Amnesty Trade Gothic" w:cs="Times New Roman"/>
        </w:rPr>
        <w:t xml:space="preserve"> </w:t>
      </w:r>
      <w:r w:rsidRPr="00CF6982">
        <w:rPr>
          <w:rFonts w:ascii="Amnesty Trade Gothic" w:hAnsi="Amnesty Trade Gothic" w:cs="Times New Roman"/>
        </w:rPr>
        <w:t>to be</w:t>
      </w:r>
      <w:r w:rsidR="00091E6B" w:rsidRPr="00CF6982">
        <w:rPr>
          <w:rFonts w:ascii="Amnesty Trade Gothic" w:hAnsi="Amnesty Trade Gothic" w:cs="Times New Roman"/>
        </w:rPr>
        <w:t xml:space="preserve"> used in court, judges are </w:t>
      </w:r>
      <w:r w:rsidR="00D85AAF" w:rsidRPr="00CF6982">
        <w:rPr>
          <w:rFonts w:ascii="Amnesty Trade Gothic" w:hAnsi="Amnesty Trade Gothic" w:cs="Times New Roman"/>
        </w:rPr>
        <w:t xml:space="preserve">undermining </w:t>
      </w:r>
      <w:r w:rsidR="00091E6B" w:rsidRPr="00CF6982">
        <w:rPr>
          <w:rFonts w:ascii="Amnesty Trade Gothic" w:hAnsi="Amnesty Trade Gothic" w:cs="Times New Roman"/>
        </w:rPr>
        <w:t>Mexico’s new constitutional reforms. The abusive pr</w:t>
      </w:r>
      <w:r w:rsidR="00D85AAF" w:rsidRPr="00CF6982">
        <w:rPr>
          <w:rFonts w:ascii="Amnesty Trade Gothic" w:hAnsi="Amnesty Trade Gothic" w:cs="Times New Roman"/>
        </w:rPr>
        <w:t xml:space="preserve">actices of the old system </w:t>
      </w:r>
      <w:r w:rsidR="00091E6B" w:rsidRPr="00CF6982">
        <w:rPr>
          <w:rFonts w:ascii="Amnesty Trade Gothic" w:hAnsi="Amnesty Trade Gothic" w:cs="Times New Roman"/>
        </w:rPr>
        <w:t>are continuing in the new</w:t>
      </w:r>
      <w:r w:rsidR="00F34326" w:rsidRPr="00CF6982">
        <w:rPr>
          <w:rFonts w:ascii="Amnesty Trade Gothic" w:hAnsi="Amnesty Trade Gothic" w:cs="Times New Roman"/>
        </w:rPr>
        <w:t>.</w:t>
      </w:r>
      <w:r w:rsidR="00091E6B" w:rsidRPr="00CF6982">
        <w:rPr>
          <w:rFonts w:ascii="Amnesty Trade Gothic" w:hAnsi="Amnesty Trade Gothic" w:cs="Times New Roman"/>
        </w:rPr>
        <w:t xml:space="preserve"> </w:t>
      </w:r>
    </w:p>
    <w:p w14:paraId="76695BE5" w14:textId="77777777" w:rsidR="00091E6B" w:rsidRPr="00CF6982" w:rsidRDefault="00091E6B" w:rsidP="00091E6B">
      <w:pPr>
        <w:rPr>
          <w:rFonts w:ascii="Amnesty Trade Gothic" w:hAnsi="Amnesty Trade Gothic" w:cs="Times New Roman"/>
        </w:rPr>
      </w:pPr>
    </w:p>
    <w:p w14:paraId="42F74DD0" w14:textId="77777777"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Medical examinations</w:t>
      </w:r>
      <w:r w:rsidR="00091E6B" w:rsidRPr="00BB3033">
        <w:rPr>
          <w:rFonts w:ascii="Amnesty Trade Gothic" w:hAnsi="Amnesty Trade Gothic" w:cs="Times New Roman"/>
          <w:b/>
          <w:sz w:val="28"/>
          <w:szCs w:val="28"/>
        </w:rPr>
        <w:t>: too little, too late</w:t>
      </w:r>
    </w:p>
    <w:p w14:paraId="2470F483" w14:textId="538DE7AF"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 xml:space="preserve">Detainees should be medically examined following arrest, but many </w:t>
      </w:r>
      <w:r w:rsidR="00441C1B" w:rsidRPr="00CF6982">
        <w:rPr>
          <w:rFonts w:ascii="Amnesty Trade Gothic" w:hAnsi="Amnesty Trade Gothic" w:cs="Times New Roman"/>
        </w:rPr>
        <w:t>say</w:t>
      </w:r>
      <w:r w:rsidRPr="00CF6982">
        <w:rPr>
          <w:rFonts w:ascii="Amnesty Trade Gothic" w:hAnsi="Amnesty Trade Gothic" w:cs="Times New Roman"/>
        </w:rPr>
        <w:t xml:space="preserve"> this does not happen and that no questions are asked about injuries. </w:t>
      </w:r>
      <w:r w:rsidR="00C264EE" w:rsidRPr="00CF6982">
        <w:rPr>
          <w:rFonts w:ascii="Amnesty Trade Gothic" w:hAnsi="Amnesty Trade Gothic" w:cs="Times New Roman"/>
        </w:rPr>
        <w:t>These initial e</w:t>
      </w:r>
      <w:r w:rsidRPr="00CF6982">
        <w:rPr>
          <w:rFonts w:ascii="Amnesty Trade Gothic" w:hAnsi="Amnesty Trade Gothic" w:cs="Times New Roman"/>
        </w:rPr>
        <w:t xml:space="preserve">xaminations that do take place are often held in the presence of people who could have used torture or other ill-treatment. The medical professionals </w:t>
      </w:r>
      <w:r w:rsidR="00106FC8" w:rsidRPr="00CF6982">
        <w:rPr>
          <w:rFonts w:ascii="Amnesty Trade Gothic" w:hAnsi="Amnesty Trade Gothic" w:cs="Times New Roman"/>
        </w:rPr>
        <w:t>involved</w:t>
      </w:r>
      <w:r w:rsidRPr="00CF6982">
        <w:rPr>
          <w:rFonts w:ascii="Amnesty Trade Gothic" w:hAnsi="Amnesty Trade Gothic" w:cs="Times New Roman"/>
        </w:rPr>
        <w:t xml:space="preserve"> are </w:t>
      </w:r>
      <w:r w:rsidR="00C264EE" w:rsidRPr="00CF6982">
        <w:rPr>
          <w:rFonts w:ascii="Amnesty Trade Gothic" w:hAnsi="Amnesty Trade Gothic" w:cs="Times New Roman"/>
        </w:rPr>
        <w:t xml:space="preserve">military officials or </w:t>
      </w:r>
      <w:r w:rsidRPr="00CF6982">
        <w:rPr>
          <w:rFonts w:ascii="Amnesty Trade Gothic" w:hAnsi="Amnesty Trade Gothic" w:cs="Times New Roman"/>
        </w:rPr>
        <w:t>employees of the</w:t>
      </w:r>
      <w:r w:rsidR="00AC4077">
        <w:rPr>
          <w:rFonts w:ascii="Amnesty Trade Gothic" w:hAnsi="Amnesty Trade Gothic" w:cs="Times New Roman"/>
        </w:rPr>
        <w:t xml:space="preserve"> </w:t>
      </w:r>
      <w:r w:rsidR="00FE5071">
        <w:rPr>
          <w:rFonts w:ascii="Amnesty Trade Gothic" w:hAnsi="Amnesty Trade Gothic" w:cs="Times New Roman"/>
        </w:rPr>
        <w:t>Offices of the Attorneys General</w:t>
      </w:r>
      <w:r w:rsidRPr="00CF6982">
        <w:rPr>
          <w:rFonts w:ascii="Amnesty Trade Gothic" w:hAnsi="Amnesty Trade Gothic" w:cs="Times New Roman"/>
        </w:rPr>
        <w:t xml:space="preserve"> or the prison system. And photos documenting injuries are almost never taken. The </w:t>
      </w:r>
      <w:r w:rsidRPr="00CF6982">
        <w:rPr>
          <w:rFonts w:ascii="Amnesty Trade Gothic" w:hAnsi="Amnesty Trade Gothic" w:cs="Times New Roman"/>
        </w:rPr>
        <w:lastRenderedPageBreak/>
        <w:t>potential for to</w:t>
      </w:r>
      <w:r w:rsidR="00F34326" w:rsidRPr="00CF6982">
        <w:rPr>
          <w:rFonts w:ascii="Amnesty Trade Gothic" w:hAnsi="Amnesty Trade Gothic" w:cs="Times New Roman"/>
        </w:rPr>
        <w:t>rture and other ill-treatment</w:t>
      </w:r>
      <w:r w:rsidRPr="00CF6982">
        <w:rPr>
          <w:rFonts w:ascii="Amnesty Trade Gothic" w:hAnsi="Amnesty Trade Gothic" w:cs="Times New Roman"/>
        </w:rPr>
        <w:t xml:space="preserve"> </w:t>
      </w:r>
      <w:r w:rsidR="00C264EE" w:rsidRPr="00CF6982">
        <w:rPr>
          <w:rFonts w:ascii="Amnesty Trade Gothic" w:hAnsi="Amnesty Trade Gothic" w:cs="Times New Roman"/>
        </w:rPr>
        <w:t xml:space="preserve">to go unrecorded </w:t>
      </w:r>
      <w:r w:rsidRPr="00CF6982">
        <w:rPr>
          <w:rFonts w:ascii="Amnesty Trade Gothic" w:hAnsi="Amnesty Trade Gothic" w:cs="Times New Roman"/>
        </w:rPr>
        <w:t xml:space="preserve">within this system is clear. </w:t>
      </w:r>
    </w:p>
    <w:p w14:paraId="1C61182A" w14:textId="77777777" w:rsidR="00155429" w:rsidRPr="00CF6982" w:rsidRDefault="00155429" w:rsidP="00091E6B">
      <w:pPr>
        <w:rPr>
          <w:rFonts w:ascii="Amnesty Trade Gothic" w:hAnsi="Amnesty Trade Gothic" w:cs="Times New Roman"/>
        </w:rPr>
      </w:pPr>
    </w:p>
    <w:p w14:paraId="53E8BD2D" w14:textId="331F0222" w:rsidR="007B4D4A" w:rsidRPr="00BB3033" w:rsidRDefault="007B4D4A"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
          <w:lang w:val="es-MX"/>
        </w:rPr>
      </w:pPr>
      <w:r w:rsidRPr="00BB3033">
        <w:rPr>
          <w:rFonts w:ascii="Amnesty Trade Gothic" w:hAnsi="Amnesty Trade Gothic" w:cs="Times New Roman"/>
          <w:b/>
          <w:lang w:val="es-MX"/>
        </w:rPr>
        <w:t xml:space="preserve">Case study: </w:t>
      </w:r>
      <w:r w:rsidR="00AC7B47" w:rsidRPr="00BB3033">
        <w:rPr>
          <w:rFonts w:ascii="Amnesty Trade Gothic" w:hAnsi="Amnesty Trade Gothic" w:cs="Times New Roman"/>
          <w:b/>
          <w:lang w:val="es-MX"/>
        </w:rPr>
        <w:t>Á</w:t>
      </w:r>
      <w:r w:rsidRPr="00BB3033">
        <w:rPr>
          <w:rFonts w:ascii="Amnesty Trade Gothic" w:hAnsi="Amnesty Trade Gothic" w:cs="Times New Roman"/>
          <w:b/>
          <w:lang w:val="es-MX"/>
        </w:rPr>
        <w:t>ngel Am</w:t>
      </w:r>
      <w:r w:rsidR="00AC7B47" w:rsidRPr="00BB3033">
        <w:rPr>
          <w:rFonts w:ascii="Amnesty Trade Gothic" w:hAnsi="Amnesty Trade Gothic" w:cs="Times New Roman"/>
          <w:b/>
          <w:lang w:val="es-MX"/>
        </w:rPr>
        <w:t>í</w:t>
      </w:r>
      <w:r w:rsidRPr="00BB3033">
        <w:rPr>
          <w:rFonts w:ascii="Amnesty Trade Gothic" w:hAnsi="Amnesty Trade Gothic" w:cs="Times New Roman"/>
          <w:b/>
          <w:lang w:val="es-MX"/>
        </w:rPr>
        <w:t>lcar Col</w:t>
      </w:r>
      <w:r w:rsidR="00AC7B47" w:rsidRPr="00BB3033">
        <w:rPr>
          <w:rFonts w:ascii="Amnesty Trade Gothic" w:hAnsi="Amnesty Trade Gothic" w:cs="Times New Roman"/>
          <w:b/>
          <w:lang w:val="es-MX"/>
        </w:rPr>
        <w:t>ó</w:t>
      </w:r>
      <w:r w:rsidRPr="00BB3033">
        <w:rPr>
          <w:rFonts w:ascii="Amnesty Trade Gothic" w:hAnsi="Amnesty Trade Gothic" w:cs="Times New Roman"/>
          <w:b/>
          <w:lang w:val="es-MX"/>
        </w:rPr>
        <w:t>n Quevedo.</w:t>
      </w:r>
    </w:p>
    <w:p w14:paraId="22AE50D9" w14:textId="77777777" w:rsidR="007B4D4A" w:rsidRPr="00CF6982" w:rsidRDefault="007B4D4A"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b/>
        </w:rPr>
      </w:pPr>
      <w:r w:rsidRPr="00CF6982">
        <w:rPr>
          <w:rFonts w:ascii="Amnesty Trade Gothic" w:hAnsi="Amnesty Trade Gothic" w:cs="Times New Roman"/>
          <w:b/>
        </w:rPr>
        <w:t>Beaten, humiliated and forced to confess.</w:t>
      </w:r>
    </w:p>
    <w:p w14:paraId="51129EB6" w14:textId="3A319B3D" w:rsidR="007B4D4A" w:rsidRPr="00CF6982" w:rsidRDefault="00AC7B47"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Pr>
          <w:rFonts w:ascii="Amnesty Trade Gothic" w:hAnsi="Amnesty Trade Gothic" w:cs="Times New Roman"/>
        </w:rPr>
        <w:t>Á</w:t>
      </w:r>
      <w:r w:rsidR="007B4D4A" w:rsidRPr="00CF6982">
        <w:rPr>
          <w:rFonts w:ascii="Amnesty Trade Gothic" w:hAnsi="Amnesty Trade Gothic" w:cs="Times New Roman"/>
        </w:rPr>
        <w:t>ngel Col</w:t>
      </w:r>
      <w:r>
        <w:rPr>
          <w:rFonts w:ascii="Amnesty Trade Gothic" w:hAnsi="Amnesty Trade Gothic" w:cs="Times New Roman"/>
        </w:rPr>
        <w:t>ó</w:t>
      </w:r>
      <w:r w:rsidR="007B4D4A" w:rsidRPr="00CF6982">
        <w:rPr>
          <w:rFonts w:ascii="Amnesty Trade Gothic" w:hAnsi="Amnesty Trade Gothic" w:cs="Times New Roman"/>
        </w:rPr>
        <w:t xml:space="preserve">n, a human rights defender </w:t>
      </w:r>
      <w:r w:rsidR="007B2B92">
        <w:rPr>
          <w:rFonts w:ascii="Amnesty Trade Gothic" w:hAnsi="Amnesty Trade Gothic" w:cs="Times New Roman"/>
        </w:rPr>
        <w:t>of</w:t>
      </w:r>
      <w:r w:rsidR="007B4D4A" w:rsidRPr="00CF6982">
        <w:rPr>
          <w:rFonts w:ascii="Amnesty Trade Gothic" w:hAnsi="Amnesty Trade Gothic" w:cs="Times New Roman"/>
        </w:rPr>
        <w:t xml:space="preserve"> Afro-descendent Gar</w:t>
      </w:r>
      <w:r w:rsidR="007B2B92">
        <w:rPr>
          <w:rFonts w:ascii="Amnesty Trade Gothic" w:hAnsi="Amnesty Trade Gothic" w:cs="Times New Roman"/>
        </w:rPr>
        <w:t>í</w:t>
      </w:r>
      <w:r w:rsidR="007B4D4A" w:rsidRPr="00CF6982">
        <w:rPr>
          <w:rFonts w:ascii="Amnesty Trade Gothic" w:hAnsi="Amnesty Trade Gothic" w:cs="Times New Roman"/>
        </w:rPr>
        <w:t xml:space="preserve">funa people </w:t>
      </w:r>
      <w:r w:rsidR="007B2B92">
        <w:rPr>
          <w:rFonts w:ascii="Amnesty Trade Gothic" w:hAnsi="Amnesty Trade Gothic" w:cs="Times New Roman"/>
        </w:rPr>
        <w:t>in</w:t>
      </w:r>
      <w:r w:rsidR="007B4D4A" w:rsidRPr="00CF6982">
        <w:rPr>
          <w:rFonts w:ascii="Amnesty Trade Gothic" w:hAnsi="Amnesty Trade Gothic" w:cs="Times New Roman"/>
        </w:rPr>
        <w:t xml:space="preserve"> Honduras, had travelled to Tijuana en route to the US</w:t>
      </w:r>
      <w:r w:rsidR="007B2B92">
        <w:rPr>
          <w:rFonts w:ascii="Amnesty Trade Gothic" w:hAnsi="Amnesty Trade Gothic" w:cs="Times New Roman"/>
        </w:rPr>
        <w:t>A</w:t>
      </w:r>
      <w:r w:rsidR="007B4D4A" w:rsidRPr="00CF6982">
        <w:rPr>
          <w:rFonts w:ascii="Amnesty Trade Gothic" w:hAnsi="Amnesty Trade Gothic" w:cs="Times New Roman"/>
        </w:rPr>
        <w:t xml:space="preserve">. He was hoping to earn money in the US to pay for cancer treatment for his son.  </w:t>
      </w:r>
    </w:p>
    <w:p w14:paraId="525F7BEA" w14:textId="77777777" w:rsidR="007B4D4A" w:rsidRPr="00CF6982" w:rsidRDefault="007B4D4A"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3421AB02" w14:textId="4313FD60" w:rsidR="007B4D4A" w:rsidRPr="00CF6982" w:rsidRDefault="007B4D4A"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sidRPr="00CF6982">
        <w:rPr>
          <w:rFonts w:ascii="Amnesty Trade Gothic" w:hAnsi="Amnesty Trade Gothic" w:cs="Times New Roman"/>
        </w:rPr>
        <w:t xml:space="preserve">In March 2009 </w:t>
      </w:r>
      <w:r w:rsidR="007B2B92">
        <w:rPr>
          <w:rFonts w:ascii="Amnesty Trade Gothic" w:hAnsi="Amnesty Trade Gothic" w:cs="Times New Roman"/>
        </w:rPr>
        <w:t>Á</w:t>
      </w:r>
      <w:r w:rsidRPr="00CF6982">
        <w:rPr>
          <w:rFonts w:ascii="Amnesty Trade Gothic" w:hAnsi="Amnesty Trade Gothic" w:cs="Times New Roman"/>
        </w:rPr>
        <w:t>ngel met an individual in Tijuana who offered to help him cross the border. He was made to wait in a house for several days with orders to stay silent and</w:t>
      </w:r>
      <w:r w:rsidR="008350B3">
        <w:rPr>
          <w:rFonts w:ascii="Amnesty Trade Gothic" w:hAnsi="Amnesty Trade Gothic" w:cs="Times New Roman"/>
        </w:rPr>
        <w:t xml:space="preserve"> not to look around</w:t>
      </w:r>
      <w:r w:rsidRPr="00CF6982">
        <w:rPr>
          <w:rFonts w:ascii="Amnesty Trade Gothic" w:hAnsi="Amnesty Trade Gothic" w:cs="Times New Roman"/>
        </w:rPr>
        <w:t>. Armed men stormed the house, however, and Angel fled. He was subsequently detained by State Preventive Police (P</w:t>
      </w:r>
      <w:r w:rsidR="007B2B92">
        <w:rPr>
          <w:rFonts w:ascii="Amnesty Trade Gothic" w:hAnsi="Amnesty Trade Gothic" w:cs="Times New Roman"/>
        </w:rPr>
        <w:t xml:space="preserve">olicía </w:t>
      </w:r>
      <w:r w:rsidRPr="00CF6982">
        <w:rPr>
          <w:rFonts w:ascii="Amnesty Trade Gothic" w:hAnsi="Amnesty Trade Gothic" w:cs="Times New Roman"/>
        </w:rPr>
        <w:t>E</w:t>
      </w:r>
      <w:r w:rsidR="007B2B92">
        <w:rPr>
          <w:rFonts w:ascii="Amnesty Trade Gothic" w:hAnsi="Amnesty Trade Gothic" w:cs="Times New Roman"/>
        </w:rPr>
        <w:t xml:space="preserve">statal </w:t>
      </w:r>
      <w:r w:rsidRPr="00CF6982">
        <w:rPr>
          <w:rFonts w:ascii="Amnesty Trade Gothic" w:hAnsi="Amnesty Trade Gothic" w:cs="Times New Roman"/>
        </w:rPr>
        <w:t>P</w:t>
      </w:r>
      <w:r w:rsidR="007B2B92">
        <w:rPr>
          <w:rFonts w:ascii="Amnesty Trade Gothic" w:hAnsi="Amnesty Trade Gothic" w:cs="Times New Roman"/>
        </w:rPr>
        <w:t>reventiva, PEP</w:t>
      </w:r>
      <w:r w:rsidRPr="00CF6982">
        <w:rPr>
          <w:rFonts w:ascii="Amnesty Trade Gothic" w:hAnsi="Amnesty Trade Gothic" w:cs="Times New Roman"/>
        </w:rPr>
        <w:t xml:space="preserve">). </w:t>
      </w:r>
    </w:p>
    <w:p w14:paraId="0AAA2DE4" w14:textId="77777777" w:rsidR="007B4D4A" w:rsidRPr="00CF6982" w:rsidRDefault="007B4D4A"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3DAF4637" w14:textId="29D5398C" w:rsidR="007B4D4A" w:rsidRPr="00CF6982" w:rsidRDefault="007B2B92"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Pr>
          <w:rFonts w:ascii="Amnesty Trade Gothic" w:hAnsi="Amnesty Trade Gothic" w:cs="Times New Roman"/>
        </w:rPr>
        <w:t>Á</w:t>
      </w:r>
      <w:r w:rsidR="007B4D4A" w:rsidRPr="00CF6982">
        <w:rPr>
          <w:rFonts w:ascii="Amnesty Trade Gothic" w:hAnsi="Amnesty Trade Gothic" w:cs="Times New Roman"/>
        </w:rPr>
        <w:t xml:space="preserve">ngel claims he was struck in the ribs, forced to walk on his knees, kicked, and punched in the stomach. He was then blindfolded and taken to a military base, where he could hear the screams of other detainees. To avoid further torture and other ill-treatment, he was forced to humiliate himself by licking clean the shoes of other detainees and performing caricature military postures to entertain his captors. He was repeatedly called a “fucking nigger” (pinche negro). </w:t>
      </w:r>
    </w:p>
    <w:p w14:paraId="08258347" w14:textId="77777777" w:rsidR="007B4D4A" w:rsidRPr="00CF6982" w:rsidRDefault="007B4D4A"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p>
    <w:p w14:paraId="2229DF5C" w14:textId="429FB548" w:rsidR="007B4D4A" w:rsidRPr="00CF6982" w:rsidRDefault="007B2B92" w:rsidP="00BB3033">
      <w:pPr>
        <w:pBdr>
          <w:top w:val="single" w:sz="4" w:space="1" w:color="auto"/>
          <w:left w:val="single" w:sz="4" w:space="4" w:color="auto"/>
          <w:bottom w:val="single" w:sz="4" w:space="1" w:color="auto"/>
          <w:right w:val="single" w:sz="4" w:space="4" w:color="auto"/>
        </w:pBdr>
        <w:rPr>
          <w:rFonts w:ascii="Amnesty Trade Gothic" w:hAnsi="Amnesty Trade Gothic" w:cs="Times New Roman"/>
        </w:rPr>
      </w:pPr>
      <w:r>
        <w:rPr>
          <w:rFonts w:ascii="Amnesty Trade Gothic" w:hAnsi="Amnesty Trade Gothic" w:cs="Times New Roman"/>
        </w:rPr>
        <w:t>Á</w:t>
      </w:r>
      <w:r w:rsidR="007B4D4A" w:rsidRPr="00CF6982">
        <w:rPr>
          <w:rFonts w:ascii="Amnesty Trade Gothic" w:hAnsi="Amnesty Trade Gothic" w:cs="Times New Roman"/>
        </w:rPr>
        <w:t xml:space="preserve">ngel was forced to make a statement that was used to prosecute him on charges of belonging to a criminal gang. He reported the treatment he suffered, but no investigation followed. Four years after his arrest, </w:t>
      </w:r>
      <w:r>
        <w:rPr>
          <w:rFonts w:ascii="Amnesty Trade Gothic" w:hAnsi="Amnesty Trade Gothic" w:cs="Times New Roman"/>
        </w:rPr>
        <w:t>Á</w:t>
      </w:r>
      <w:r w:rsidR="007B4D4A" w:rsidRPr="00CF6982">
        <w:rPr>
          <w:rFonts w:ascii="Amnesty Trade Gothic" w:hAnsi="Amnesty Trade Gothic" w:cs="Times New Roman"/>
        </w:rPr>
        <w:t xml:space="preserve">ngel was visited by a PGR psychologist, but the psychologist suspended the evaluation on the basis of supposed cultural differences. No further evaluation has been carried out. </w:t>
      </w:r>
    </w:p>
    <w:p w14:paraId="3B6A987A" w14:textId="77777777" w:rsidR="007B4D4A" w:rsidRPr="00CF6982" w:rsidRDefault="007B4D4A" w:rsidP="00091E6B">
      <w:pPr>
        <w:rPr>
          <w:rFonts w:ascii="Amnesty Trade Gothic" w:hAnsi="Amnesty Trade Gothic" w:cs="Times New Roman"/>
        </w:rPr>
      </w:pPr>
    </w:p>
    <w:p w14:paraId="51B17299" w14:textId="03FA6C58"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 xml:space="preserve">In 2002, as part of government measures to combat torture and other ill-treatment, the </w:t>
      </w:r>
      <w:r w:rsidR="007B2B92">
        <w:rPr>
          <w:rFonts w:ascii="Amnesty Trade Gothic" w:hAnsi="Amnesty Trade Gothic" w:cs="Times New Roman"/>
        </w:rPr>
        <w:t>PGR</w:t>
      </w:r>
      <w:r w:rsidRPr="00CF6982">
        <w:rPr>
          <w:rFonts w:ascii="Amnesty Trade Gothic" w:hAnsi="Amnesty Trade Gothic" w:cs="Times New Roman"/>
        </w:rPr>
        <w:t xml:space="preserve"> adopted medical examination procedures based</w:t>
      </w:r>
      <w:r w:rsidR="00091E6B" w:rsidRPr="00CF6982">
        <w:rPr>
          <w:rFonts w:ascii="Amnesty Trade Gothic" w:hAnsi="Amnesty Trade Gothic" w:cs="Times New Roman"/>
        </w:rPr>
        <w:t xml:space="preserve"> on </w:t>
      </w:r>
      <w:r w:rsidRPr="00CF6982">
        <w:rPr>
          <w:rFonts w:ascii="Amnesty Trade Gothic" w:hAnsi="Amnesty Trade Gothic" w:cs="Times New Roman"/>
        </w:rPr>
        <w:t xml:space="preserve">the UN Manual on the Effective Investigation and Documentation of Torture and Other Cruel, Inhuman or Degrading Treatment or Punishment, </w:t>
      </w:r>
      <w:r w:rsidR="00091E6B" w:rsidRPr="00CF6982">
        <w:rPr>
          <w:rFonts w:ascii="Amnesty Trade Gothic" w:hAnsi="Amnesty Trade Gothic" w:cs="Times New Roman"/>
        </w:rPr>
        <w:t xml:space="preserve">also known as the </w:t>
      </w:r>
      <w:r w:rsidRPr="00CF6982">
        <w:rPr>
          <w:rFonts w:ascii="Amnesty Trade Gothic" w:hAnsi="Amnesty Trade Gothic" w:cs="Times New Roman"/>
        </w:rPr>
        <w:t xml:space="preserve">“Istanbul Protocol”.  </w:t>
      </w:r>
      <w:r w:rsidR="00C264EE" w:rsidRPr="00CF6982">
        <w:rPr>
          <w:rFonts w:ascii="Amnesty Trade Gothic" w:hAnsi="Amnesty Trade Gothic" w:cs="Times New Roman"/>
        </w:rPr>
        <w:t>The procedure is only carried out on the basis of complaint and usually happens many months or years after the victim’s arrest.</w:t>
      </w:r>
    </w:p>
    <w:p w14:paraId="1F862D9A" w14:textId="77777777" w:rsidR="00091E6B" w:rsidRPr="00CF6982" w:rsidRDefault="00091E6B" w:rsidP="00091E6B">
      <w:pPr>
        <w:rPr>
          <w:rFonts w:ascii="Amnesty Trade Gothic" w:hAnsi="Amnesty Trade Gothic" w:cs="Times New Roman"/>
        </w:rPr>
      </w:pPr>
    </w:p>
    <w:p w14:paraId="79903480" w14:textId="7E5C2073"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The</w:t>
      </w:r>
      <w:r w:rsidR="00D85AAF" w:rsidRPr="00CF6982">
        <w:rPr>
          <w:rFonts w:ascii="Amnesty Trade Gothic" w:hAnsi="Amnesty Trade Gothic" w:cs="Times New Roman"/>
        </w:rPr>
        <w:t xml:space="preserve"> PGR has</w:t>
      </w:r>
      <w:r w:rsidRPr="00CF6982">
        <w:rPr>
          <w:rFonts w:ascii="Amnesty Trade Gothic" w:hAnsi="Amnesty Trade Gothic" w:cs="Times New Roman"/>
        </w:rPr>
        <w:t xml:space="preserve"> </w:t>
      </w:r>
      <w:r w:rsidR="00D85AAF" w:rsidRPr="00CF6982">
        <w:rPr>
          <w:rFonts w:ascii="Amnesty Trade Gothic" w:hAnsi="Amnesty Trade Gothic" w:cs="Times New Roman"/>
        </w:rPr>
        <w:t xml:space="preserve">trained members of its forensic services to carry out </w:t>
      </w:r>
      <w:r w:rsidR="00C264EE" w:rsidRPr="00CF6982">
        <w:rPr>
          <w:rFonts w:ascii="Amnesty Trade Gothic" w:hAnsi="Amnesty Trade Gothic" w:cs="Times New Roman"/>
        </w:rPr>
        <w:t xml:space="preserve">its </w:t>
      </w:r>
      <w:r w:rsidR="00D85AAF" w:rsidRPr="00CF6982">
        <w:rPr>
          <w:rFonts w:ascii="Amnesty Trade Gothic" w:hAnsi="Amnesty Trade Gothic" w:cs="Times New Roman"/>
        </w:rPr>
        <w:t>“Specialized medical/psychological evaluation in possible cases of torture and/or ill-treatment”</w:t>
      </w:r>
      <w:r w:rsidRPr="00CF6982">
        <w:rPr>
          <w:rFonts w:ascii="Amnesty Trade Gothic" w:hAnsi="Amnesty Trade Gothic" w:cs="Times New Roman"/>
        </w:rPr>
        <w:t xml:space="preserve">. And of 300 evaluations that have taken place so far, at least 128 have found evidence of torture and other ill-treatment. The use of these medical procedures by </w:t>
      </w:r>
      <w:r w:rsidR="00FE5071">
        <w:rPr>
          <w:rFonts w:ascii="Amnesty Trade Gothic" w:hAnsi="Amnesty Trade Gothic" w:cs="Times New Roman"/>
        </w:rPr>
        <w:t xml:space="preserve">Offices of </w:t>
      </w:r>
      <w:r w:rsidR="00FE5071">
        <w:rPr>
          <w:rFonts w:ascii="Amnesty Trade Gothic" w:hAnsi="Amnesty Trade Gothic" w:cs="Times New Roman"/>
        </w:rPr>
        <w:lastRenderedPageBreak/>
        <w:t>Attorneys General at state level</w:t>
      </w:r>
      <w:r w:rsidRPr="00CF6982">
        <w:rPr>
          <w:rFonts w:ascii="Amnesty Trade Gothic" w:hAnsi="Amnesty Trade Gothic" w:cs="Times New Roman"/>
        </w:rPr>
        <w:t xml:space="preserve"> is growing</w:t>
      </w:r>
      <w:r w:rsidR="00D85AAF" w:rsidRPr="00CF6982">
        <w:rPr>
          <w:rFonts w:ascii="Amnesty Trade Gothic" w:hAnsi="Amnesty Trade Gothic" w:cs="Times New Roman"/>
        </w:rPr>
        <w:t xml:space="preserve">, but few forensic services outside the PGR or Mexico City have staff </w:t>
      </w:r>
      <w:r w:rsidRPr="00CF6982">
        <w:rPr>
          <w:rFonts w:ascii="Amnesty Trade Gothic" w:hAnsi="Amnesty Trade Gothic" w:cs="Times New Roman"/>
        </w:rPr>
        <w:t xml:space="preserve">trained </w:t>
      </w:r>
      <w:r w:rsidR="00D85AAF" w:rsidRPr="00CF6982">
        <w:rPr>
          <w:rFonts w:ascii="Amnesty Trade Gothic" w:hAnsi="Amnesty Trade Gothic" w:cs="Times New Roman"/>
        </w:rPr>
        <w:t>to conduct them</w:t>
      </w:r>
      <w:r w:rsidR="00155429" w:rsidRPr="00CF6982">
        <w:rPr>
          <w:rFonts w:ascii="Amnesty Trade Gothic" w:hAnsi="Amnesty Trade Gothic" w:cs="Times New Roman"/>
        </w:rPr>
        <w:t>.</w:t>
      </w:r>
      <w:r w:rsidR="00D85AAF" w:rsidRPr="00CF6982">
        <w:rPr>
          <w:rFonts w:ascii="Amnesty Trade Gothic" w:hAnsi="Amnesty Trade Gothic" w:cs="Times New Roman"/>
        </w:rPr>
        <w:t xml:space="preserve"> </w:t>
      </w:r>
      <w:r w:rsidR="000E09F7" w:rsidRPr="00CF6982">
        <w:rPr>
          <w:rFonts w:ascii="Amnesty Trade Gothic" w:hAnsi="Amnesty Trade Gothic" w:cs="Times New Roman"/>
        </w:rPr>
        <w:t>In reality, only a</w:t>
      </w:r>
      <w:r w:rsidR="00C264EE" w:rsidRPr="00CF6982">
        <w:rPr>
          <w:rFonts w:ascii="Amnesty Trade Gothic" w:hAnsi="Amnesty Trade Gothic" w:cs="Times New Roman"/>
        </w:rPr>
        <w:t xml:space="preserve"> small proportion </w:t>
      </w:r>
      <w:r w:rsidR="000E09F7" w:rsidRPr="00CF6982">
        <w:rPr>
          <w:rFonts w:ascii="Amnesty Trade Gothic" w:hAnsi="Amnesty Trade Gothic" w:cs="Times New Roman"/>
        </w:rPr>
        <w:t xml:space="preserve">of alleged victims </w:t>
      </w:r>
      <w:r w:rsidR="00C264EE" w:rsidRPr="00CF6982">
        <w:rPr>
          <w:rFonts w:ascii="Amnesty Trade Gothic" w:hAnsi="Amnesty Trade Gothic" w:cs="Times New Roman"/>
        </w:rPr>
        <w:t>of torture and other ill-treatment are subject to these procedures.</w:t>
      </w:r>
    </w:p>
    <w:p w14:paraId="2C3AFE40" w14:textId="77777777" w:rsidR="00091E6B" w:rsidRPr="00CF6982" w:rsidRDefault="00091E6B" w:rsidP="00091E6B">
      <w:pPr>
        <w:rPr>
          <w:rFonts w:ascii="Amnesty Trade Gothic" w:hAnsi="Amnesty Trade Gothic" w:cs="Times New Roman"/>
        </w:rPr>
      </w:pPr>
    </w:p>
    <w:p w14:paraId="6E389884" w14:textId="5E8DF798" w:rsidR="008B50C9" w:rsidRPr="00CF6982" w:rsidRDefault="00091E6B" w:rsidP="00091E6B">
      <w:pPr>
        <w:rPr>
          <w:rFonts w:ascii="Amnesty Trade Gothic" w:hAnsi="Amnesty Trade Gothic" w:cs="Times New Roman"/>
        </w:rPr>
      </w:pPr>
      <w:r w:rsidRPr="00CF6982">
        <w:rPr>
          <w:rFonts w:ascii="Amnesty Trade Gothic" w:hAnsi="Amnesty Trade Gothic" w:cs="Times New Roman"/>
        </w:rPr>
        <w:t>One further point worth noting: under Mexico’s present legal system, evidence provided by experts working for the public prosecutor’s office is considered of greater value than evidence presented by independent medical experts</w:t>
      </w:r>
      <w:r w:rsidR="000E09F7" w:rsidRPr="00CF6982">
        <w:rPr>
          <w:rFonts w:ascii="Amnesty Trade Gothic" w:hAnsi="Amnesty Trade Gothic" w:cs="Times New Roman"/>
        </w:rPr>
        <w:t>, including those conducted by CNDH experts</w:t>
      </w:r>
      <w:r w:rsidRPr="00CF6982">
        <w:rPr>
          <w:rFonts w:ascii="Amnesty Trade Gothic" w:hAnsi="Amnesty Trade Gothic" w:cs="Times New Roman"/>
        </w:rPr>
        <w:t>. In these circumstances, it is extremely difficult to challenge official medical findings.</w:t>
      </w:r>
    </w:p>
    <w:p w14:paraId="0C3FF3CC" w14:textId="77777777" w:rsidR="008B50C9" w:rsidRPr="00CF6982" w:rsidRDefault="008B50C9" w:rsidP="00091E6B">
      <w:pPr>
        <w:rPr>
          <w:rFonts w:ascii="Amnesty Trade Gothic" w:hAnsi="Amnesty Trade Gothic" w:cs="Times New Roman"/>
        </w:rPr>
      </w:pPr>
    </w:p>
    <w:p w14:paraId="0C7885B2" w14:textId="77777777" w:rsidR="00091E6B" w:rsidRPr="00CF6982" w:rsidRDefault="008B50C9" w:rsidP="00091E6B">
      <w:pPr>
        <w:rPr>
          <w:rFonts w:ascii="Amnesty Trade Gothic" w:hAnsi="Amnesty Trade Gothic" w:cs="Times New Roman"/>
        </w:rPr>
      </w:pPr>
      <w:r w:rsidRPr="00CF6982">
        <w:rPr>
          <w:rFonts w:ascii="Amnesty Trade Gothic" w:hAnsi="Amnesty Trade Gothic" w:cs="Times New Roman"/>
        </w:rPr>
        <w:t>T</w:t>
      </w:r>
      <w:r w:rsidR="000E09F7" w:rsidRPr="00CF6982">
        <w:rPr>
          <w:rFonts w:ascii="Amnesty Trade Gothic" w:hAnsi="Amnesty Trade Gothic" w:cs="Times New Roman"/>
        </w:rPr>
        <w:t xml:space="preserve">he </w:t>
      </w:r>
      <w:r w:rsidRPr="00CF6982">
        <w:rPr>
          <w:rFonts w:ascii="Amnesty Trade Gothic" w:hAnsi="Amnesty Trade Gothic" w:cs="Times New Roman"/>
        </w:rPr>
        <w:t xml:space="preserve">CNDH frequently compounds the obstacles to presenting evidence of torture and other ill-treatment by refusing to </w:t>
      </w:r>
      <w:r w:rsidR="000E09F7" w:rsidRPr="00CF6982">
        <w:rPr>
          <w:rFonts w:ascii="Amnesty Trade Gothic" w:hAnsi="Amnesty Trade Gothic" w:cs="Times New Roman"/>
        </w:rPr>
        <w:t xml:space="preserve">share its findings and medical examination reports </w:t>
      </w:r>
      <w:r w:rsidRPr="00CF6982">
        <w:rPr>
          <w:rFonts w:ascii="Amnesty Trade Gothic" w:hAnsi="Amnesty Trade Gothic" w:cs="Times New Roman"/>
        </w:rPr>
        <w:t>with the victims themselves</w:t>
      </w:r>
      <w:r w:rsidR="00091E6B" w:rsidRPr="00CF6982">
        <w:rPr>
          <w:rFonts w:ascii="Amnesty Trade Gothic" w:hAnsi="Amnesty Trade Gothic" w:cs="Times New Roman"/>
        </w:rPr>
        <w:t xml:space="preserve">. </w:t>
      </w:r>
    </w:p>
    <w:p w14:paraId="06ADB411" w14:textId="77777777" w:rsidR="00091E6B" w:rsidRPr="00CF6982" w:rsidRDefault="00091E6B" w:rsidP="00091E6B">
      <w:pPr>
        <w:rPr>
          <w:rFonts w:ascii="Amnesty Trade Gothic" w:hAnsi="Amnesty Trade Gothic" w:cs="Times New Roman"/>
        </w:rPr>
      </w:pPr>
    </w:p>
    <w:p w14:paraId="50E19EB5" w14:textId="09CE55FD" w:rsidR="00091E6B" w:rsidRPr="00BB3033" w:rsidRDefault="00091E6B"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Amnesty</w:t>
      </w:r>
      <w:r w:rsidR="00EF0AE3" w:rsidRPr="00BB3033">
        <w:rPr>
          <w:rFonts w:ascii="Amnesty Trade Gothic" w:hAnsi="Amnesty Trade Gothic" w:cs="Times New Roman"/>
          <w:b/>
          <w:sz w:val="28"/>
          <w:szCs w:val="28"/>
        </w:rPr>
        <w:t xml:space="preserve"> International</w:t>
      </w:r>
      <w:r w:rsidR="00AC759B">
        <w:rPr>
          <w:rFonts w:ascii="Amnesty Trade Gothic" w:hAnsi="Amnesty Trade Gothic" w:cs="Times New Roman"/>
          <w:b/>
          <w:sz w:val="28"/>
          <w:szCs w:val="28"/>
        </w:rPr>
        <w:t>’s review of medical examinations</w:t>
      </w:r>
      <w:r w:rsidRPr="00BB3033">
        <w:rPr>
          <w:rFonts w:ascii="Amnesty Trade Gothic" w:hAnsi="Amnesty Trade Gothic" w:cs="Times New Roman"/>
          <w:b/>
          <w:sz w:val="28"/>
          <w:szCs w:val="28"/>
        </w:rPr>
        <w:t xml:space="preserve"> </w:t>
      </w:r>
    </w:p>
    <w:p w14:paraId="5B420936" w14:textId="77777777"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In January 2014, the PGR granted Amnesty International</w:t>
      </w:r>
      <w:r w:rsidR="00091E6B" w:rsidRPr="00CF6982">
        <w:rPr>
          <w:rFonts w:ascii="Amnesty Trade Gothic" w:hAnsi="Amnesty Trade Gothic" w:cs="Times New Roman"/>
        </w:rPr>
        <w:t xml:space="preserve"> access </w:t>
      </w:r>
      <w:r w:rsidRPr="00CF6982">
        <w:rPr>
          <w:rFonts w:ascii="Amnesty Trade Gothic" w:hAnsi="Amnesty Trade Gothic" w:cs="Times New Roman"/>
        </w:rPr>
        <w:t xml:space="preserve">to 20 recent medical/psychological evaluations in possible cases of torture. </w:t>
      </w:r>
      <w:r w:rsidR="00EF0AE3" w:rsidRPr="00CF6982">
        <w:rPr>
          <w:rFonts w:ascii="Amnesty Trade Gothic" w:hAnsi="Amnesty Trade Gothic" w:cs="Times New Roman"/>
        </w:rPr>
        <w:t xml:space="preserve">The organization </w:t>
      </w:r>
      <w:r w:rsidR="00091E6B" w:rsidRPr="00CF6982">
        <w:rPr>
          <w:rFonts w:ascii="Amnesty Trade Gothic" w:hAnsi="Amnesty Trade Gothic" w:cs="Times New Roman"/>
        </w:rPr>
        <w:t>found</w:t>
      </w:r>
      <w:r w:rsidRPr="00CF6982">
        <w:rPr>
          <w:rFonts w:ascii="Amnesty Trade Gothic" w:hAnsi="Amnesty Trade Gothic" w:cs="Times New Roman"/>
        </w:rPr>
        <w:t xml:space="preserve"> </w:t>
      </w:r>
      <w:r w:rsidR="004D39F7" w:rsidRPr="00CF6982">
        <w:rPr>
          <w:rFonts w:ascii="Amnesty Trade Gothic" w:hAnsi="Amnesty Trade Gothic" w:cs="Times New Roman"/>
        </w:rPr>
        <w:t>several s</w:t>
      </w:r>
      <w:r w:rsidRPr="00CF6982">
        <w:rPr>
          <w:rFonts w:ascii="Amnesty Trade Gothic" w:hAnsi="Amnesty Trade Gothic" w:cs="Times New Roman"/>
        </w:rPr>
        <w:t>erious shortcomings in the procedure</w:t>
      </w:r>
      <w:r w:rsidR="00091E6B" w:rsidRPr="00CF6982">
        <w:rPr>
          <w:rFonts w:ascii="Amnesty Trade Gothic" w:hAnsi="Amnesty Trade Gothic" w:cs="Times New Roman"/>
        </w:rPr>
        <w:t>s,</w:t>
      </w:r>
      <w:r w:rsidRPr="00CF6982">
        <w:rPr>
          <w:rFonts w:ascii="Amnesty Trade Gothic" w:hAnsi="Amnesty Trade Gothic" w:cs="Times New Roman"/>
        </w:rPr>
        <w:t xml:space="preserve"> which were inconsistent with t</w:t>
      </w:r>
      <w:r w:rsidR="00091E6B" w:rsidRPr="00CF6982">
        <w:rPr>
          <w:rFonts w:ascii="Amnesty Trade Gothic" w:hAnsi="Amnesty Trade Gothic" w:cs="Times New Roman"/>
        </w:rPr>
        <w:t>he</w:t>
      </w:r>
      <w:r w:rsidRPr="00CF6982">
        <w:rPr>
          <w:rFonts w:ascii="Amnesty Trade Gothic" w:hAnsi="Amnesty Trade Gothic" w:cs="Times New Roman"/>
        </w:rPr>
        <w:t xml:space="preserve"> Istanbul Protocol</w:t>
      </w:r>
      <w:r w:rsidR="00091E6B" w:rsidRPr="00CF6982">
        <w:rPr>
          <w:rFonts w:ascii="Amnesty Trade Gothic" w:hAnsi="Amnesty Trade Gothic" w:cs="Times New Roman"/>
        </w:rPr>
        <w:t xml:space="preserve">. </w:t>
      </w:r>
      <w:r w:rsidRPr="00CF6982">
        <w:rPr>
          <w:rFonts w:ascii="Amnesty Trade Gothic" w:hAnsi="Amnesty Trade Gothic" w:cs="Times New Roman"/>
        </w:rPr>
        <w:t xml:space="preserve"> </w:t>
      </w:r>
    </w:p>
    <w:p w14:paraId="0F68388F" w14:textId="77777777" w:rsidR="00091E6B" w:rsidRPr="00CF6982" w:rsidRDefault="00091E6B" w:rsidP="00091E6B">
      <w:pPr>
        <w:rPr>
          <w:rFonts w:ascii="Amnesty Trade Gothic" w:hAnsi="Amnesty Trade Gothic" w:cs="Times New Roman"/>
        </w:rPr>
      </w:pPr>
    </w:p>
    <w:p w14:paraId="2C4E748E" w14:textId="77777777" w:rsidR="00091E6B" w:rsidRPr="00CF6982" w:rsidRDefault="00091E6B" w:rsidP="00091E6B">
      <w:pPr>
        <w:rPr>
          <w:rFonts w:ascii="Amnesty Trade Gothic" w:hAnsi="Amnesty Trade Gothic" w:cs="Times New Roman"/>
        </w:rPr>
      </w:pPr>
      <w:r w:rsidRPr="00CF6982">
        <w:rPr>
          <w:rFonts w:ascii="Amnesty Trade Gothic" w:hAnsi="Amnesty Trade Gothic" w:cs="Times New Roman"/>
        </w:rPr>
        <w:t xml:space="preserve">Injuries were </w:t>
      </w:r>
      <w:r w:rsidR="003758C8" w:rsidRPr="00CF6982">
        <w:rPr>
          <w:rFonts w:ascii="Amnesty Trade Gothic" w:hAnsi="Amnesty Trade Gothic" w:cs="Times New Roman"/>
        </w:rPr>
        <w:t>inadequately and sometimes incorrectly</w:t>
      </w:r>
      <w:r w:rsidRPr="00CF6982">
        <w:rPr>
          <w:rFonts w:ascii="Amnesty Trade Gothic" w:hAnsi="Amnesty Trade Gothic" w:cs="Times New Roman"/>
        </w:rPr>
        <w:t xml:space="preserve"> documented. Examinations often happened years after torture was alleged to have taken place, meaning people no longer showed signs of physical or psychological abuse. </w:t>
      </w:r>
      <w:r w:rsidR="00174BE8" w:rsidRPr="00CF6982">
        <w:rPr>
          <w:rFonts w:ascii="Amnesty Trade Gothic" w:hAnsi="Amnesty Trade Gothic" w:cs="Times New Roman"/>
        </w:rPr>
        <w:t xml:space="preserve">Experts based their findings of physical evidence almost exclusively on unreliable medical examinations conducted at the time of detention. </w:t>
      </w:r>
      <w:r w:rsidR="003758C8" w:rsidRPr="00CF6982">
        <w:rPr>
          <w:rFonts w:ascii="Amnesty Trade Gothic" w:hAnsi="Amnesty Trade Gothic" w:cs="Times New Roman"/>
        </w:rPr>
        <w:t>Psychological findings were based on personality tests</w:t>
      </w:r>
      <w:r w:rsidR="00174BE8" w:rsidRPr="00CF6982">
        <w:rPr>
          <w:rFonts w:ascii="Amnesty Trade Gothic" w:hAnsi="Amnesty Trade Gothic" w:cs="Times New Roman"/>
        </w:rPr>
        <w:t xml:space="preserve"> of dubious value</w:t>
      </w:r>
      <w:r w:rsidR="003758C8" w:rsidRPr="00CF6982">
        <w:rPr>
          <w:rFonts w:ascii="Amnesty Trade Gothic" w:hAnsi="Amnesty Trade Gothic" w:cs="Times New Roman"/>
        </w:rPr>
        <w:t>. W</w:t>
      </w:r>
      <w:r w:rsidRPr="00CF6982">
        <w:rPr>
          <w:rFonts w:ascii="Amnesty Trade Gothic" w:hAnsi="Amnesty Trade Gothic" w:cs="Times New Roman"/>
        </w:rPr>
        <w:t xml:space="preserve">hen no physical signs of torture were found, </w:t>
      </w:r>
      <w:r w:rsidR="00D85AAF" w:rsidRPr="00CF6982">
        <w:rPr>
          <w:rFonts w:ascii="Amnesty Trade Gothic" w:hAnsi="Amnesty Trade Gothic" w:cs="Times New Roman"/>
        </w:rPr>
        <w:t>tests invariably failed to detect psychological</w:t>
      </w:r>
      <w:r w:rsidRPr="00CF6982">
        <w:rPr>
          <w:rFonts w:ascii="Amnesty Trade Gothic" w:hAnsi="Amnesty Trade Gothic" w:cs="Times New Roman"/>
        </w:rPr>
        <w:t xml:space="preserve"> damage.</w:t>
      </w:r>
      <w:r w:rsidR="003758C8" w:rsidRPr="00CF6982">
        <w:rPr>
          <w:rFonts w:ascii="Amnesty Trade Gothic" w:hAnsi="Amnesty Trade Gothic" w:cs="Times New Roman"/>
        </w:rPr>
        <w:t xml:space="preserve">  </w:t>
      </w:r>
    </w:p>
    <w:p w14:paraId="58DA44AD" w14:textId="77777777" w:rsidR="00091E6B" w:rsidRPr="00CF6982" w:rsidRDefault="00091E6B" w:rsidP="00091E6B">
      <w:pPr>
        <w:rPr>
          <w:rFonts w:ascii="Amnesty Trade Gothic" w:hAnsi="Amnesty Trade Gothic" w:cs="Times New Roman"/>
        </w:rPr>
      </w:pPr>
    </w:p>
    <w:p w14:paraId="48897990" w14:textId="083EB930"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In effect, the specialist procedures developed for detecting and documenting torture remain almost completely contingent on medical examinations carried out at the time of detention</w:t>
      </w:r>
      <w:r w:rsidR="00091E6B" w:rsidRPr="00CF6982">
        <w:rPr>
          <w:rFonts w:ascii="Amnesty Trade Gothic" w:hAnsi="Amnesty Trade Gothic" w:cs="Times New Roman"/>
        </w:rPr>
        <w:t xml:space="preserve"> – but </w:t>
      </w:r>
      <w:r w:rsidR="00106FC8" w:rsidRPr="00CF6982">
        <w:rPr>
          <w:rFonts w:ascii="Amnesty Trade Gothic" w:hAnsi="Amnesty Trade Gothic" w:cs="Times New Roman"/>
        </w:rPr>
        <w:t>if these happen at all they</w:t>
      </w:r>
      <w:r w:rsidR="00091E6B" w:rsidRPr="00CF6982">
        <w:rPr>
          <w:rFonts w:ascii="Amnesty Trade Gothic" w:hAnsi="Amnesty Trade Gothic" w:cs="Times New Roman"/>
        </w:rPr>
        <w:t xml:space="preserve"> are </w:t>
      </w:r>
      <w:r w:rsidR="00897997">
        <w:rPr>
          <w:rFonts w:ascii="Amnesty Trade Gothic" w:hAnsi="Amnesty Trade Gothic" w:cs="Times New Roman"/>
        </w:rPr>
        <w:t>usually</w:t>
      </w:r>
      <w:r w:rsidR="00091E6B" w:rsidRPr="00CF6982">
        <w:rPr>
          <w:rFonts w:ascii="Amnesty Trade Gothic" w:hAnsi="Amnesty Trade Gothic" w:cs="Times New Roman"/>
        </w:rPr>
        <w:t xml:space="preserve"> flawed and </w:t>
      </w:r>
      <w:r w:rsidR="00897997">
        <w:rPr>
          <w:rFonts w:ascii="Amnesty Trade Gothic" w:hAnsi="Amnesty Trade Gothic" w:cs="Times New Roman"/>
        </w:rPr>
        <w:t>often</w:t>
      </w:r>
      <w:r w:rsidR="00091E6B" w:rsidRPr="00CF6982">
        <w:rPr>
          <w:rFonts w:ascii="Amnesty Trade Gothic" w:hAnsi="Amnesty Trade Gothic" w:cs="Times New Roman"/>
        </w:rPr>
        <w:t xml:space="preserve"> take place</w:t>
      </w:r>
      <w:r w:rsidRPr="00CF6982">
        <w:rPr>
          <w:rFonts w:ascii="Amnesty Trade Gothic" w:hAnsi="Amnesty Trade Gothic" w:cs="Times New Roman"/>
        </w:rPr>
        <w:t xml:space="preserve"> in police stations, military bases and prisons. The</w:t>
      </w:r>
      <w:r w:rsidR="00106FC8" w:rsidRPr="00CF6982">
        <w:rPr>
          <w:rFonts w:ascii="Amnesty Trade Gothic" w:hAnsi="Amnesty Trade Gothic" w:cs="Times New Roman"/>
        </w:rPr>
        <w:t xml:space="preserve">se problems </w:t>
      </w:r>
      <w:r w:rsidRPr="00CF6982">
        <w:rPr>
          <w:rFonts w:ascii="Amnesty Trade Gothic" w:hAnsi="Amnesty Trade Gothic" w:cs="Times New Roman"/>
        </w:rPr>
        <w:t xml:space="preserve">are compounded by the routine conclusion </w:t>
      </w:r>
      <w:r w:rsidR="00C9034E" w:rsidRPr="00CF6982">
        <w:rPr>
          <w:rFonts w:ascii="Amnesty Trade Gothic" w:hAnsi="Amnesty Trade Gothic" w:cs="Times New Roman"/>
        </w:rPr>
        <w:t xml:space="preserve">in most reports </w:t>
      </w:r>
      <w:r w:rsidRPr="00CF6982">
        <w:rPr>
          <w:rFonts w:ascii="Amnesty Trade Gothic" w:hAnsi="Amnesty Trade Gothic" w:cs="Times New Roman"/>
        </w:rPr>
        <w:t>that the failure to find signs of torture amounts to proof that torture did not occur.</w:t>
      </w:r>
      <w:r w:rsidR="00091E6B" w:rsidRPr="00CF6982">
        <w:rPr>
          <w:rFonts w:ascii="Amnesty Trade Gothic" w:hAnsi="Amnesty Trade Gothic" w:cs="Times New Roman"/>
        </w:rPr>
        <w:t xml:space="preserve"> </w:t>
      </w:r>
      <w:r w:rsidRPr="00CF6982">
        <w:rPr>
          <w:rFonts w:ascii="Amnesty Trade Gothic" w:hAnsi="Amnesty Trade Gothic" w:cs="Times New Roman"/>
        </w:rPr>
        <w:t xml:space="preserve">Amnesty International has submitted </w:t>
      </w:r>
      <w:r w:rsidR="00897997">
        <w:rPr>
          <w:rFonts w:ascii="Amnesty Trade Gothic" w:hAnsi="Amnesty Trade Gothic" w:cs="Times New Roman"/>
        </w:rPr>
        <w:t>its</w:t>
      </w:r>
      <w:r w:rsidRPr="00CF6982">
        <w:rPr>
          <w:rFonts w:ascii="Amnesty Trade Gothic" w:hAnsi="Amnesty Trade Gothic" w:cs="Times New Roman"/>
        </w:rPr>
        <w:t xml:space="preserve"> findings to the PGR with a series of recommendations to review and reform the</w:t>
      </w:r>
      <w:r w:rsidR="00091E6B" w:rsidRPr="00CF6982">
        <w:rPr>
          <w:rFonts w:ascii="Amnesty Trade Gothic" w:hAnsi="Amnesty Trade Gothic" w:cs="Times New Roman"/>
        </w:rPr>
        <w:t>se</w:t>
      </w:r>
      <w:r w:rsidRPr="00CF6982">
        <w:rPr>
          <w:rFonts w:ascii="Amnesty Trade Gothic" w:hAnsi="Amnesty Trade Gothic" w:cs="Times New Roman"/>
        </w:rPr>
        <w:t xml:space="preserve"> procedures.</w:t>
      </w:r>
    </w:p>
    <w:p w14:paraId="5D09658C" w14:textId="77777777" w:rsidR="00091E6B" w:rsidRPr="00CF6982" w:rsidRDefault="00091E6B" w:rsidP="00091E6B">
      <w:pPr>
        <w:rPr>
          <w:rFonts w:ascii="Amnesty Trade Gothic" w:hAnsi="Amnesty Trade Gothic" w:cs="Times New Roman"/>
        </w:rPr>
      </w:pPr>
    </w:p>
    <w:p w14:paraId="19AAA791" w14:textId="77777777" w:rsidR="00BB3033" w:rsidRDefault="00BB3033" w:rsidP="00091E6B">
      <w:pPr>
        <w:rPr>
          <w:rFonts w:ascii="Amnesty Trade Gothic" w:hAnsi="Amnesty Trade Gothic" w:cs="Times New Roman"/>
          <w:b/>
          <w:sz w:val="28"/>
          <w:szCs w:val="28"/>
        </w:rPr>
      </w:pPr>
    </w:p>
    <w:p w14:paraId="42EB383F" w14:textId="77777777" w:rsidR="00BB3033" w:rsidRDefault="00BB3033" w:rsidP="00091E6B">
      <w:pPr>
        <w:rPr>
          <w:rFonts w:ascii="Amnesty Trade Gothic" w:hAnsi="Amnesty Trade Gothic" w:cs="Times New Roman"/>
          <w:b/>
          <w:sz w:val="28"/>
          <w:szCs w:val="28"/>
        </w:rPr>
      </w:pPr>
    </w:p>
    <w:p w14:paraId="4C899CB3" w14:textId="77777777"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Stop Torture in Mexico:</w:t>
      </w:r>
    </w:p>
    <w:p w14:paraId="564D6DFF" w14:textId="77777777" w:rsidR="00091E6B" w:rsidRPr="00BB3033" w:rsidRDefault="00D85AAF" w:rsidP="00091E6B">
      <w:pPr>
        <w:rPr>
          <w:rFonts w:ascii="Amnesty Trade Gothic" w:hAnsi="Amnesty Trade Gothic" w:cs="Times New Roman"/>
          <w:b/>
          <w:sz w:val="28"/>
          <w:szCs w:val="28"/>
        </w:rPr>
      </w:pPr>
      <w:r w:rsidRPr="00BB3033">
        <w:rPr>
          <w:rFonts w:ascii="Amnesty Trade Gothic" w:hAnsi="Amnesty Trade Gothic" w:cs="Times New Roman"/>
          <w:b/>
          <w:sz w:val="28"/>
          <w:szCs w:val="28"/>
        </w:rPr>
        <w:t>Our recommendations.</w:t>
      </w:r>
    </w:p>
    <w:p w14:paraId="7381A9D9" w14:textId="77777777" w:rsidR="00091E6B" w:rsidRPr="00CF6982" w:rsidRDefault="00D85AAF" w:rsidP="00091E6B">
      <w:pPr>
        <w:rPr>
          <w:rFonts w:ascii="Amnesty Trade Gothic" w:hAnsi="Amnesty Trade Gothic" w:cs="Times New Roman"/>
        </w:rPr>
      </w:pPr>
      <w:r w:rsidRPr="00CF6982">
        <w:rPr>
          <w:rFonts w:ascii="Amnesty Trade Gothic" w:hAnsi="Amnesty Trade Gothic" w:cs="Times New Roman"/>
        </w:rPr>
        <w:t xml:space="preserve">Amnesty International is calling for urgent action to stop the use of torture and other ill-treatment in </w:t>
      </w:r>
      <w:r w:rsidR="00091E6B" w:rsidRPr="00CF6982">
        <w:rPr>
          <w:rFonts w:ascii="Amnesty Trade Gothic" w:hAnsi="Amnesty Trade Gothic" w:cs="Times New Roman"/>
        </w:rPr>
        <w:t>Mexico</w:t>
      </w:r>
      <w:r w:rsidRPr="00CF6982">
        <w:rPr>
          <w:rFonts w:ascii="Amnesty Trade Gothic" w:hAnsi="Amnesty Trade Gothic" w:cs="Times New Roman"/>
        </w:rPr>
        <w:t xml:space="preserve"> and to end the culture of impunity. Authorities in the country must: </w:t>
      </w:r>
    </w:p>
    <w:p w14:paraId="505DDE58" w14:textId="77777777" w:rsidR="00155429" w:rsidRPr="00CF6982" w:rsidRDefault="00155429" w:rsidP="00095DDF">
      <w:pPr>
        <w:pStyle w:val="ListParagraph"/>
        <w:rPr>
          <w:rFonts w:ascii="Amnesty Trade Gothic" w:hAnsi="Amnesty Trade Gothic" w:cs="Times New Roman"/>
        </w:rPr>
      </w:pPr>
    </w:p>
    <w:p w14:paraId="3C27C131" w14:textId="77777777" w:rsidR="00155429" w:rsidRPr="00CF6982" w:rsidRDefault="00155429" w:rsidP="00095DDF">
      <w:pPr>
        <w:ind w:left="720"/>
        <w:rPr>
          <w:rFonts w:ascii="Amnesty Trade Gothic" w:hAnsi="Amnesty Trade Gothic" w:cs="Times New Roman"/>
          <w:b/>
        </w:rPr>
      </w:pPr>
      <w:r w:rsidRPr="00CF6982">
        <w:rPr>
          <w:rFonts w:ascii="Amnesty Trade Gothic" w:hAnsi="Amnesty Trade Gothic" w:cs="Times New Roman"/>
          <w:b/>
        </w:rPr>
        <w:t>Prevention</w:t>
      </w:r>
    </w:p>
    <w:p w14:paraId="5C2B4BDE" w14:textId="1478EB4A" w:rsidR="00155429" w:rsidRPr="00CF6982" w:rsidRDefault="00155429" w:rsidP="0015542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Bring everyone arrested promptly before a judge or prosecutor</w:t>
      </w:r>
      <w:r w:rsidR="00AC759B">
        <w:rPr>
          <w:rFonts w:ascii="Amnesty Trade Gothic" w:hAnsi="Amnesty Trade Gothic" w:cs="Times New Roman"/>
        </w:rPr>
        <w:t>;</w:t>
      </w:r>
    </w:p>
    <w:p w14:paraId="040A600A" w14:textId="77777777" w:rsidR="00155429" w:rsidRPr="00CF6982" w:rsidRDefault="00155429" w:rsidP="0015542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Ensure the location, time and full details of arrests and transfers are recorded on a national database, accessible by detainees’ defence lawyers and relatives;</w:t>
      </w:r>
    </w:p>
    <w:p w14:paraId="1D1311B0" w14:textId="77777777" w:rsidR="00155429" w:rsidRPr="00CF6982" w:rsidRDefault="00155429" w:rsidP="0015542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Ensure detainees have access to legal counsel from the moment of detention, including the opportunity to contact a private lawyer;</w:t>
      </w:r>
    </w:p>
    <w:p w14:paraId="7F9A4D4C" w14:textId="15C2EAD4" w:rsidR="00155429" w:rsidRPr="00CF6982" w:rsidRDefault="00155429" w:rsidP="0015542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Ensure prisoners</w:t>
      </w:r>
      <w:r w:rsidR="008350B3">
        <w:rPr>
          <w:rFonts w:ascii="Amnesty Trade Gothic" w:hAnsi="Amnesty Trade Gothic" w:cs="Times New Roman"/>
        </w:rPr>
        <w:t xml:space="preserve"> have access to </w:t>
      </w:r>
      <w:r w:rsidRPr="00CF6982">
        <w:rPr>
          <w:rFonts w:ascii="Amnesty Trade Gothic" w:hAnsi="Amnesty Trade Gothic" w:cs="Times New Roman"/>
        </w:rPr>
        <w:t>relatives and doctors swiftly and regularly;</w:t>
      </w:r>
    </w:p>
    <w:p w14:paraId="5D945DEF" w14:textId="77777777" w:rsidR="00155429" w:rsidRPr="00CF6982" w:rsidRDefault="00155429" w:rsidP="0015542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Ensure that everyone taken into custody is able to immediately challenge the legality of their detention;</w:t>
      </w:r>
    </w:p>
    <w:p w14:paraId="1FE48772" w14:textId="77777777" w:rsidR="00155429" w:rsidRPr="00CF6982" w:rsidRDefault="00155429" w:rsidP="0015542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Abolish pre-charge “arraigo” detention; </w:t>
      </w:r>
    </w:p>
    <w:p w14:paraId="7DE744EE" w14:textId="77777777" w:rsidR="00AC759B" w:rsidRDefault="00155429" w:rsidP="0015542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Only hold criminal suspects in recognised detention facilities;</w:t>
      </w:r>
    </w:p>
    <w:p w14:paraId="1D2CF04A" w14:textId="69532B4B" w:rsidR="00155429" w:rsidRPr="00CF6982" w:rsidRDefault="00155429" w:rsidP="0015542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Ensure the burden of proof rests with police and prosecutors to demonstrate that statements have been rendered without coercion;</w:t>
      </w:r>
    </w:p>
    <w:p w14:paraId="600B127C" w14:textId="77777777" w:rsidR="00155429" w:rsidRPr="00CF6982" w:rsidRDefault="00155429" w:rsidP="00095DDF">
      <w:pPr>
        <w:pStyle w:val="ListParagraph"/>
        <w:rPr>
          <w:rFonts w:ascii="Amnesty Trade Gothic" w:hAnsi="Amnesty Trade Gothic" w:cs="Times New Roman"/>
        </w:rPr>
      </w:pPr>
    </w:p>
    <w:p w14:paraId="247E3BE7" w14:textId="77777777" w:rsidR="00205686" w:rsidRPr="00CF6982" w:rsidRDefault="00155429" w:rsidP="00095DDF">
      <w:pPr>
        <w:pStyle w:val="ListParagraph"/>
        <w:rPr>
          <w:rFonts w:ascii="Amnesty Trade Gothic" w:hAnsi="Amnesty Trade Gothic" w:cs="Times New Roman"/>
          <w:b/>
        </w:rPr>
      </w:pPr>
      <w:r w:rsidRPr="00CF6982">
        <w:rPr>
          <w:rFonts w:ascii="Amnesty Trade Gothic" w:hAnsi="Amnesty Trade Gothic" w:cs="Times New Roman"/>
          <w:b/>
        </w:rPr>
        <w:t>Investigation</w:t>
      </w:r>
    </w:p>
    <w:p w14:paraId="19CCE0B1" w14:textId="77777777" w:rsidR="00205686" w:rsidRPr="00CF6982" w:rsidRDefault="00D85AAF" w:rsidP="00C767ED">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Immediately </w:t>
      </w:r>
      <w:r w:rsidR="00091E6B" w:rsidRPr="00CF6982">
        <w:rPr>
          <w:rFonts w:ascii="Amnesty Trade Gothic" w:hAnsi="Amnesty Trade Gothic" w:cs="Times New Roman"/>
        </w:rPr>
        <w:t>launch prompt, independent, impartial and effective investigations into</w:t>
      </w:r>
      <w:r w:rsidRPr="00CF6982">
        <w:rPr>
          <w:rFonts w:ascii="Amnesty Trade Gothic" w:hAnsi="Amnesty Trade Gothic" w:cs="Times New Roman"/>
        </w:rPr>
        <w:t xml:space="preserve"> all allegations of torture and ill-treatment</w:t>
      </w:r>
      <w:r w:rsidR="00091E6B" w:rsidRPr="00CF6982">
        <w:rPr>
          <w:rFonts w:ascii="Amnesty Trade Gothic" w:hAnsi="Amnesty Trade Gothic" w:cs="Times New Roman"/>
        </w:rPr>
        <w:t xml:space="preserve">, </w:t>
      </w:r>
      <w:r w:rsidR="00833215" w:rsidRPr="00CF6982">
        <w:rPr>
          <w:rFonts w:ascii="Amnesty Trade Gothic" w:hAnsi="Amnesty Trade Gothic" w:cs="Times New Roman"/>
        </w:rPr>
        <w:t>conducted in accordance with international standards</w:t>
      </w:r>
      <w:r w:rsidR="00BD1D0D" w:rsidRPr="00CF6982">
        <w:rPr>
          <w:rFonts w:ascii="Amnesty Trade Gothic" w:hAnsi="Amnesty Trade Gothic" w:cs="Times New Roman"/>
        </w:rPr>
        <w:t>, and bring those responsible to justice</w:t>
      </w:r>
      <w:r w:rsidR="00091E6B" w:rsidRPr="00CF6982">
        <w:rPr>
          <w:rFonts w:ascii="Amnesty Trade Gothic" w:hAnsi="Amnesty Trade Gothic" w:cs="Times New Roman"/>
        </w:rPr>
        <w:t>;</w:t>
      </w:r>
      <w:r w:rsidR="00091E6B" w:rsidRPr="00CF6982" w:rsidDel="00A479A1">
        <w:rPr>
          <w:rFonts w:ascii="Amnesty Trade Gothic" w:hAnsi="Amnesty Trade Gothic" w:cs="Times New Roman"/>
        </w:rPr>
        <w:t xml:space="preserve"> </w:t>
      </w:r>
    </w:p>
    <w:p w14:paraId="63D49C9F" w14:textId="77777777" w:rsidR="009353C7" w:rsidRPr="00CF6982" w:rsidRDefault="009353C7" w:rsidP="009353C7">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Hold police officers, military staff, prosecutors and judges to account if they fail to record or respond to evidence of arbitrary detention, torture or other ill-treatment;</w:t>
      </w:r>
    </w:p>
    <w:p w14:paraId="6E89740C" w14:textId="77777777" w:rsidR="009353C7" w:rsidRPr="00CF6982" w:rsidRDefault="009353C7" w:rsidP="009353C7">
      <w:pPr>
        <w:pStyle w:val="ListParagraph"/>
        <w:numPr>
          <w:ilvl w:val="0"/>
          <w:numId w:val="2"/>
        </w:numPr>
        <w:rPr>
          <w:rFonts w:ascii="Amnesty Trade Gothic" w:eastAsia="Times New Roman" w:hAnsi="Amnesty Trade Gothic" w:cs="Times New Roman"/>
          <w:kern w:val="0"/>
          <w:lang w:eastAsia="en-GB" w:bidi="ar-SA"/>
        </w:rPr>
      </w:pPr>
      <w:r w:rsidRPr="00CF6982">
        <w:rPr>
          <w:rFonts w:ascii="Amnesty Trade Gothic" w:eastAsia="Times New Roman" w:hAnsi="Amnesty Trade Gothic" w:cs="Times New Roman"/>
          <w:kern w:val="0"/>
          <w:lang w:eastAsia="en-GB" w:bidi="ar-SA"/>
        </w:rPr>
        <w:t>Suspend any agents – regardless of rank – suspected of being involved in acts of torture or other ill-treatment, pending impartial and independent investigation;</w:t>
      </w:r>
    </w:p>
    <w:p w14:paraId="2A35ECF7" w14:textId="77777777" w:rsidR="009353C7" w:rsidRPr="00CF6982" w:rsidRDefault="009353C7" w:rsidP="009353C7">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Promptly investigate, prosecute and try in the civilian justice system all military personnel accused of involvement in torture and other ill-treatment</w:t>
      </w:r>
      <w:r w:rsidR="00155429" w:rsidRPr="00CF6982">
        <w:rPr>
          <w:rFonts w:ascii="Amnesty Trade Gothic" w:hAnsi="Amnesty Trade Gothic" w:cs="Times New Roman"/>
        </w:rPr>
        <w:t>;</w:t>
      </w:r>
    </w:p>
    <w:p w14:paraId="71D09C44" w14:textId="77777777" w:rsidR="00F44B93" w:rsidRPr="00CF6982" w:rsidRDefault="00F44B93" w:rsidP="00F44B93">
      <w:pPr>
        <w:pStyle w:val="ListParagraph"/>
        <w:rPr>
          <w:rFonts w:ascii="Amnesty Trade Gothic" w:hAnsi="Amnesty Trade Gothic" w:cs="Times New Roman"/>
        </w:rPr>
      </w:pPr>
    </w:p>
    <w:p w14:paraId="6B07C30E" w14:textId="77777777" w:rsidR="00BD1D0D" w:rsidRPr="00CF6982" w:rsidRDefault="00155429" w:rsidP="00F44B93">
      <w:pPr>
        <w:pStyle w:val="ListParagraph"/>
        <w:ind w:left="0" w:firstLine="720"/>
        <w:rPr>
          <w:rFonts w:ascii="Amnesty Trade Gothic" w:hAnsi="Amnesty Trade Gothic" w:cs="Times New Roman"/>
          <w:b/>
        </w:rPr>
      </w:pPr>
      <w:r w:rsidRPr="00CF6982">
        <w:rPr>
          <w:rFonts w:ascii="Amnesty Trade Gothic" w:hAnsi="Amnesty Trade Gothic" w:cs="Times New Roman"/>
          <w:b/>
        </w:rPr>
        <w:t>Medical evidence</w:t>
      </w:r>
    </w:p>
    <w:p w14:paraId="23D2CEB9" w14:textId="77777777" w:rsidR="001D2A7C" w:rsidRPr="00CF6982" w:rsidRDefault="001D2A7C" w:rsidP="001D2A7C">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Ensure initial medical examinations </w:t>
      </w:r>
      <w:r w:rsidR="00BD1D0D" w:rsidRPr="00CF6982">
        <w:rPr>
          <w:rFonts w:ascii="Amnesty Trade Gothic" w:hAnsi="Amnesty Trade Gothic" w:cs="Times New Roman"/>
        </w:rPr>
        <w:t xml:space="preserve">of detainees </w:t>
      </w:r>
      <w:r w:rsidRPr="00CF6982">
        <w:rPr>
          <w:rFonts w:ascii="Amnesty Trade Gothic" w:hAnsi="Amnesty Trade Gothic" w:cs="Times New Roman"/>
        </w:rPr>
        <w:t xml:space="preserve">at time of arrest are conducted immediately and in compliance with </w:t>
      </w:r>
      <w:r w:rsidRPr="00CF6982">
        <w:rPr>
          <w:rFonts w:ascii="Amnesty Trade Gothic" w:hAnsi="Amnesty Trade Gothic" w:cs="Times New Roman"/>
        </w:rPr>
        <w:lastRenderedPageBreak/>
        <w:t>international standards;</w:t>
      </w:r>
    </w:p>
    <w:p w14:paraId="69515291" w14:textId="77777777" w:rsidR="009732F9" w:rsidRPr="00CF6982" w:rsidRDefault="001D2A7C" w:rsidP="009732F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Ensure all signs of torture and other ill-treatment are adequately recorded and photographed in medical reports. These reports should be immediately available to detainees and their lawyers; </w:t>
      </w:r>
    </w:p>
    <w:p w14:paraId="6FD969D4" w14:textId="77777777" w:rsidR="001D2A7C" w:rsidRPr="00CF6982" w:rsidRDefault="009732F9" w:rsidP="009732F9">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Apply the Istanbul Protocol as established by the United  Nations as a matter of urgency to all alleged victims of torture and other ill-treatment and promptly present findings and supporting evidence to prosecutors and victims;</w:t>
      </w:r>
    </w:p>
    <w:p w14:paraId="02BDCC1A" w14:textId="77777777" w:rsidR="001D2A7C" w:rsidRPr="00CF6982" w:rsidRDefault="001D2A7C" w:rsidP="001D2A7C">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Review and reform the PGR’s official “Specialized medical/psychological evaluation” procedures in collaboration with civil society and independent experts to ensure they comply with the Istanbul Protocol and are open to scrutiny;</w:t>
      </w:r>
    </w:p>
    <w:p w14:paraId="464BAC14" w14:textId="0A0B6CEF" w:rsidR="001D2A7C" w:rsidRPr="00CF6982" w:rsidRDefault="00BD1D0D" w:rsidP="001D2A7C">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Make official </w:t>
      </w:r>
      <w:r w:rsidR="001D2A7C" w:rsidRPr="00CF6982">
        <w:rPr>
          <w:rFonts w:ascii="Amnesty Trade Gothic" w:hAnsi="Amnesty Trade Gothic" w:cs="Times New Roman"/>
        </w:rPr>
        <w:t xml:space="preserve">medical forensic experts independent of </w:t>
      </w:r>
      <w:r w:rsidR="00FE5071" w:rsidRPr="00CF6982">
        <w:rPr>
          <w:rFonts w:ascii="Amnesty Trade Gothic" w:hAnsi="Amnesty Trade Gothic" w:cs="Times New Roman"/>
        </w:rPr>
        <w:t>the</w:t>
      </w:r>
      <w:r w:rsidR="00FE5071">
        <w:rPr>
          <w:rFonts w:ascii="Amnesty Trade Gothic" w:hAnsi="Amnesty Trade Gothic" w:cs="Times New Roman"/>
        </w:rPr>
        <w:t xml:space="preserve"> Offices of the Attorneys General at federal and state level</w:t>
      </w:r>
      <w:r w:rsidR="001D2A7C" w:rsidRPr="00CF6982">
        <w:rPr>
          <w:rFonts w:ascii="Amnesty Trade Gothic" w:hAnsi="Amnesty Trade Gothic" w:cs="Times New Roman"/>
        </w:rPr>
        <w:t>;</w:t>
      </w:r>
    </w:p>
    <w:p w14:paraId="601562AB" w14:textId="787FAAAB" w:rsidR="001D2A7C" w:rsidRPr="00CF6982" w:rsidRDefault="001D2A7C" w:rsidP="001D2A7C">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Ensure that independent medical experts can examine detainees at the earliest opportunity, and that the value of medical evidence is based on the quality of the examination, the experience of the expert and the compliance of the examination with the Istanbul Protocol. </w:t>
      </w:r>
    </w:p>
    <w:p w14:paraId="2F771E14" w14:textId="77777777" w:rsidR="001D2A7C" w:rsidRPr="00CF6982" w:rsidRDefault="001D2A7C" w:rsidP="001D2A7C">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Facilitate the creation of a network of independent medical experts trained in the application of the Istanbul Protocol;  </w:t>
      </w:r>
    </w:p>
    <w:p w14:paraId="3C748460" w14:textId="509C17AD" w:rsidR="004745F2" w:rsidRPr="004745F2" w:rsidRDefault="001D2A7C" w:rsidP="004745F2">
      <w:pPr>
        <w:pStyle w:val="ListParagraph"/>
        <w:numPr>
          <w:ilvl w:val="0"/>
          <w:numId w:val="2"/>
        </w:numPr>
        <w:rPr>
          <w:rFonts w:ascii="Amnesty Trade Gothic" w:hAnsi="Amnesty Trade Gothic" w:cs="Times New Roman"/>
        </w:rPr>
      </w:pPr>
      <w:r w:rsidRPr="00CF6982">
        <w:rPr>
          <w:rFonts w:ascii="Amnesty Trade Gothic" w:hAnsi="Amnesty Trade Gothic" w:cs="Times New Roman"/>
        </w:rPr>
        <w:t xml:space="preserve">Strengthen the legal obligations on the </w:t>
      </w:r>
      <w:r w:rsidR="00AC759B">
        <w:rPr>
          <w:rFonts w:ascii="Amnesty Trade Gothic" w:hAnsi="Amnesty Trade Gothic" w:cs="Times New Roman"/>
        </w:rPr>
        <w:t>CNDH</w:t>
      </w:r>
      <w:r w:rsidRPr="00CF6982">
        <w:rPr>
          <w:rFonts w:ascii="Amnesty Trade Gothic" w:hAnsi="Amnesty Trade Gothic" w:cs="Times New Roman"/>
        </w:rPr>
        <w:t xml:space="preserve"> and the 32 state human rights commissions to investigate all allegations of torture and other ill-treatment in line with international human rights standards, including the duty to make their findings promptly available to victims.</w:t>
      </w:r>
    </w:p>
    <w:p w14:paraId="5DBBAE43" w14:textId="77777777" w:rsidR="00155429" w:rsidRPr="00CF6982" w:rsidRDefault="00155429" w:rsidP="00F44B93">
      <w:pPr>
        <w:pStyle w:val="ListParagraph"/>
        <w:rPr>
          <w:rFonts w:ascii="Amnesty Trade Gothic" w:hAnsi="Amnesty Trade Gothic" w:cs="Times New Roman"/>
        </w:rPr>
      </w:pPr>
    </w:p>
    <w:p w14:paraId="04191AC8" w14:textId="77777777" w:rsidR="00F44B93" w:rsidRPr="00CF6982" w:rsidRDefault="00155429" w:rsidP="00F44B93">
      <w:pPr>
        <w:pStyle w:val="ListParagraph"/>
        <w:ind w:left="0" w:firstLine="720"/>
        <w:rPr>
          <w:rFonts w:ascii="Amnesty Trade Gothic" w:hAnsi="Amnesty Trade Gothic" w:cs="Times New Roman"/>
        </w:rPr>
      </w:pPr>
      <w:r w:rsidRPr="00CF6982">
        <w:rPr>
          <w:rFonts w:ascii="Amnesty Trade Gothic" w:hAnsi="Amnesty Trade Gothic" w:cs="Times New Roman"/>
          <w:b/>
        </w:rPr>
        <w:t>Reparations</w:t>
      </w:r>
    </w:p>
    <w:p w14:paraId="29586614" w14:textId="61569788" w:rsidR="004745F2" w:rsidRPr="004745F2" w:rsidRDefault="00B56147" w:rsidP="004745F2">
      <w:pPr>
        <w:pStyle w:val="ListParagraph"/>
        <w:numPr>
          <w:ilvl w:val="0"/>
          <w:numId w:val="6"/>
        </w:numPr>
        <w:rPr>
          <w:rFonts w:ascii="Amnesty Trade Gothic" w:hAnsi="Amnesty Trade Gothic" w:cs="Times New Roman"/>
        </w:rPr>
      </w:pPr>
      <w:r w:rsidRPr="004745F2">
        <w:rPr>
          <w:rFonts w:ascii="Amnesty Trade Gothic" w:hAnsi="Amnesty Trade Gothic" w:cs="Times New Roman"/>
        </w:rPr>
        <w:t>Adopt and implement policies committed to recognising and enforcing the right to reparation for victims of torture and other ill</w:t>
      </w:r>
      <w:r w:rsidR="00AC759B" w:rsidRPr="004745F2">
        <w:rPr>
          <w:rFonts w:ascii="Amnesty Trade Gothic" w:hAnsi="Amnesty Trade Gothic" w:cs="Times New Roman"/>
        </w:rPr>
        <w:t>-</w:t>
      </w:r>
      <w:r w:rsidRPr="004745F2">
        <w:rPr>
          <w:rFonts w:ascii="Amnesty Trade Gothic" w:hAnsi="Amnesty Trade Gothic" w:cs="Times New Roman"/>
        </w:rPr>
        <w:t>treatment.</w:t>
      </w:r>
    </w:p>
    <w:p w14:paraId="7663601D" w14:textId="77777777" w:rsidR="001D2A7C" w:rsidRPr="00CF6982" w:rsidRDefault="001D2A7C" w:rsidP="00F44B93">
      <w:pPr>
        <w:pStyle w:val="ListParagraph"/>
        <w:rPr>
          <w:rFonts w:ascii="Amnesty Trade Gothic" w:hAnsi="Amnesty Trade Gothic" w:cs="Times New Roman"/>
        </w:rPr>
      </w:pPr>
    </w:p>
    <w:p w14:paraId="1217F820" w14:textId="77777777" w:rsidR="004922FC" w:rsidRPr="00CF6982" w:rsidRDefault="004922FC">
      <w:pPr>
        <w:rPr>
          <w:rFonts w:ascii="Amnesty Trade Gothic" w:hAnsi="Amnesty Trade Gothic" w:cs="Times New Roman"/>
        </w:rPr>
      </w:pPr>
    </w:p>
    <w:sectPr w:rsidR="004922FC" w:rsidRPr="00CF6982" w:rsidSect="00574B0B">
      <w:footerReference w:type="default" r:id="rId8"/>
      <w:endnotePr>
        <w:numFmt w:val="decimal"/>
      </w:endnotePr>
      <w:pgSz w:w="11906" w:h="16838"/>
      <w:pgMar w:top="2268" w:right="2268"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8E530" w14:textId="77777777" w:rsidR="0075654A" w:rsidRDefault="0075654A" w:rsidP="00091E6B">
      <w:r>
        <w:separator/>
      </w:r>
    </w:p>
  </w:endnote>
  <w:endnote w:type="continuationSeparator" w:id="0">
    <w:p w14:paraId="00FB784E" w14:textId="77777777" w:rsidR="0075654A" w:rsidRDefault="0075654A" w:rsidP="00091E6B">
      <w:r>
        <w:continuationSeparator/>
      </w:r>
    </w:p>
  </w:endnote>
  <w:endnote w:id="1">
    <w:p w14:paraId="417F691B" w14:textId="77777777" w:rsidR="00135881" w:rsidRPr="00AC759B" w:rsidRDefault="00135881">
      <w:pPr>
        <w:pStyle w:val="EndnoteText"/>
        <w:rPr>
          <w:rFonts w:ascii="Amnesty Trade Gothic" w:hAnsi="Amnesty Trade Gothic"/>
          <w:sz w:val="20"/>
          <w:szCs w:val="20"/>
        </w:rPr>
      </w:pPr>
      <w:r w:rsidRPr="00AC759B">
        <w:rPr>
          <w:rStyle w:val="EndnoteReference"/>
          <w:rFonts w:ascii="Amnesty Trade Gothic" w:hAnsi="Amnesty Trade Gothic"/>
          <w:sz w:val="20"/>
          <w:szCs w:val="20"/>
        </w:rPr>
        <w:endnoteRef/>
      </w:r>
      <w:r w:rsidRPr="00AC759B">
        <w:rPr>
          <w:rFonts w:ascii="Amnesty Trade Gothic" w:hAnsi="Amnesty Trade Gothic"/>
          <w:sz w:val="20"/>
          <w:szCs w:val="20"/>
        </w:rPr>
        <w:t xml:space="preserve"> CAT/C/MEX/CO/5-6, 11 December 2012</w:t>
      </w:r>
    </w:p>
  </w:endnote>
  <w:endnote w:id="2">
    <w:p w14:paraId="4FF010DE" w14:textId="77777777" w:rsidR="00135881" w:rsidRPr="00AC759B" w:rsidRDefault="00135881" w:rsidP="009B6E03">
      <w:pPr>
        <w:pStyle w:val="EndnoteText"/>
        <w:rPr>
          <w:rFonts w:ascii="Amnesty Trade Gothic" w:hAnsi="Amnesty Trade Gothic"/>
          <w:sz w:val="20"/>
          <w:szCs w:val="20"/>
        </w:rPr>
      </w:pPr>
      <w:r w:rsidRPr="00AC759B">
        <w:rPr>
          <w:rStyle w:val="EndnoteReference"/>
          <w:rFonts w:ascii="Amnesty Trade Gothic" w:hAnsi="Amnesty Trade Gothic"/>
          <w:sz w:val="20"/>
          <w:szCs w:val="20"/>
        </w:rPr>
        <w:endnoteRef/>
      </w:r>
      <w:hyperlink r:id="rId1" w:history="1">
        <w:r w:rsidRPr="00AC759B">
          <w:rPr>
            <w:rStyle w:val="Hyperlink"/>
            <w:rFonts w:ascii="Amnesty Trade Gothic" w:hAnsi="Amnesty Trade Gothic"/>
            <w:sz w:val="20"/>
            <w:szCs w:val="20"/>
          </w:rPr>
          <w:t>http://www.inegi.org.mx/sistemas/olap/proyectos/bd/consulta.asp?p=11017&amp;c=15274&amp;s=est&amp;cl=4#</w:t>
        </w:r>
      </w:hyperlink>
    </w:p>
  </w:endnote>
  <w:endnote w:id="3">
    <w:p w14:paraId="47C3E93E" w14:textId="77777777" w:rsidR="00135881" w:rsidRPr="00AC759B" w:rsidRDefault="00135881">
      <w:pPr>
        <w:pStyle w:val="EndnoteText"/>
        <w:rPr>
          <w:rFonts w:ascii="Amnesty Trade Gothic" w:hAnsi="Amnesty Trade Gothic"/>
          <w:sz w:val="20"/>
          <w:szCs w:val="20"/>
          <w:lang w:val="en-US"/>
        </w:rPr>
      </w:pPr>
      <w:r w:rsidRPr="00AC759B">
        <w:rPr>
          <w:rStyle w:val="EndnoteReference"/>
          <w:rFonts w:ascii="Amnesty Trade Gothic" w:hAnsi="Amnesty Trade Gothic"/>
          <w:sz w:val="20"/>
          <w:szCs w:val="20"/>
        </w:rPr>
        <w:endnoteRef/>
      </w:r>
      <w:r w:rsidRPr="00AC759B">
        <w:rPr>
          <w:rFonts w:ascii="Amnesty Trade Gothic" w:hAnsi="Amnesty Trade Gothic"/>
          <w:sz w:val="20"/>
          <w:szCs w:val="20"/>
        </w:rPr>
        <w:t xml:space="preserve"> CAT/C/MEX/CO/5-6, 11 December 2012, para 16</w:t>
      </w:r>
    </w:p>
  </w:endnote>
  <w:endnote w:id="4">
    <w:p w14:paraId="41D7CC23" w14:textId="2A301F6D" w:rsidR="00135881" w:rsidRDefault="00135881">
      <w:pPr>
        <w:pStyle w:val="EndnoteText"/>
        <w:rPr>
          <w:rFonts w:ascii="Amnesty Trade Gothic" w:hAnsi="Amnesty Trade Gothic"/>
          <w:sz w:val="20"/>
          <w:szCs w:val="20"/>
          <w:lang w:val="es-MX"/>
        </w:rPr>
      </w:pPr>
      <w:r w:rsidRPr="00AC759B">
        <w:rPr>
          <w:rStyle w:val="EndnoteReference"/>
          <w:rFonts w:ascii="Amnesty Trade Gothic" w:hAnsi="Amnesty Trade Gothic"/>
          <w:sz w:val="20"/>
          <w:szCs w:val="20"/>
        </w:rPr>
        <w:endnoteRef/>
      </w:r>
      <w:r w:rsidRPr="00AC759B">
        <w:rPr>
          <w:rFonts w:ascii="Amnesty Trade Gothic" w:hAnsi="Amnesty Trade Gothic"/>
          <w:sz w:val="20"/>
          <w:szCs w:val="20"/>
          <w:lang w:val="es-MX"/>
        </w:rPr>
        <w:t xml:space="preserve"> Rosendo Cantú et al v Mexico, Judgement August 31, 2010, Fernández </w:t>
      </w:r>
      <w:r w:rsidR="008350B3">
        <w:rPr>
          <w:rFonts w:ascii="Amnesty Trade Gothic" w:hAnsi="Amnesty Trade Gothic"/>
          <w:sz w:val="20"/>
          <w:szCs w:val="20"/>
          <w:lang w:val="es-MX"/>
        </w:rPr>
        <w:t>Ortega et al v Mexico, August 30</w:t>
      </w:r>
      <w:r w:rsidRPr="00AC759B">
        <w:rPr>
          <w:rFonts w:ascii="Amnesty Trade Gothic" w:hAnsi="Amnesty Trade Gothic"/>
          <w:sz w:val="20"/>
          <w:szCs w:val="20"/>
          <w:lang w:val="es-MX"/>
        </w:rPr>
        <w:t>, 2010</w:t>
      </w:r>
      <w:r w:rsidR="00AC759B">
        <w:rPr>
          <w:rFonts w:ascii="Amnesty Trade Gothic" w:hAnsi="Amnesty Trade Gothic"/>
          <w:sz w:val="20"/>
          <w:szCs w:val="20"/>
          <w:lang w:val="es-MX"/>
        </w:rPr>
        <w:t xml:space="preserve"> </w:t>
      </w:r>
      <w:r w:rsidRPr="00AC759B">
        <w:rPr>
          <w:rFonts w:ascii="Amnesty Trade Gothic" w:hAnsi="Amnesty Trade Gothic"/>
          <w:sz w:val="20"/>
          <w:szCs w:val="20"/>
          <w:lang w:val="es-MX"/>
        </w:rPr>
        <w:t>(</w:t>
      </w:r>
      <w:hyperlink r:id="rId2" w:history="1">
        <w:r w:rsidRPr="00AC759B">
          <w:rPr>
            <w:rStyle w:val="Hyperlink"/>
            <w:rFonts w:ascii="Amnesty Trade Gothic" w:hAnsi="Amnesty Trade Gothic"/>
            <w:sz w:val="20"/>
            <w:szCs w:val="20"/>
            <w:lang w:val="es-MX"/>
          </w:rPr>
          <w:t>http://www.corteidh.or.cr/docs/casos/articulos/seriec_216_ing.pdf</w:t>
        </w:r>
      </w:hyperlink>
      <w:r w:rsidR="00AC759B">
        <w:rPr>
          <w:rStyle w:val="Hyperlink"/>
          <w:rFonts w:ascii="Amnesty Trade Gothic" w:hAnsi="Amnesty Trade Gothic"/>
          <w:sz w:val="20"/>
          <w:szCs w:val="20"/>
          <w:lang w:val="es-MX"/>
        </w:rPr>
        <w:t>)</w:t>
      </w:r>
      <w:r w:rsidRPr="00AC759B">
        <w:rPr>
          <w:rFonts w:ascii="Amnesty Trade Gothic" w:hAnsi="Amnesty Trade Gothic"/>
          <w:sz w:val="20"/>
          <w:szCs w:val="20"/>
          <w:lang w:val="es-MX"/>
        </w:rPr>
        <w:t>.</w:t>
      </w:r>
    </w:p>
    <w:p w14:paraId="0285F2ED" w14:textId="24FC29D9" w:rsidR="00962A03" w:rsidRPr="00AC759B" w:rsidRDefault="00962A03">
      <w:pPr>
        <w:pStyle w:val="EndnoteText"/>
        <w:rPr>
          <w:rFonts w:ascii="Amnesty Trade Gothic" w:hAnsi="Amnesty Trade Gothic"/>
          <w:sz w:val="20"/>
          <w:szCs w:val="20"/>
          <w:lang w:val="es-MX"/>
        </w:rPr>
      </w:pPr>
      <w:r>
        <w:rPr>
          <w:rFonts w:ascii="Amnesty Trade Gothic" w:hAnsi="Amnesty Trade Gothic"/>
          <w:sz w:val="20"/>
          <w:szCs w:val="20"/>
          <w:lang w:val="es-MX"/>
        </w:rPr>
        <w:t>(</w:t>
      </w:r>
      <w:hyperlink r:id="rId3" w:history="1">
        <w:r w:rsidRPr="00962A03">
          <w:rPr>
            <w:rStyle w:val="Hyperlink"/>
            <w:rFonts w:ascii="Amnesty Trade Gothic" w:hAnsi="Amnesty Trade Gothic"/>
            <w:sz w:val="20"/>
            <w:szCs w:val="20"/>
            <w:lang w:val="es-MX"/>
          </w:rPr>
          <w:t>http://www.corteidh.or.cr/docs/casos/articulos/seriec_215_ing.pdf</w:t>
        </w:r>
      </w:hyperlink>
      <w:r>
        <w:rPr>
          <w:rFonts w:ascii="Amnesty Trade Gothic" w:hAnsi="Amnesty Trade Gothic"/>
          <w:sz w:val="20"/>
          <w:szCs w:val="20"/>
          <w:lang w:val="es-MX"/>
        </w:rPr>
        <w:t>)</w:t>
      </w:r>
    </w:p>
  </w:endnote>
  <w:endnote w:id="5">
    <w:p w14:paraId="0EBF21AD" w14:textId="20CAB33D" w:rsidR="00135881" w:rsidRDefault="00135881" w:rsidP="00441C1B">
      <w:pPr>
        <w:pStyle w:val="EndnoteText"/>
        <w:rPr>
          <w:rFonts w:ascii="Calibri" w:hAnsi="Calibri"/>
          <w:sz w:val="20"/>
          <w:szCs w:val="20"/>
          <w:lang w:val="es-MX"/>
        </w:rPr>
      </w:pPr>
      <w:r w:rsidRPr="00AC759B">
        <w:rPr>
          <w:rStyle w:val="EndnoteReference"/>
          <w:rFonts w:ascii="Amnesty Trade Gothic" w:hAnsi="Amnesty Trade Gothic"/>
          <w:sz w:val="20"/>
          <w:szCs w:val="20"/>
        </w:rPr>
        <w:endnoteRef/>
      </w:r>
      <w:r w:rsidRPr="00AC759B">
        <w:rPr>
          <w:rFonts w:ascii="Amnesty Trade Gothic" w:hAnsi="Amnesty Trade Gothic"/>
          <w:sz w:val="20"/>
          <w:szCs w:val="20"/>
          <w:lang w:val="es-MX"/>
        </w:rPr>
        <w:t xml:space="preserve">   </w:t>
      </w:r>
      <w:r w:rsidR="00155429" w:rsidRPr="00AC759B">
        <w:rPr>
          <w:rFonts w:ascii="Amnesty Trade Gothic" w:hAnsi="Amnesty Trade Gothic"/>
          <w:sz w:val="20"/>
          <w:szCs w:val="20"/>
          <w:lang w:val="es-MX"/>
        </w:rPr>
        <w:t>La Figura de Arraigo Penal, C</w:t>
      </w:r>
      <w:r w:rsidR="00CB686A" w:rsidRPr="00AC759B">
        <w:rPr>
          <w:rFonts w:ascii="Amnesty Trade Gothic" w:hAnsi="Amnesty Trade Gothic"/>
          <w:sz w:val="20"/>
          <w:szCs w:val="20"/>
          <w:lang w:val="es-MX"/>
        </w:rPr>
        <w:t>MDPDH</w:t>
      </w:r>
      <w:r w:rsidR="00572E91" w:rsidRPr="00AC759B">
        <w:rPr>
          <w:rFonts w:ascii="Amnesty Trade Gothic" w:hAnsi="Amnesty Trade Gothic"/>
          <w:sz w:val="20"/>
          <w:szCs w:val="20"/>
          <w:lang w:val="es-MX"/>
        </w:rPr>
        <w:t>, Page 58</w:t>
      </w:r>
      <w:r w:rsidR="00AC759B">
        <w:rPr>
          <w:rFonts w:ascii="Amnesty Trade Gothic" w:hAnsi="Amnesty Trade Gothic"/>
          <w:sz w:val="20"/>
          <w:szCs w:val="20"/>
          <w:lang w:val="es-MX"/>
        </w:rPr>
        <w:t xml:space="preserve"> (</w:t>
      </w:r>
      <w:r w:rsidR="00572E91">
        <w:rPr>
          <w:rFonts w:ascii="Calibri" w:hAnsi="Calibri"/>
          <w:sz w:val="20"/>
          <w:szCs w:val="20"/>
          <w:lang w:val="es-MX"/>
        </w:rPr>
        <w:t xml:space="preserve"> </w:t>
      </w:r>
      <w:hyperlink r:id="rId4" w:history="1">
        <w:r w:rsidR="00AC759B" w:rsidRPr="0069238E">
          <w:rPr>
            <w:rStyle w:val="Hyperlink"/>
            <w:rFonts w:ascii="Calibri" w:hAnsi="Calibri"/>
            <w:sz w:val="20"/>
            <w:szCs w:val="20"/>
            <w:lang w:val="es-MX"/>
          </w:rPr>
          <w:t>http://issuu.com/cmdpdhlacomi/docs/la_figura_del_arraigo_penal_en_m_xico_libro</w:t>
        </w:r>
      </w:hyperlink>
      <w:r w:rsidR="00AC759B">
        <w:rPr>
          <w:rFonts w:ascii="Calibri" w:hAnsi="Calibri"/>
          <w:sz w:val="20"/>
          <w:szCs w:val="20"/>
          <w:lang w:val="es-MX"/>
        </w:rPr>
        <w:t>)</w:t>
      </w:r>
    </w:p>
    <w:p w14:paraId="178EF1D6" w14:textId="77777777" w:rsidR="00AC759B" w:rsidRPr="00EA782F" w:rsidRDefault="00AC759B" w:rsidP="00441C1B">
      <w:pPr>
        <w:pStyle w:val="EndnoteText"/>
        <w:rPr>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368837"/>
      <w:docPartObj>
        <w:docPartGallery w:val="Page Numbers (Bottom of Page)"/>
        <w:docPartUnique/>
      </w:docPartObj>
    </w:sdtPr>
    <w:sdtEndPr>
      <w:rPr>
        <w:noProof/>
      </w:rPr>
    </w:sdtEndPr>
    <w:sdtContent>
      <w:p w14:paraId="435C3AE5" w14:textId="38F6EE4C" w:rsidR="004745F2" w:rsidRDefault="004745F2">
        <w:pPr>
          <w:pStyle w:val="Footer"/>
          <w:jc w:val="right"/>
        </w:pPr>
        <w:r w:rsidRPr="004745F2">
          <w:rPr>
            <w:rFonts w:ascii="Amnesty Trade Gothic" w:hAnsi="Amnesty Trade Gothic"/>
            <w:sz w:val="20"/>
            <w:szCs w:val="20"/>
          </w:rPr>
          <w:fldChar w:fldCharType="begin"/>
        </w:r>
        <w:r w:rsidRPr="004745F2">
          <w:rPr>
            <w:rFonts w:ascii="Amnesty Trade Gothic" w:hAnsi="Amnesty Trade Gothic"/>
            <w:sz w:val="20"/>
            <w:szCs w:val="20"/>
          </w:rPr>
          <w:instrText xml:space="preserve"> PAGE   \* MERGEFORMAT </w:instrText>
        </w:r>
        <w:r w:rsidRPr="004745F2">
          <w:rPr>
            <w:rFonts w:ascii="Amnesty Trade Gothic" w:hAnsi="Amnesty Trade Gothic"/>
            <w:sz w:val="20"/>
            <w:szCs w:val="20"/>
          </w:rPr>
          <w:fldChar w:fldCharType="separate"/>
        </w:r>
        <w:r w:rsidR="00CE4404">
          <w:rPr>
            <w:rFonts w:ascii="Amnesty Trade Gothic" w:hAnsi="Amnesty Trade Gothic"/>
            <w:noProof/>
            <w:sz w:val="20"/>
            <w:szCs w:val="20"/>
          </w:rPr>
          <w:t>1</w:t>
        </w:r>
        <w:r w:rsidRPr="004745F2">
          <w:rPr>
            <w:rFonts w:ascii="Amnesty Trade Gothic" w:hAnsi="Amnesty Trade Gothic"/>
            <w:noProof/>
            <w:sz w:val="20"/>
            <w:szCs w:val="20"/>
          </w:rPr>
          <w:fldChar w:fldCharType="end"/>
        </w:r>
      </w:p>
    </w:sdtContent>
  </w:sdt>
  <w:p w14:paraId="6A107A9A" w14:textId="77777777" w:rsidR="004745F2" w:rsidRDefault="00474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C4E87" w14:textId="77777777" w:rsidR="0075654A" w:rsidRDefault="0075654A" w:rsidP="00091E6B">
      <w:r>
        <w:separator/>
      </w:r>
    </w:p>
  </w:footnote>
  <w:footnote w:type="continuationSeparator" w:id="0">
    <w:p w14:paraId="045BD893" w14:textId="77777777" w:rsidR="0075654A" w:rsidRDefault="0075654A" w:rsidP="00091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02B2"/>
    <w:multiLevelType w:val="hybridMultilevel"/>
    <w:tmpl w:val="0756E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9E41253"/>
    <w:multiLevelType w:val="hybridMultilevel"/>
    <w:tmpl w:val="9B92C828"/>
    <w:lvl w:ilvl="0" w:tplc="7366981A">
      <w:numFmt w:val="bullet"/>
      <w:lvlText w:val="-"/>
      <w:lvlJc w:val="left"/>
      <w:pPr>
        <w:ind w:left="720" w:hanging="360"/>
      </w:pPr>
      <w:rPr>
        <w:rFonts w:ascii="Calibri" w:eastAsia="SimSun" w:hAnsi="Calibr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C0140"/>
    <w:multiLevelType w:val="hybridMultilevel"/>
    <w:tmpl w:val="A110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BE4001"/>
    <w:multiLevelType w:val="hybridMultilevel"/>
    <w:tmpl w:val="5038FD1A"/>
    <w:lvl w:ilvl="0" w:tplc="F1085794">
      <w:numFmt w:val="bullet"/>
      <w:lvlText w:val="-"/>
      <w:lvlJc w:val="left"/>
      <w:pPr>
        <w:ind w:left="720" w:hanging="360"/>
      </w:pPr>
      <w:rPr>
        <w:rFonts w:ascii="Calibri" w:eastAsia="SimSun" w:hAnsi="Calibri" w:cs="Mang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60392"/>
    <w:multiLevelType w:val="hybridMultilevel"/>
    <w:tmpl w:val="73F62440"/>
    <w:lvl w:ilvl="0" w:tplc="7366981A">
      <w:numFmt w:val="bullet"/>
      <w:lvlText w:val="-"/>
      <w:lvlJc w:val="left"/>
      <w:pPr>
        <w:ind w:left="720" w:hanging="360"/>
      </w:pPr>
      <w:rPr>
        <w:rFonts w:ascii="Calibri" w:eastAsia="SimSun" w:hAnsi="Calibri"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C9676B"/>
    <w:multiLevelType w:val="hybridMultilevel"/>
    <w:tmpl w:val="9B72E9E4"/>
    <w:lvl w:ilvl="0" w:tplc="7366981A">
      <w:numFmt w:val="bullet"/>
      <w:lvlText w:val="-"/>
      <w:lvlJc w:val="left"/>
      <w:pPr>
        <w:ind w:left="1440" w:hanging="360"/>
      </w:pPr>
      <w:rPr>
        <w:rFonts w:ascii="Calibri" w:eastAsia="SimSun" w:hAnsi="Calibri" w:cs="Mang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6B"/>
    <w:rsid w:val="000551EA"/>
    <w:rsid w:val="00091E6B"/>
    <w:rsid w:val="00095DDF"/>
    <w:rsid w:val="000C38EE"/>
    <w:rsid w:val="000E09F7"/>
    <w:rsid w:val="00106FC8"/>
    <w:rsid w:val="0013498F"/>
    <w:rsid w:val="00135881"/>
    <w:rsid w:val="00137D14"/>
    <w:rsid w:val="0015344C"/>
    <w:rsid w:val="00155429"/>
    <w:rsid w:val="00174BE8"/>
    <w:rsid w:val="0019468E"/>
    <w:rsid w:val="00197853"/>
    <w:rsid w:val="001D2A7C"/>
    <w:rsid w:val="00205686"/>
    <w:rsid w:val="00270424"/>
    <w:rsid w:val="002A4C51"/>
    <w:rsid w:val="002F2FDE"/>
    <w:rsid w:val="0031160C"/>
    <w:rsid w:val="003758C8"/>
    <w:rsid w:val="00395B2E"/>
    <w:rsid w:val="003C30E6"/>
    <w:rsid w:val="00441C1B"/>
    <w:rsid w:val="004470F5"/>
    <w:rsid w:val="004745F2"/>
    <w:rsid w:val="00486A4C"/>
    <w:rsid w:val="004922FC"/>
    <w:rsid w:val="004D39F7"/>
    <w:rsid w:val="00553F8A"/>
    <w:rsid w:val="0056591F"/>
    <w:rsid w:val="00572E91"/>
    <w:rsid w:val="00574B0B"/>
    <w:rsid w:val="00615CBD"/>
    <w:rsid w:val="006A3C56"/>
    <w:rsid w:val="006A6C7F"/>
    <w:rsid w:val="006F34FC"/>
    <w:rsid w:val="0070502F"/>
    <w:rsid w:val="0075654A"/>
    <w:rsid w:val="007635DE"/>
    <w:rsid w:val="0076613B"/>
    <w:rsid w:val="00774F55"/>
    <w:rsid w:val="007949EF"/>
    <w:rsid w:val="007B2B92"/>
    <w:rsid w:val="007B4D4A"/>
    <w:rsid w:val="007C3D77"/>
    <w:rsid w:val="00822712"/>
    <w:rsid w:val="008303AC"/>
    <w:rsid w:val="00832C75"/>
    <w:rsid w:val="00833215"/>
    <w:rsid w:val="008350B3"/>
    <w:rsid w:val="008361FA"/>
    <w:rsid w:val="00853735"/>
    <w:rsid w:val="0085404F"/>
    <w:rsid w:val="00880785"/>
    <w:rsid w:val="0089736D"/>
    <w:rsid w:val="00897997"/>
    <w:rsid w:val="008B50C9"/>
    <w:rsid w:val="00926F1A"/>
    <w:rsid w:val="009308EE"/>
    <w:rsid w:val="00930967"/>
    <w:rsid w:val="009353C7"/>
    <w:rsid w:val="00941C68"/>
    <w:rsid w:val="00962A03"/>
    <w:rsid w:val="009732F9"/>
    <w:rsid w:val="009B6E03"/>
    <w:rsid w:val="009F76B5"/>
    <w:rsid w:val="00A442A5"/>
    <w:rsid w:val="00AA0454"/>
    <w:rsid w:val="00AC1C1A"/>
    <w:rsid w:val="00AC4077"/>
    <w:rsid w:val="00AC759B"/>
    <w:rsid w:val="00AC7B47"/>
    <w:rsid w:val="00B253EC"/>
    <w:rsid w:val="00B50716"/>
    <w:rsid w:val="00B56147"/>
    <w:rsid w:val="00B76583"/>
    <w:rsid w:val="00BB3033"/>
    <w:rsid w:val="00BD1D0D"/>
    <w:rsid w:val="00BE3610"/>
    <w:rsid w:val="00C12C9A"/>
    <w:rsid w:val="00C2123B"/>
    <w:rsid w:val="00C21CA2"/>
    <w:rsid w:val="00C264EE"/>
    <w:rsid w:val="00C767ED"/>
    <w:rsid w:val="00C902C9"/>
    <w:rsid w:val="00C9034E"/>
    <w:rsid w:val="00CB686A"/>
    <w:rsid w:val="00CE4404"/>
    <w:rsid w:val="00CE47A0"/>
    <w:rsid w:val="00CF6982"/>
    <w:rsid w:val="00D666C1"/>
    <w:rsid w:val="00D85AAF"/>
    <w:rsid w:val="00DC6411"/>
    <w:rsid w:val="00DE45F5"/>
    <w:rsid w:val="00E07577"/>
    <w:rsid w:val="00E152D1"/>
    <w:rsid w:val="00E6064F"/>
    <w:rsid w:val="00EA782F"/>
    <w:rsid w:val="00EC4898"/>
    <w:rsid w:val="00EF0AE3"/>
    <w:rsid w:val="00F34326"/>
    <w:rsid w:val="00F36DED"/>
    <w:rsid w:val="00F44B93"/>
    <w:rsid w:val="00FA201F"/>
    <w:rsid w:val="00FA4591"/>
    <w:rsid w:val="00FC6897"/>
    <w:rsid w:val="00FE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A7D9D"/>
  <w15:chartTrackingRefBased/>
  <w15:docId w15:val="{33EB9923-65BA-4D69-87F5-A046CBBD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E6B"/>
    <w:pPr>
      <w:widowControl w:val="0"/>
      <w:suppressAutoHyphens/>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91E6B"/>
    <w:rPr>
      <w:sz w:val="20"/>
      <w:szCs w:val="18"/>
    </w:rPr>
  </w:style>
  <w:style w:type="character" w:customStyle="1" w:styleId="FootnoteTextChar">
    <w:name w:val="Footnote Text Char"/>
    <w:link w:val="FootnoteText"/>
    <w:uiPriority w:val="99"/>
    <w:rsid w:val="00091E6B"/>
    <w:rPr>
      <w:rFonts w:ascii="Times New Roman" w:eastAsia="SimSun" w:hAnsi="Times New Roman" w:cs="Mangal"/>
      <w:kern w:val="1"/>
      <w:sz w:val="20"/>
      <w:szCs w:val="18"/>
      <w:lang w:val="en-GB" w:eastAsia="hi-IN" w:bidi="hi-IN"/>
    </w:rPr>
  </w:style>
  <w:style w:type="character" w:styleId="FootnoteReference">
    <w:name w:val="footnote reference"/>
    <w:uiPriority w:val="99"/>
    <w:unhideWhenUsed/>
    <w:rsid w:val="00091E6B"/>
    <w:rPr>
      <w:vertAlign w:val="superscript"/>
    </w:rPr>
  </w:style>
  <w:style w:type="character" w:styleId="CommentReference">
    <w:name w:val="annotation reference"/>
    <w:uiPriority w:val="99"/>
    <w:semiHidden/>
    <w:unhideWhenUsed/>
    <w:rsid w:val="00091E6B"/>
    <w:rPr>
      <w:sz w:val="16"/>
      <w:szCs w:val="16"/>
    </w:rPr>
  </w:style>
  <w:style w:type="character" w:styleId="Hyperlink">
    <w:name w:val="Hyperlink"/>
    <w:uiPriority w:val="99"/>
    <w:unhideWhenUsed/>
    <w:rsid w:val="00091E6B"/>
    <w:rPr>
      <w:color w:val="0563C1"/>
      <w:u w:val="single"/>
    </w:rPr>
  </w:style>
  <w:style w:type="paragraph" w:styleId="BalloonText">
    <w:name w:val="Balloon Text"/>
    <w:basedOn w:val="Normal"/>
    <w:link w:val="BalloonTextChar"/>
    <w:uiPriority w:val="99"/>
    <w:semiHidden/>
    <w:unhideWhenUsed/>
    <w:rsid w:val="00091E6B"/>
    <w:rPr>
      <w:rFonts w:ascii="Lucida Grande" w:hAnsi="Lucida Grande" w:cs="Lucida Grande"/>
      <w:sz w:val="18"/>
      <w:szCs w:val="18"/>
    </w:rPr>
  </w:style>
  <w:style w:type="character" w:customStyle="1" w:styleId="BalloonTextChar">
    <w:name w:val="Balloon Text Char"/>
    <w:link w:val="BalloonText"/>
    <w:uiPriority w:val="99"/>
    <w:semiHidden/>
    <w:rsid w:val="00091E6B"/>
    <w:rPr>
      <w:rFonts w:ascii="Lucida Grande" w:eastAsia="SimSun" w:hAnsi="Lucida Grande" w:cs="Lucida Grande"/>
      <w:kern w:val="1"/>
      <w:sz w:val="18"/>
      <w:szCs w:val="18"/>
      <w:lang w:val="en-GB" w:eastAsia="hi-IN" w:bidi="hi-IN"/>
    </w:rPr>
  </w:style>
  <w:style w:type="paragraph" w:styleId="EndnoteText">
    <w:name w:val="endnote text"/>
    <w:basedOn w:val="Normal"/>
    <w:link w:val="EndnoteTextChar"/>
    <w:uiPriority w:val="99"/>
    <w:unhideWhenUsed/>
    <w:rsid w:val="00091E6B"/>
  </w:style>
  <w:style w:type="character" w:customStyle="1" w:styleId="EndnoteTextChar">
    <w:name w:val="Endnote Text Char"/>
    <w:link w:val="EndnoteText"/>
    <w:uiPriority w:val="99"/>
    <w:rsid w:val="00091E6B"/>
    <w:rPr>
      <w:rFonts w:ascii="Times New Roman" w:eastAsia="SimSun" w:hAnsi="Times New Roman" w:cs="Mangal"/>
      <w:kern w:val="1"/>
      <w:sz w:val="24"/>
      <w:szCs w:val="24"/>
      <w:lang w:val="en-GB" w:eastAsia="hi-IN" w:bidi="hi-IN"/>
    </w:rPr>
  </w:style>
  <w:style w:type="character" w:styleId="EndnoteReference">
    <w:name w:val="endnote reference"/>
    <w:uiPriority w:val="99"/>
    <w:unhideWhenUsed/>
    <w:rsid w:val="00091E6B"/>
    <w:rPr>
      <w:vertAlign w:val="superscript"/>
    </w:rPr>
  </w:style>
  <w:style w:type="paragraph" w:styleId="ListParagraph">
    <w:name w:val="List Paragraph"/>
    <w:basedOn w:val="Normal"/>
    <w:uiPriority w:val="34"/>
    <w:qFormat/>
    <w:rsid w:val="00091E6B"/>
    <w:pPr>
      <w:ind w:left="720"/>
      <w:contextualSpacing/>
    </w:pPr>
  </w:style>
  <w:style w:type="paragraph" w:styleId="CommentText">
    <w:name w:val="annotation text"/>
    <w:basedOn w:val="Normal"/>
    <w:link w:val="CommentTextChar"/>
    <w:uiPriority w:val="99"/>
    <w:semiHidden/>
    <w:unhideWhenUsed/>
    <w:rsid w:val="009B6E03"/>
  </w:style>
  <w:style w:type="character" w:customStyle="1" w:styleId="CommentTextChar">
    <w:name w:val="Comment Text Char"/>
    <w:link w:val="CommentText"/>
    <w:uiPriority w:val="99"/>
    <w:semiHidden/>
    <w:rsid w:val="009B6E03"/>
    <w:rPr>
      <w:rFonts w:ascii="Times New Roman" w:eastAsia="SimSun" w:hAnsi="Times New Roman" w:cs="Mangal"/>
      <w:kern w:val="1"/>
      <w:sz w:val="24"/>
      <w:szCs w:val="24"/>
      <w:lang w:val="en-GB" w:eastAsia="hi-IN" w:bidi="hi-IN"/>
    </w:rPr>
  </w:style>
  <w:style w:type="paragraph" w:styleId="CommentSubject">
    <w:name w:val="annotation subject"/>
    <w:basedOn w:val="CommentText"/>
    <w:next w:val="CommentText"/>
    <w:link w:val="CommentSubjectChar"/>
    <w:uiPriority w:val="99"/>
    <w:semiHidden/>
    <w:unhideWhenUsed/>
    <w:rsid w:val="009B6E03"/>
    <w:rPr>
      <w:b/>
      <w:bCs/>
      <w:sz w:val="20"/>
      <w:szCs w:val="20"/>
    </w:rPr>
  </w:style>
  <w:style w:type="character" w:customStyle="1" w:styleId="CommentSubjectChar">
    <w:name w:val="Comment Subject Char"/>
    <w:link w:val="CommentSubject"/>
    <w:uiPriority w:val="99"/>
    <w:semiHidden/>
    <w:rsid w:val="009B6E03"/>
    <w:rPr>
      <w:rFonts w:ascii="Times New Roman" w:eastAsia="SimSun" w:hAnsi="Times New Roman" w:cs="Mangal"/>
      <w:b/>
      <w:bCs/>
      <w:kern w:val="1"/>
      <w:sz w:val="20"/>
      <w:szCs w:val="20"/>
      <w:lang w:val="en-GB" w:eastAsia="hi-IN" w:bidi="hi-IN"/>
    </w:rPr>
  </w:style>
  <w:style w:type="paragraph" w:styleId="Revision">
    <w:name w:val="Revision"/>
    <w:hidden/>
    <w:uiPriority w:val="99"/>
    <w:semiHidden/>
    <w:rsid w:val="006A6C7F"/>
    <w:rPr>
      <w:rFonts w:ascii="Times New Roman" w:eastAsia="SimSun" w:hAnsi="Times New Roman" w:cs="Mangal"/>
      <w:kern w:val="1"/>
      <w:sz w:val="24"/>
      <w:szCs w:val="21"/>
      <w:lang w:eastAsia="hi-IN" w:bidi="hi-IN"/>
    </w:rPr>
  </w:style>
  <w:style w:type="paragraph" w:customStyle="1" w:styleId="MediumShading1-Accent11">
    <w:name w:val="Medium Shading 1 - Accent 11"/>
    <w:uiPriority w:val="1"/>
    <w:qFormat/>
    <w:rsid w:val="00DE45F5"/>
    <w:rPr>
      <w:rFonts w:ascii="Cambria" w:eastAsia="Cambria" w:hAnsi="Cambria"/>
      <w:sz w:val="22"/>
      <w:szCs w:val="22"/>
      <w:lang w:eastAsia="en-US"/>
    </w:rPr>
  </w:style>
  <w:style w:type="paragraph" w:styleId="Header">
    <w:name w:val="header"/>
    <w:basedOn w:val="Normal"/>
    <w:link w:val="HeaderChar"/>
    <w:uiPriority w:val="99"/>
    <w:unhideWhenUsed/>
    <w:rsid w:val="004745F2"/>
    <w:pPr>
      <w:tabs>
        <w:tab w:val="center" w:pos="4513"/>
        <w:tab w:val="right" w:pos="9026"/>
      </w:tabs>
    </w:pPr>
    <w:rPr>
      <w:szCs w:val="21"/>
    </w:rPr>
  </w:style>
  <w:style w:type="character" w:customStyle="1" w:styleId="HeaderChar">
    <w:name w:val="Header Char"/>
    <w:basedOn w:val="DefaultParagraphFont"/>
    <w:link w:val="Header"/>
    <w:uiPriority w:val="99"/>
    <w:rsid w:val="004745F2"/>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4745F2"/>
    <w:pPr>
      <w:tabs>
        <w:tab w:val="center" w:pos="4513"/>
        <w:tab w:val="right" w:pos="9026"/>
      </w:tabs>
    </w:pPr>
    <w:rPr>
      <w:szCs w:val="21"/>
    </w:rPr>
  </w:style>
  <w:style w:type="character" w:customStyle="1" w:styleId="FooterChar">
    <w:name w:val="Footer Char"/>
    <w:basedOn w:val="DefaultParagraphFont"/>
    <w:link w:val="Footer"/>
    <w:uiPriority w:val="99"/>
    <w:rsid w:val="004745F2"/>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corteidh.or.cr/docs/casos/articulos/seriec_215_ing.pdf" TargetMode="External"/><Relationship Id="rId2" Type="http://schemas.openxmlformats.org/officeDocument/2006/relationships/hyperlink" Target="http://www.corteidh.or.cr/docs/casos/articulos/seriec_216_ing.pdf" TargetMode="External"/><Relationship Id="rId1" Type="http://schemas.openxmlformats.org/officeDocument/2006/relationships/hyperlink" Target="http://www.inegi.org.mx/sistemas/olap/proyectos/bd/consulta.asp?p=11017&amp;c=15274&amp;s=est&amp;cl=4" TargetMode="External"/><Relationship Id="rId4" Type="http://schemas.openxmlformats.org/officeDocument/2006/relationships/hyperlink" Target="http://issuu.com/cmdpdhlacomi/docs/la_figura_del_arraigo_penal_en_m_xico_li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295F-C972-4C1F-9829-9E652548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Links>
    <vt:vector size="12" baseType="variant">
      <vt:variant>
        <vt:i4>4980811</vt:i4>
      </vt:variant>
      <vt:variant>
        <vt:i4>3</vt:i4>
      </vt:variant>
      <vt:variant>
        <vt:i4>0</vt:i4>
      </vt:variant>
      <vt:variant>
        <vt:i4>5</vt:i4>
      </vt:variant>
      <vt:variant>
        <vt:lpwstr>http://www.corteidh.or.cr/docs/casos/articulos/seriec_216_ing.pdf</vt:lpwstr>
      </vt:variant>
      <vt:variant>
        <vt:lpwstr/>
      </vt:variant>
      <vt:variant>
        <vt:i4>3539066</vt:i4>
      </vt:variant>
      <vt:variant>
        <vt:i4>0</vt:i4>
      </vt:variant>
      <vt:variant>
        <vt:i4>0</vt:i4>
      </vt:variant>
      <vt:variant>
        <vt:i4>5</vt:i4>
      </vt:variant>
      <vt:variant>
        <vt:lpwstr>http://www.inegi.org.mx/sistemas/olap/proyectos/bd/consulta.asp?p=11017&amp;c=15274&amp;s=est&amp;cl=4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Kurton</dc:creator>
  <cp:keywords/>
  <cp:lastModifiedBy>Danny Vannucchi</cp:lastModifiedBy>
  <cp:revision>2</cp:revision>
  <cp:lastPrinted>2014-04-04T15:18:00Z</cp:lastPrinted>
  <dcterms:created xsi:type="dcterms:W3CDTF">2014-04-29T13:40:00Z</dcterms:created>
  <dcterms:modified xsi:type="dcterms:W3CDTF">2014-04-29T13:40:00Z</dcterms:modified>
</cp:coreProperties>
</file>