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46" w:rsidRPr="000F1F13" w:rsidRDefault="00300936" w:rsidP="00313E00">
      <w:pPr>
        <w:jc w:val="both"/>
        <w:rPr>
          <w:rFonts w:ascii="Calibri" w:hAnsi="Calibri"/>
          <w:b/>
          <w:sz w:val="22"/>
          <w:szCs w:val="22"/>
        </w:rPr>
      </w:pPr>
      <w:r w:rsidRPr="000F1F13">
        <w:rPr>
          <w:rFonts w:ascii="Calibri" w:hAnsi="Calibri"/>
          <w:b/>
          <w:sz w:val="22"/>
          <w:szCs w:val="22"/>
        </w:rPr>
        <w:t>Minutes of Amnesty Inte</w:t>
      </w:r>
      <w:r w:rsidR="005F1668" w:rsidRPr="000F1F13">
        <w:rPr>
          <w:rFonts w:ascii="Calibri" w:hAnsi="Calibri"/>
          <w:b/>
          <w:sz w:val="22"/>
          <w:szCs w:val="22"/>
        </w:rPr>
        <w:t>rnational Reading Group Meeting</w:t>
      </w:r>
      <w:r w:rsidR="006F1FFB">
        <w:rPr>
          <w:rFonts w:ascii="Calibri" w:hAnsi="Calibri"/>
          <w:b/>
          <w:sz w:val="22"/>
          <w:szCs w:val="22"/>
        </w:rPr>
        <w:t>,</w:t>
      </w:r>
      <w:r w:rsidR="00B6028C">
        <w:rPr>
          <w:rFonts w:ascii="Calibri" w:hAnsi="Calibri"/>
          <w:b/>
          <w:sz w:val="22"/>
          <w:szCs w:val="22"/>
        </w:rPr>
        <w:t xml:space="preserve"> 14</w:t>
      </w:r>
      <w:r w:rsidR="00B6028C" w:rsidRPr="00B6028C">
        <w:rPr>
          <w:rFonts w:ascii="Calibri" w:hAnsi="Calibri"/>
          <w:b/>
          <w:sz w:val="22"/>
          <w:szCs w:val="22"/>
          <w:vertAlign w:val="superscript"/>
        </w:rPr>
        <w:t>th</w:t>
      </w:r>
      <w:r w:rsidR="00B6028C">
        <w:rPr>
          <w:rFonts w:ascii="Calibri" w:hAnsi="Calibri"/>
          <w:b/>
          <w:sz w:val="22"/>
          <w:szCs w:val="22"/>
        </w:rPr>
        <w:t xml:space="preserve"> May</w:t>
      </w:r>
      <w:r w:rsidR="009971D6">
        <w:rPr>
          <w:rFonts w:ascii="Calibri" w:hAnsi="Calibri"/>
          <w:b/>
          <w:sz w:val="22"/>
          <w:szCs w:val="22"/>
        </w:rPr>
        <w:t xml:space="preserve"> 2015</w:t>
      </w:r>
    </w:p>
    <w:p w:rsidR="00300936" w:rsidRDefault="00484B18" w:rsidP="00313E00">
      <w:pPr>
        <w:jc w:val="both"/>
        <w:rPr>
          <w:rFonts w:ascii="Calibri" w:hAnsi="Calibri"/>
          <w:b/>
          <w:sz w:val="22"/>
          <w:szCs w:val="22"/>
        </w:rPr>
      </w:pPr>
      <w:r w:rsidRPr="000F1F13">
        <w:rPr>
          <w:rFonts w:ascii="Calibri" w:hAnsi="Calibri"/>
          <w:b/>
          <w:sz w:val="22"/>
          <w:szCs w:val="22"/>
        </w:rPr>
        <w:t>Chair:</w:t>
      </w:r>
      <w:r w:rsidR="00B6028C">
        <w:rPr>
          <w:rFonts w:ascii="Calibri" w:hAnsi="Calibri"/>
          <w:b/>
          <w:sz w:val="22"/>
          <w:szCs w:val="22"/>
        </w:rPr>
        <w:t xml:space="preserve"> Helen Ball</w:t>
      </w:r>
    </w:p>
    <w:p w:rsidR="00300936" w:rsidRPr="000F1F13" w:rsidRDefault="00300936" w:rsidP="00313E00">
      <w:pPr>
        <w:jc w:val="both"/>
        <w:rPr>
          <w:rFonts w:ascii="Calibri" w:hAnsi="Calibri"/>
          <w:b/>
          <w:sz w:val="22"/>
          <w:szCs w:val="22"/>
          <w:highlight w:val="yellow"/>
        </w:rPr>
      </w:pPr>
    </w:p>
    <w:p w:rsidR="00300936" w:rsidRPr="000F1F13" w:rsidRDefault="00300936" w:rsidP="00313E00">
      <w:pPr>
        <w:numPr>
          <w:ilvl w:val="0"/>
          <w:numId w:val="1"/>
        </w:numPr>
        <w:ind w:hanging="720"/>
        <w:jc w:val="both"/>
        <w:rPr>
          <w:rFonts w:ascii="Calibri" w:hAnsi="Calibri"/>
          <w:b/>
          <w:bCs/>
          <w:sz w:val="22"/>
          <w:szCs w:val="22"/>
        </w:rPr>
      </w:pPr>
      <w:r w:rsidRPr="000F1F13">
        <w:rPr>
          <w:rFonts w:ascii="Calibri" w:hAnsi="Calibri"/>
          <w:b/>
          <w:sz w:val="22"/>
          <w:szCs w:val="22"/>
        </w:rPr>
        <w:t>Welcome and introductions</w:t>
      </w:r>
    </w:p>
    <w:p w:rsidR="00467A7C" w:rsidRPr="000F1F13" w:rsidRDefault="00C1275A" w:rsidP="00313E00">
      <w:pPr>
        <w:jc w:val="both"/>
        <w:rPr>
          <w:rFonts w:ascii="Calibri" w:hAnsi="Calibri"/>
          <w:sz w:val="22"/>
          <w:szCs w:val="22"/>
        </w:rPr>
      </w:pPr>
      <w:r>
        <w:rPr>
          <w:rFonts w:ascii="Calibri" w:hAnsi="Calibri"/>
          <w:sz w:val="22"/>
          <w:szCs w:val="22"/>
        </w:rPr>
        <w:t>Ten</w:t>
      </w:r>
      <w:r w:rsidR="00B631F0">
        <w:rPr>
          <w:rFonts w:ascii="Calibri" w:hAnsi="Calibri"/>
          <w:sz w:val="22"/>
          <w:szCs w:val="22"/>
        </w:rPr>
        <w:t xml:space="preserve"> people </w:t>
      </w:r>
      <w:r w:rsidR="009971D6">
        <w:rPr>
          <w:rFonts w:ascii="Calibri" w:hAnsi="Calibri"/>
          <w:sz w:val="22"/>
          <w:szCs w:val="22"/>
        </w:rPr>
        <w:t>attended</w:t>
      </w:r>
      <w:r w:rsidR="00DC433A">
        <w:rPr>
          <w:rFonts w:ascii="Calibri" w:hAnsi="Calibri"/>
          <w:sz w:val="22"/>
          <w:szCs w:val="22"/>
        </w:rPr>
        <w:t>.</w:t>
      </w:r>
    </w:p>
    <w:p w:rsidR="007209C3" w:rsidRPr="000F1F13" w:rsidRDefault="007209C3" w:rsidP="00313E00">
      <w:pPr>
        <w:jc w:val="both"/>
        <w:rPr>
          <w:rFonts w:ascii="Calibri" w:hAnsi="Calibri"/>
          <w:sz w:val="22"/>
          <w:szCs w:val="22"/>
        </w:rPr>
      </w:pPr>
      <w:r w:rsidRPr="000F1F13">
        <w:rPr>
          <w:rFonts w:ascii="Calibri" w:hAnsi="Calibri"/>
          <w:sz w:val="22"/>
          <w:szCs w:val="22"/>
        </w:rPr>
        <w:t>Apologies from</w:t>
      </w:r>
      <w:r w:rsidR="00B6028C">
        <w:rPr>
          <w:rFonts w:ascii="Calibri" w:hAnsi="Calibri"/>
          <w:sz w:val="22"/>
          <w:szCs w:val="22"/>
        </w:rPr>
        <w:t xml:space="preserve"> Peter Howe, Anne McFarlane,</w:t>
      </w:r>
      <w:r w:rsidRPr="000F1F13">
        <w:rPr>
          <w:rFonts w:ascii="Calibri" w:hAnsi="Calibri"/>
          <w:sz w:val="22"/>
          <w:szCs w:val="22"/>
        </w:rPr>
        <w:t xml:space="preserve"> </w:t>
      </w:r>
      <w:r w:rsidR="00DC433A">
        <w:rPr>
          <w:rFonts w:ascii="Calibri" w:hAnsi="Calibri"/>
          <w:sz w:val="22"/>
          <w:szCs w:val="22"/>
        </w:rPr>
        <w:t>Sue Bingham</w:t>
      </w:r>
      <w:r w:rsidR="00B6028C">
        <w:rPr>
          <w:rFonts w:ascii="Calibri" w:hAnsi="Calibri"/>
          <w:sz w:val="22"/>
          <w:szCs w:val="22"/>
        </w:rPr>
        <w:t>,</w:t>
      </w:r>
      <w:r w:rsidR="00B55B35">
        <w:rPr>
          <w:rFonts w:ascii="Calibri" w:hAnsi="Calibri"/>
          <w:sz w:val="22"/>
          <w:szCs w:val="22"/>
        </w:rPr>
        <w:t xml:space="preserve"> Sean O’Leary</w:t>
      </w:r>
      <w:r w:rsidR="00B6028C">
        <w:rPr>
          <w:rFonts w:ascii="Calibri" w:hAnsi="Calibri"/>
          <w:sz w:val="22"/>
          <w:szCs w:val="22"/>
        </w:rPr>
        <w:t xml:space="preserve"> and Liz Bailey</w:t>
      </w:r>
      <w:r w:rsidR="000F1F13" w:rsidRPr="000F1F13">
        <w:rPr>
          <w:rFonts w:ascii="Calibri" w:hAnsi="Calibri"/>
          <w:sz w:val="22"/>
          <w:szCs w:val="22"/>
        </w:rPr>
        <w:t>.</w:t>
      </w:r>
    </w:p>
    <w:p w:rsidR="00655D4F" w:rsidRPr="0013625A" w:rsidRDefault="00655D4F" w:rsidP="00313E00">
      <w:pPr>
        <w:jc w:val="both"/>
        <w:rPr>
          <w:rFonts w:ascii="Calibri" w:hAnsi="Calibri"/>
          <w:b/>
          <w:bCs/>
          <w:sz w:val="22"/>
          <w:szCs w:val="22"/>
        </w:rPr>
      </w:pPr>
    </w:p>
    <w:p w:rsidR="00B6028C" w:rsidRDefault="00B6028C" w:rsidP="00B55B35">
      <w:pPr>
        <w:numPr>
          <w:ilvl w:val="0"/>
          <w:numId w:val="1"/>
        </w:numPr>
        <w:ind w:hanging="720"/>
        <w:jc w:val="both"/>
        <w:rPr>
          <w:rFonts w:ascii="Calibri" w:hAnsi="Calibri"/>
          <w:b/>
          <w:bCs/>
          <w:sz w:val="22"/>
          <w:szCs w:val="22"/>
        </w:rPr>
      </w:pPr>
      <w:r>
        <w:rPr>
          <w:rFonts w:ascii="Calibri" w:hAnsi="Calibri"/>
          <w:b/>
          <w:bCs/>
          <w:sz w:val="22"/>
          <w:szCs w:val="22"/>
        </w:rPr>
        <w:t xml:space="preserve">South Asia – Hilary and Charlotte are our </w:t>
      </w:r>
      <w:r w:rsidR="00AE272D">
        <w:rPr>
          <w:rFonts w:ascii="Calibri" w:hAnsi="Calibri"/>
          <w:b/>
          <w:bCs/>
          <w:sz w:val="22"/>
          <w:szCs w:val="22"/>
        </w:rPr>
        <w:t>new country co-ordinators and presented an overview for the group</w:t>
      </w:r>
    </w:p>
    <w:p w:rsidR="00AE272D" w:rsidRDefault="00AE272D" w:rsidP="00AE272D">
      <w:pPr>
        <w:jc w:val="both"/>
        <w:rPr>
          <w:rFonts w:ascii="Calibri" w:hAnsi="Calibri"/>
          <w:bCs/>
          <w:sz w:val="22"/>
          <w:szCs w:val="22"/>
        </w:rPr>
      </w:pPr>
      <w:proofErr w:type="spellStart"/>
      <w:r>
        <w:rPr>
          <w:rFonts w:ascii="Calibri" w:hAnsi="Calibri"/>
          <w:b/>
          <w:bCs/>
          <w:sz w:val="22"/>
          <w:szCs w:val="22"/>
        </w:rPr>
        <w:t>Bangledesh</w:t>
      </w:r>
      <w:proofErr w:type="spellEnd"/>
      <w:r>
        <w:rPr>
          <w:rFonts w:ascii="Calibri" w:hAnsi="Calibri"/>
          <w:b/>
          <w:bCs/>
          <w:sz w:val="22"/>
          <w:szCs w:val="22"/>
        </w:rPr>
        <w:t xml:space="preserve"> – </w:t>
      </w:r>
      <w:r w:rsidRPr="00AE272D">
        <w:rPr>
          <w:rFonts w:ascii="Calibri" w:hAnsi="Calibri"/>
          <w:bCs/>
          <w:sz w:val="22"/>
          <w:szCs w:val="22"/>
        </w:rPr>
        <w:t>key issue for cam</w:t>
      </w:r>
      <w:r>
        <w:rPr>
          <w:rFonts w:ascii="Calibri" w:hAnsi="Calibri"/>
          <w:bCs/>
          <w:sz w:val="22"/>
          <w:szCs w:val="22"/>
        </w:rPr>
        <w:t>paigning is the Chittagong Hills area. Human rights abuses include no freedom of expression, no freedom of movement so no information gets out. Health and education is very poor and there is a great deal of violence towards the indigenous people. Land is taken away by the army. HR activists disappear. Officially secular, but secular bloggers have been murdered and others have received death threats.</w:t>
      </w:r>
    </w:p>
    <w:p w:rsidR="00AE272D" w:rsidRDefault="00AE272D" w:rsidP="00AE272D">
      <w:pPr>
        <w:jc w:val="both"/>
        <w:rPr>
          <w:rFonts w:ascii="Calibri" w:hAnsi="Calibri"/>
          <w:bCs/>
          <w:sz w:val="22"/>
          <w:szCs w:val="22"/>
        </w:rPr>
      </w:pPr>
      <w:r w:rsidRPr="00AE3116">
        <w:rPr>
          <w:rFonts w:ascii="Calibri" w:hAnsi="Calibri"/>
          <w:b/>
          <w:bCs/>
          <w:sz w:val="22"/>
          <w:szCs w:val="22"/>
        </w:rPr>
        <w:t>India</w:t>
      </w:r>
      <w:r>
        <w:rPr>
          <w:rFonts w:ascii="Calibri" w:hAnsi="Calibri"/>
          <w:bCs/>
          <w:sz w:val="22"/>
          <w:szCs w:val="22"/>
        </w:rPr>
        <w:t xml:space="preserve"> – communication is easier because of the internet. Key issue Bhopal Disaster which happened 30 years ago. </w:t>
      </w:r>
      <w:r w:rsidR="00AE3116">
        <w:rPr>
          <w:rFonts w:ascii="Calibri" w:hAnsi="Calibri"/>
          <w:bCs/>
          <w:sz w:val="22"/>
          <w:szCs w:val="22"/>
        </w:rPr>
        <w:t xml:space="preserve">Many still suffering, hardly any compensation received. AI looking for accountability and a </w:t>
      </w:r>
      <w:proofErr w:type="spellStart"/>
      <w:r w:rsidR="00AE3116">
        <w:rPr>
          <w:rFonts w:ascii="Calibri" w:hAnsi="Calibri"/>
          <w:bCs/>
          <w:sz w:val="22"/>
          <w:szCs w:val="22"/>
        </w:rPr>
        <w:t>clean up</w:t>
      </w:r>
      <w:proofErr w:type="spellEnd"/>
      <w:r w:rsidR="00AE3116">
        <w:rPr>
          <w:rFonts w:ascii="Calibri" w:hAnsi="Calibri"/>
          <w:bCs/>
          <w:sz w:val="22"/>
          <w:szCs w:val="22"/>
        </w:rPr>
        <w:t xml:space="preserve"> of the region. Violence against women has been in the news; the recommendations of an advisory committee was recently denied. Difficulties for </w:t>
      </w:r>
      <w:proofErr w:type="spellStart"/>
      <w:r w:rsidR="00AE3116">
        <w:rPr>
          <w:rFonts w:ascii="Calibri" w:hAnsi="Calibri"/>
          <w:bCs/>
          <w:sz w:val="22"/>
          <w:szCs w:val="22"/>
        </w:rPr>
        <w:t>indigeneous</w:t>
      </w:r>
      <w:proofErr w:type="spellEnd"/>
      <w:r w:rsidR="00AE3116">
        <w:rPr>
          <w:rFonts w:ascii="Calibri" w:hAnsi="Calibri"/>
          <w:bCs/>
          <w:sz w:val="22"/>
          <w:szCs w:val="22"/>
        </w:rPr>
        <w:t xml:space="preserve"> and tribal people. Coal </w:t>
      </w:r>
      <w:proofErr w:type="spellStart"/>
      <w:r w:rsidR="00AE3116">
        <w:rPr>
          <w:rFonts w:ascii="Calibri" w:hAnsi="Calibri"/>
          <w:bCs/>
          <w:sz w:val="22"/>
          <w:szCs w:val="22"/>
        </w:rPr>
        <w:t>mning</w:t>
      </w:r>
      <w:proofErr w:type="spellEnd"/>
      <w:r w:rsidR="00AE3116">
        <w:rPr>
          <w:rFonts w:ascii="Calibri" w:hAnsi="Calibri"/>
          <w:bCs/>
          <w:sz w:val="22"/>
          <w:szCs w:val="22"/>
        </w:rPr>
        <w:t xml:space="preserve"> communities are having their rights denied, communities evicted to make way for mines; campaigners imprisoned and tortured. Kashmir – ongoing problems. Transgender people legally recognised, although homosexuality is still illegal. </w:t>
      </w:r>
    </w:p>
    <w:p w:rsidR="00AE3116" w:rsidRDefault="00AE3116" w:rsidP="00AE272D">
      <w:pPr>
        <w:jc w:val="both"/>
        <w:rPr>
          <w:rFonts w:ascii="Calibri" w:hAnsi="Calibri"/>
          <w:bCs/>
          <w:sz w:val="22"/>
          <w:szCs w:val="22"/>
        </w:rPr>
      </w:pPr>
      <w:r w:rsidRPr="00A440CC">
        <w:rPr>
          <w:rFonts w:ascii="Calibri" w:hAnsi="Calibri"/>
          <w:b/>
          <w:bCs/>
          <w:sz w:val="22"/>
          <w:szCs w:val="22"/>
        </w:rPr>
        <w:t>Sri Lanka</w:t>
      </w:r>
      <w:r w:rsidR="00A440CC">
        <w:rPr>
          <w:rFonts w:ascii="Calibri" w:hAnsi="Calibri"/>
          <w:bCs/>
          <w:sz w:val="22"/>
          <w:szCs w:val="22"/>
        </w:rPr>
        <w:t xml:space="preserve"> – 26 years of civil war ended in 2009. HR atrocities committed on both sides. UN </w:t>
      </w:r>
      <w:proofErr w:type="spellStart"/>
      <w:r w:rsidR="00A440CC">
        <w:rPr>
          <w:rFonts w:ascii="Calibri" w:hAnsi="Calibri"/>
          <w:bCs/>
          <w:sz w:val="22"/>
          <w:szCs w:val="22"/>
        </w:rPr>
        <w:t>enqiry</w:t>
      </w:r>
      <w:proofErr w:type="spellEnd"/>
      <w:r w:rsidR="00A440CC">
        <w:rPr>
          <w:rFonts w:ascii="Calibri" w:hAnsi="Calibri"/>
          <w:bCs/>
          <w:sz w:val="22"/>
          <w:szCs w:val="22"/>
        </w:rPr>
        <w:t xml:space="preserve"> postponed until September 2015.  Now </w:t>
      </w:r>
      <w:proofErr w:type="spellStart"/>
      <w:r w:rsidR="00A440CC">
        <w:rPr>
          <w:rFonts w:ascii="Calibri" w:hAnsi="Calibri"/>
          <w:bCs/>
          <w:sz w:val="22"/>
          <w:szCs w:val="22"/>
        </w:rPr>
        <w:t>Singelese</w:t>
      </w:r>
      <w:proofErr w:type="spellEnd"/>
      <w:r w:rsidR="00A440CC">
        <w:rPr>
          <w:rFonts w:ascii="Calibri" w:hAnsi="Calibri"/>
          <w:bCs/>
          <w:sz w:val="22"/>
          <w:szCs w:val="22"/>
        </w:rPr>
        <w:t xml:space="preserve"> majority government with Tamil minority. New president elected in January 15. There are many disappeared people; will this be recognised?</w:t>
      </w:r>
    </w:p>
    <w:p w:rsidR="00AE272D" w:rsidRDefault="00A440CC" w:rsidP="00AE272D">
      <w:pPr>
        <w:jc w:val="both"/>
        <w:rPr>
          <w:rFonts w:ascii="Calibri" w:hAnsi="Calibri"/>
          <w:bCs/>
          <w:sz w:val="22"/>
          <w:szCs w:val="22"/>
        </w:rPr>
      </w:pPr>
      <w:r w:rsidRPr="00A440CC">
        <w:rPr>
          <w:rFonts w:ascii="Calibri" w:hAnsi="Calibri"/>
          <w:b/>
          <w:bCs/>
          <w:sz w:val="22"/>
          <w:szCs w:val="22"/>
        </w:rPr>
        <w:t>Afghanistan</w:t>
      </w:r>
      <w:r>
        <w:rPr>
          <w:rFonts w:ascii="Calibri" w:hAnsi="Calibri"/>
          <w:bCs/>
          <w:sz w:val="22"/>
          <w:szCs w:val="22"/>
        </w:rPr>
        <w:t xml:space="preserve"> – recognised as one the most dangerous places to be a women. Taliban and ultra-right organisations </w:t>
      </w:r>
      <w:proofErr w:type="spellStart"/>
      <w:r>
        <w:rPr>
          <w:rFonts w:ascii="Calibri" w:hAnsi="Calibri"/>
          <w:bCs/>
          <w:sz w:val="22"/>
          <w:szCs w:val="22"/>
        </w:rPr>
        <w:t>srpeadging</w:t>
      </w:r>
      <w:proofErr w:type="spellEnd"/>
      <w:r>
        <w:rPr>
          <w:rFonts w:ascii="Calibri" w:hAnsi="Calibri"/>
          <w:bCs/>
          <w:sz w:val="22"/>
          <w:szCs w:val="22"/>
        </w:rPr>
        <w:t xml:space="preserve"> their influence again. Attacks on high profile women and women’s shelters. Issues include forced marriage and “honour killings”. AI campaigning to improve women’s rights to education and work. There is </w:t>
      </w:r>
      <w:proofErr w:type="gramStart"/>
      <w:r>
        <w:rPr>
          <w:rFonts w:ascii="Calibri" w:hAnsi="Calibri"/>
          <w:bCs/>
          <w:sz w:val="22"/>
          <w:szCs w:val="22"/>
        </w:rPr>
        <w:t>a</w:t>
      </w:r>
      <w:proofErr w:type="gramEnd"/>
      <w:r>
        <w:rPr>
          <w:rFonts w:ascii="Calibri" w:hAnsi="Calibri"/>
          <w:bCs/>
          <w:sz w:val="22"/>
          <w:szCs w:val="22"/>
        </w:rPr>
        <w:t xml:space="preserve"> EU Protection Plan for HR defenders, where they can be placed in safe houses and access visas to leave in an emergency. </w:t>
      </w:r>
    </w:p>
    <w:p w:rsidR="00A440CC" w:rsidRPr="002F43E9" w:rsidRDefault="00A440CC" w:rsidP="00AE272D">
      <w:pPr>
        <w:jc w:val="both"/>
        <w:rPr>
          <w:rFonts w:ascii="Calibri" w:hAnsi="Calibri"/>
          <w:b/>
          <w:bCs/>
          <w:color w:val="FF0000"/>
          <w:sz w:val="22"/>
          <w:szCs w:val="22"/>
        </w:rPr>
      </w:pPr>
      <w:r w:rsidRPr="002F43E9">
        <w:rPr>
          <w:rFonts w:ascii="Calibri" w:hAnsi="Calibri"/>
          <w:b/>
          <w:bCs/>
          <w:i/>
          <w:color w:val="FF0000"/>
          <w:sz w:val="22"/>
          <w:szCs w:val="22"/>
        </w:rPr>
        <w:t>Possible event???? A short script called “Even if we lose our lives” tells the stories of 3 women – we could perform it???</w:t>
      </w:r>
      <w:bookmarkStart w:id="0" w:name="_GoBack"/>
      <w:bookmarkEnd w:id="0"/>
    </w:p>
    <w:p w:rsidR="00A440CC" w:rsidRPr="00C1275A" w:rsidRDefault="00A440CC" w:rsidP="00AE272D">
      <w:pPr>
        <w:jc w:val="both"/>
        <w:rPr>
          <w:rFonts w:ascii="Calibri" w:hAnsi="Calibri"/>
          <w:b/>
          <w:bCs/>
          <w:sz w:val="22"/>
          <w:szCs w:val="22"/>
        </w:rPr>
      </w:pPr>
      <w:r w:rsidRPr="00A440CC">
        <w:rPr>
          <w:rFonts w:ascii="Calibri" w:hAnsi="Calibri"/>
          <w:b/>
          <w:bCs/>
          <w:sz w:val="22"/>
          <w:szCs w:val="22"/>
        </w:rPr>
        <w:t>Pakistan</w:t>
      </w:r>
      <w:r>
        <w:rPr>
          <w:rFonts w:ascii="Calibri" w:hAnsi="Calibri"/>
          <w:bCs/>
          <w:sz w:val="22"/>
          <w:szCs w:val="22"/>
        </w:rPr>
        <w:t xml:space="preserve"> – 140 </w:t>
      </w:r>
      <w:proofErr w:type="spellStart"/>
      <w:r>
        <w:rPr>
          <w:rFonts w:ascii="Calibri" w:hAnsi="Calibri"/>
          <w:bCs/>
          <w:sz w:val="22"/>
          <w:szCs w:val="22"/>
        </w:rPr>
        <w:t>childrne</w:t>
      </w:r>
      <w:proofErr w:type="spellEnd"/>
      <w:r>
        <w:rPr>
          <w:rFonts w:ascii="Calibri" w:hAnsi="Calibri"/>
          <w:bCs/>
          <w:sz w:val="22"/>
          <w:szCs w:val="22"/>
        </w:rPr>
        <w:t xml:space="preserve"> and teachers were murdered by the Taliban in </w:t>
      </w:r>
      <w:proofErr w:type="spellStart"/>
      <w:r>
        <w:rPr>
          <w:rFonts w:ascii="Calibri" w:hAnsi="Calibri"/>
          <w:bCs/>
          <w:sz w:val="22"/>
          <w:szCs w:val="22"/>
        </w:rPr>
        <w:t>Pashwar</w:t>
      </w:r>
      <w:proofErr w:type="spellEnd"/>
      <w:r>
        <w:rPr>
          <w:rFonts w:ascii="Calibri" w:hAnsi="Calibri"/>
          <w:bCs/>
          <w:sz w:val="22"/>
          <w:szCs w:val="22"/>
        </w:rPr>
        <w:t>. Death penalty has been re-instated. 12 people executed in recent mass execution. Children aged 14/16 are at risk. No access to fair trials. Justice system barely functions. Internal armed conflict. “</w:t>
      </w:r>
      <w:proofErr w:type="gramStart"/>
      <w:r>
        <w:rPr>
          <w:rFonts w:ascii="Calibri" w:hAnsi="Calibri"/>
          <w:bCs/>
          <w:sz w:val="22"/>
          <w:szCs w:val="22"/>
        </w:rPr>
        <w:t>honour</w:t>
      </w:r>
      <w:proofErr w:type="gramEnd"/>
      <w:r>
        <w:rPr>
          <w:rFonts w:ascii="Calibri" w:hAnsi="Calibri"/>
          <w:bCs/>
          <w:sz w:val="22"/>
          <w:szCs w:val="22"/>
        </w:rPr>
        <w:t xml:space="preserve"> killings” not </w:t>
      </w:r>
      <w:proofErr w:type="spellStart"/>
      <w:r>
        <w:rPr>
          <w:rFonts w:ascii="Calibri" w:hAnsi="Calibri"/>
          <w:bCs/>
          <w:sz w:val="22"/>
          <w:szCs w:val="22"/>
        </w:rPr>
        <w:t>investigaged</w:t>
      </w:r>
      <w:proofErr w:type="spellEnd"/>
      <w:r>
        <w:rPr>
          <w:rFonts w:ascii="Calibri" w:hAnsi="Calibri"/>
          <w:bCs/>
          <w:sz w:val="22"/>
          <w:szCs w:val="22"/>
        </w:rPr>
        <w:t xml:space="preserve">. Impunity for murder. Education for girls in rural areas is very </w:t>
      </w:r>
      <w:proofErr w:type="spellStart"/>
      <w:r>
        <w:rPr>
          <w:rFonts w:ascii="Calibri" w:hAnsi="Calibri"/>
          <w:bCs/>
          <w:sz w:val="22"/>
          <w:szCs w:val="22"/>
        </w:rPr>
        <w:t>limitied</w:t>
      </w:r>
      <w:proofErr w:type="spellEnd"/>
      <w:r>
        <w:rPr>
          <w:rFonts w:ascii="Calibri" w:hAnsi="Calibri"/>
          <w:bCs/>
          <w:sz w:val="22"/>
          <w:szCs w:val="22"/>
        </w:rPr>
        <w:t xml:space="preserve">. HR defenders and journalists are not </w:t>
      </w:r>
      <w:r w:rsidRPr="00C1275A">
        <w:rPr>
          <w:rFonts w:ascii="Calibri" w:hAnsi="Calibri"/>
          <w:bCs/>
          <w:sz w:val="22"/>
          <w:szCs w:val="22"/>
        </w:rPr>
        <w:t>protected. Security forces have sweeping powers. Homosexuality is illegal.</w:t>
      </w:r>
    </w:p>
    <w:p w:rsidR="002F43E9" w:rsidRPr="00C1275A" w:rsidRDefault="002F43E9" w:rsidP="00AE272D">
      <w:pPr>
        <w:jc w:val="both"/>
        <w:rPr>
          <w:rFonts w:ascii="Calibri" w:hAnsi="Calibri"/>
          <w:b/>
          <w:bCs/>
          <w:sz w:val="22"/>
          <w:szCs w:val="22"/>
        </w:rPr>
      </w:pPr>
    </w:p>
    <w:p w:rsidR="002F43E9" w:rsidRDefault="002F43E9" w:rsidP="00AE272D">
      <w:pPr>
        <w:jc w:val="both"/>
        <w:rPr>
          <w:rFonts w:ascii="Calibri" w:hAnsi="Calibri"/>
          <w:bCs/>
          <w:sz w:val="22"/>
          <w:szCs w:val="22"/>
        </w:rPr>
      </w:pPr>
      <w:r w:rsidRPr="00C1275A">
        <w:rPr>
          <w:rFonts w:ascii="Calibri" w:hAnsi="Calibri"/>
          <w:b/>
          <w:bCs/>
          <w:sz w:val="22"/>
          <w:szCs w:val="22"/>
        </w:rPr>
        <w:tab/>
        <w:t xml:space="preserve">Syria – </w:t>
      </w:r>
      <w:proofErr w:type="spellStart"/>
      <w:r w:rsidRPr="00C1275A">
        <w:rPr>
          <w:rFonts w:ascii="Calibri" w:hAnsi="Calibri"/>
          <w:b/>
          <w:bCs/>
          <w:sz w:val="22"/>
          <w:szCs w:val="22"/>
        </w:rPr>
        <w:t>Elahe</w:t>
      </w:r>
      <w:proofErr w:type="spellEnd"/>
      <w:r w:rsidRPr="00C1275A">
        <w:rPr>
          <w:rFonts w:ascii="Calibri" w:hAnsi="Calibri"/>
          <w:b/>
          <w:bCs/>
          <w:sz w:val="22"/>
          <w:szCs w:val="22"/>
        </w:rPr>
        <w:t xml:space="preserve"> and Dina gave a presentation and gave out a handout – see </w:t>
      </w:r>
      <w:r w:rsidR="00C1275A" w:rsidRPr="00C1275A">
        <w:rPr>
          <w:rFonts w:ascii="Calibri" w:hAnsi="Calibri"/>
          <w:b/>
          <w:bCs/>
          <w:sz w:val="22"/>
          <w:szCs w:val="22"/>
        </w:rPr>
        <w:t>attached</w:t>
      </w:r>
      <w:r w:rsidR="00C1275A">
        <w:rPr>
          <w:rFonts w:ascii="Calibri" w:hAnsi="Calibri"/>
          <w:bCs/>
          <w:sz w:val="22"/>
          <w:szCs w:val="22"/>
        </w:rPr>
        <w:t xml:space="preserve">. Please note, not all actions are Amnesty specifically. </w:t>
      </w:r>
    </w:p>
    <w:p w:rsidR="002F43E9" w:rsidRDefault="002F43E9" w:rsidP="00AE272D">
      <w:pPr>
        <w:jc w:val="both"/>
        <w:rPr>
          <w:rFonts w:ascii="Calibri" w:hAnsi="Calibri"/>
          <w:b/>
          <w:bCs/>
          <w:i/>
          <w:color w:val="FF0000"/>
          <w:sz w:val="22"/>
          <w:szCs w:val="22"/>
        </w:rPr>
      </w:pPr>
      <w:r w:rsidRPr="002F43E9">
        <w:rPr>
          <w:rFonts w:ascii="Calibri" w:hAnsi="Calibri"/>
          <w:b/>
          <w:bCs/>
          <w:i/>
          <w:color w:val="FF0000"/>
          <w:sz w:val="22"/>
          <w:szCs w:val="22"/>
        </w:rPr>
        <w:t>Possible event – a film to be shown at the Reading International Festival????</w:t>
      </w:r>
    </w:p>
    <w:p w:rsidR="00C1275A" w:rsidRPr="002F43E9" w:rsidRDefault="00C1275A" w:rsidP="00AE272D">
      <w:pPr>
        <w:jc w:val="both"/>
        <w:rPr>
          <w:rFonts w:ascii="Calibri" w:hAnsi="Calibri"/>
          <w:b/>
          <w:bCs/>
          <w:i/>
          <w:color w:val="FF0000"/>
          <w:sz w:val="22"/>
          <w:szCs w:val="22"/>
        </w:rPr>
      </w:pPr>
    </w:p>
    <w:p w:rsidR="00AE272D" w:rsidRDefault="002F43E9" w:rsidP="00AE272D">
      <w:pPr>
        <w:jc w:val="both"/>
        <w:rPr>
          <w:rFonts w:ascii="Calibri" w:hAnsi="Calibri"/>
          <w:b/>
          <w:bCs/>
          <w:sz w:val="22"/>
          <w:szCs w:val="22"/>
        </w:rPr>
      </w:pPr>
      <w:r>
        <w:rPr>
          <w:rFonts w:ascii="Calibri" w:hAnsi="Calibri"/>
          <w:b/>
          <w:bCs/>
          <w:sz w:val="22"/>
          <w:szCs w:val="22"/>
        </w:rPr>
        <w:t xml:space="preserve">The group thanked our new campaigners and were keen to be involved and active for these new countries. </w:t>
      </w:r>
    </w:p>
    <w:p w:rsidR="002F43E9" w:rsidRDefault="002F43E9" w:rsidP="00AE272D">
      <w:pPr>
        <w:jc w:val="both"/>
        <w:rPr>
          <w:rFonts w:ascii="Calibri" w:hAnsi="Calibri"/>
          <w:b/>
          <w:bCs/>
          <w:sz w:val="22"/>
          <w:szCs w:val="22"/>
        </w:rPr>
      </w:pPr>
    </w:p>
    <w:p w:rsidR="002F43E9" w:rsidRDefault="002F43E9" w:rsidP="00AE272D">
      <w:pPr>
        <w:jc w:val="both"/>
        <w:rPr>
          <w:rFonts w:ascii="Calibri" w:hAnsi="Calibri"/>
          <w:b/>
          <w:bCs/>
          <w:sz w:val="22"/>
          <w:szCs w:val="22"/>
        </w:rPr>
      </w:pPr>
    </w:p>
    <w:p w:rsidR="00B55B35" w:rsidRDefault="00B55B35" w:rsidP="00B55B35">
      <w:pPr>
        <w:numPr>
          <w:ilvl w:val="0"/>
          <w:numId w:val="1"/>
        </w:numPr>
        <w:ind w:hanging="720"/>
        <w:jc w:val="both"/>
        <w:rPr>
          <w:rFonts w:ascii="Calibri" w:hAnsi="Calibri"/>
          <w:b/>
          <w:bCs/>
          <w:sz w:val="22"/>
          <w:szCs w:val="22"/>
        </w:rPr>
      </w:pPr>
      <w:r w:rsidRPr="00830AAD">
        <w:rPr>
          <w:rFonts w:ascii="Calibri" w:hAnsi="Calibri"/>
          <w:b/>
          <w:bCs/>
          <w:sz w:val="22"/>
          <w:szCs w:val="22"/>
        </w:rPr>
        <w:t>Campaign updates</w:t>
      </w:r>
    </w:p>
    <w:p w:rsidR="00AE3116" w:rsidRPr="00AE3116" w:rsidRDefault="00AE3116" w:rsidP="00AE3116">
      <w:pPr>
        <w:jc w:val="both"/>
        <w:rPr>
          <w:rFonts w:ascii="Calibri" w:hAnsi="Calibri"/>
          <w:bCs/>
          <w:sz w:val="22"/>
          <w:szCs w:val="22"/>
        </w:rPr>
      </w:pPr>
      <w:r w:rsidRPr="00AE3116">
        <w:rPr>
          <w:rFonts w:ascii="Calibri" w:hAnsi="Calibri"/>
          <w:bCs/>
          <w:sz w:val="22"/>
          <w:szCs w:val="22"/>
        </w:rPr>
        <w:t>See recent newsletter for all the actions and updates</w:t>
      </w:r>
    </w:p>
    <w:p w:rsidR="00BB0C56" w:rsidRDefault="00BB0C56" w:rsidP="00F86B5E">
      <w:pPr>
        <w:jc w:val="both"/>
        <w:rPr>
          <w:rFonts w:ascii="Calibri" w:hAnsi="Calibri"/>
          <w:bCs/>
          <w:sz w:val="22"/>
          <w:szCs w:val="22"/>
        </w:rPr>
      </w:pPr>
    </w:p>
    <w:p w:rsidR="002F43E9" w:rsidRDefault="002F43E9" w:rsidP="00F86B5E">
      <w:pPr>
        <w:jc w:val="both"/>
        <w:rPr>
          <w:rFonts w:ascii="Calibri" w:hAnsi="Calibri"/>
          <w:bCs/>
          <w:sz w:val="22"/>
          <w:szCs w:val="22"/>
        </w:rPr>
      </w:pPr>
    </w:p>
    <w:p w:rsidR="002F43E9" w:rsidRPr="0054688F" w:rsidRDefault="002F43E9" w:rsidP="00F86B5E">
      <w:pPr>
        <w:jc w:val="both"/>
        <w:rPr>
          <w:rFonts w:ascii="Calibri" w:hAnsi="Calibri"/>
          <w:bCs/>
          <w:sz w:val="22"/>
          <w:szCs w:val="22"/>
        </w:rPr>
      </w:pPr>
    </w:p>
    <w:p w:rsidR="009B076F" w:rsidRPr="0054688F" w:rsidRDefault="00830AAD" w:rsidP="00313E00">
      <w:pPr>
        <w:numPr>
          <w:ilvl w:val="0"/>
          <w:numId w:val="1"/>
        </w:numPr>
        <w:ind w:hanging="720"/>
        <w:jc w:val="both"/>
        <w:rPr>
          <w:rFonts w:ascii="Calibri" w:hAnsi="Calibri"/>
          <w:b/>
          <w:bCs/>
          <w:sz w:val="22"/>
          <w:szCs w:val="22"/>
        </w:rPr>
      </w:pPr>
      <w:r w:rsidRPr="0054688F">
        <w:rPr>
          <w:rFonts w:ascii="Calibri" w:hAnsi="Calibri"/>
          <w:b/>
          <w:bCs/>
          <w:sz w:val="22"/>
          <w:szCs w:val="22"/>
        </w:rPr>
        <w:t>AIUK monthly news</w:t>
      </w:r>
      <w:r w:rsidR="009B076F" w:rsidRPr="0054688F">
        <w:rPr>
          <w:rFonts w:ascii="Calibri" w:hAnsi="Calibri"/>
          <w:b/>
          <w:bCs/>
          <w:sz w:val="22"/>
          <w:szCs w:val="22"/>
        </w:rPr>
        <w:t>:</w:t>
      </w:r>
    </w:p>
    <w:p w:rsidR="00AE3116" w:rsidRPr="00AE3116" w:rsidRDefault="00AB29CC" w:rsidP="00B6028C">
      <w:pPr>
        <w:pStyle w:val="ListParagraph"/>
        <w:numPr>
          <w:ilvl w:val="0"/>
          <w:numId w:val="46"/>
        </w:numPr>
        <w:jc w:val="both"/>
        <w:rPr>
          <w:rFonts w:ascii="Calibri" w:hAnsi="Calibri"/>
          <w:b/>
          <w:bCs/>
          <w:sz w:val="22"/>
          <w:szCs w:val="22"/>
        </w:rPr>
      </w:pPr>
      <w:r w:rsidRPr="00640EF9">
        <w:rPr>
          <w:rFonts w:ascii="Calibri" w:hAnsi="Calibri"/>
          <w:bCs/>
          <w:sz w:val="22"/>
          <w:szCs w:val="22"/>
        </w:rPr>
        <w:t>The monthly action</w:t>
      </w:r>
      <w:r w:rsidR="00AE3116">
        <w:rPr>
          <w:rFonts w:ascii="Calibri" w:hAnsi="Calibri"/>
          <w:bCs/>
          <w:sz w:val="22"/>
          <w:szCs w:val="22"/>
        </w:rPr>
        <w:t>s</w:t>
      </w:r>
      <w:r w:rsidRPr="00640EF9">
        <w:rPr>
          <w:rFonts w:ascii="Calibri" w:hAnsi="Calibri"/>
          <w:bCs/>
          <w:sz w:val="22"/>
          <w:szCs w:val="22"/>
        </w:rPr>
        <w:t xml:space="preserve"> </w:t>
      </w:r>
      <w:r w:rsidR="00AE3116">
        <w:rPr>
          <w:rFonts w:ascii="Calibri" w:hAnsi="Calibri"/>
          <w:bCs/>
          <w:sz w:val="22"/>
          <w:szCs w:val="22"/>
        </w:rPr>
        <w:t>were</w:t>
      </w:r>
    </w:p>
    <w:p w:rsidR="005E1A27" w:rsidRPr="00AE3116" w:rsidRDefault="00E14CAB" w:rsidP="00AE3116">
      <w:pPr>
        <w:pStyle w:val="ListParagraph"/>
        <w:numPr>
          <w:ilvl w:val="1"/>
          <w:numId w:val="46"/>
        </w:numPr>
        <w:jc w:val="both"/>
        <w:rPr>
          <w:rFonts w:ascii="Calibri" w:hAnsi="Calibri"/>
          <w:b/>
          <w:bCs/>
          <w:sz w:val="22"/>
          <w:szCs w:val="22"/>
        </w:rPr>
      </w:pPr>
      <w:proofErr w:type="gramStart"/>
      <w:r w:rsidRPr="00640EF9">
        <w:rPr>
          <w:rFonts w:ascii="Calibri" w:hAnsi="Calibri"/>
          <w:bCs/>
          <w:sz w:val="22"/>
          <w:szCs w:val="22"/>
        </w:rPr>
        <w:t>to</w:t>
      </w:r>
      <w:proofErr w:type="gramEnd"/>
      <w:r w:rsidRPr="00640EF9">
        <w:rPr>
          <w:rFonts w:ascii="Calibri" w:hAnsi="Calibri"/>
          <w:bCs/>
          <w:sz w:val="22"/>
          <w:szCs w:val="22"/>
        </w:rPr>
        <w:t xml:space="preserve"> send a </w:t>
      </w:r>
      <w:r w:rsidR="00AE3116">
        <w:rPr>
          <w:rFonts w:ascii="Calibri" w:hAnsi="Calibri"/>
          <w:bCs/>
          <w:sz w:val="22"/>
          <w:szCs w:val="22"/>
        </w:rPr>
        <w:t xml:space="preserve">solidarity message to Mahdi Abu </w:t>
      </w:r>
      <w:proofErr w:type="spellStart"/>
      <w:r w:rsidR="00AE3116">
        <w:rPr>
          <w:rFonts w:ascii="Calibri" w:hAnsi="Calibri"/>
          <w:bCs/>
          <w:sz w:val="22"/>
          <w:szCs w:val="22"/>
        </w:rPr>
        <w:t>Dheeb</w:t>
      </w:r>
      <w:proofErr w:type="spellEnd"/>
      <w:r w:rsidR="00AE3116">
        <w:rPr>
          <w:rFonts w:ascii="Calibri" w:hAnsi="Calibri"/>
          <w:bCs/>
          <w:sz w:val="22"/>
          <w:szCs w:val="22"/>
        </w:rPr>
        <w:t xml:space="preserve"> who has been imprisoned in Bahrain for supporting teachers’ rights. </w:t>
      </w:r>
    </w:p>
    <w:p w:rsidR="00AE3116" w:rsidRPr="00AE3116" w:rsidRDefault="00AE3116" w:rsidP="00AE3116">
      <w:pPr>
        <w:jc w:val="both"/>
        <w:rPr>
          <w:rFonts w:ascii="Calibri" w:hAnsi="Calibri"/>
          <w:b/>
          <w:bCs/>
          <w:sz w:val="22"/>
          <w:szCs w:val="22"/>
        </w:rPr>
      </w:pPr>
      <w:hyperlink r:id="rId5" w:history="1">
        <w:r w:rsidRPr="00352F32">
          <w:rPr>
            <w:rStyle w:val="Hyperlink"/>
            <w:rFonts w:ascii="Calibri" w:hAnsi="Calibri"/>
            <w:b/>
            <w:bCs/>
            <w:sz w:val="22"/>
            <w:szCs w:val="22"/>
          </w:rPr>
          <w:t>https://www.amnesty.org.uk/mahdi-abu-dheeb-bahrain-prison-teachers-rights#.VWrcE89Viko</w:t>
        </w:r>
      </w:hyperlink>
      <w:r>
        <w:rPr>
          <w:rFonts w:ascii="Calibri" w:hAnsi="Calibri"/>
          <w:b/>
          <w:bCs/>
          <w:sz w:val="22"/>
          <w:szCs w:val="22"/>
        </w:rPr>
        <w:t xml:space="preserve"> </w:t>
      </w:r>
    </w:p>
    <w:p w:rsidR="00AE3116" w:rsidRPr="00AE3116" w:rsidRDefault="00AE3116" w:rsidP="00AE3116">
      <w:pPr>
        <w:pStyle w:val="ListParagraph"/>
        <w:numPr>
          <w:ilvl w:val="1"/>
          <w:numId w:val="46"/>
        </w:numPr>
        <w:jc w:val="both"/>
        <w:rPr>
          <w:rFonts w:ascii="Calibri" w:hAnsi="Calibri"/>
          <w:b/>
          <w:bCs/>
          <w:sz w:val="22"/>
          <w:szCs w:val="22"/>
        </w:rPr>
      </w:pPr>
      <w:r>
        <w:rPr>
          <w:rFonts w:ascii="Calibri" w:hAnsi="Calibri"/>
          <w:bCs/>
          <w:sz w:val="22"/>
          <w:szCs w:val="22"/>
        </w:rPr>
        <w:t xml:space="preserve">to create a petition for Dr Mohammed Al </w:t>
      </w:r>
      <w:proofErr w:type="spellStart"/>
      <w:r>
        <w:rPr>
          <w:rFonts w:ascii="Calibri" w:hAnsi="Calibri"/>
          <w:bCs/>
          <w:sz w:val="22"/>
          <w:szCs w:val="22"/>
        </w:rPr>
        <w:t>Roken</w:t>
      </w:r>
      <w:proofErr w:type="spellEnd"/>
      <w:r>
        <w:rPr>
          <w:rFonts w:ascii="Calibri" w:hAnsi="Calibri"/>
          <w:bCs/>
          <w:sz w:val="22"/>
          <w:szCs w:val="22"/>
        </w:rPr>
        <w:t>, a human rights lawyer in UAE, calling for his freedom</w:t>
      </w:r>
    </w:p>
    <w:p w:rsidR="00AE3116" w:rsidRPr="00AE3116" w:rsidRDefault="00AE3116" w:rsidP="00AE3116">
      <w:pPr>
        <w:jc w:val="both"/>
        <w:rPr>
          <w:rFonts w:ascii="Calibri" w:hAnsi="Calibri"/>
          <w:b/>
          <w:bCs/>
          <w:sz w:val="22"/>
          <w:szCs w:val="22"/>
        </w:rPr>
      </w:pPr>
      <w:hyperlink r:id="rId6" w:history="1">
        <w:r w:rsidRPr="00352F32">
          <w:rPr>
            <w:rStyle w:val="Hyperlink"/>
            <w:rFonts w:ascii="Calibri" w:hAnsi="Calibri"/>
            <w:b/>
            <w:bCs/>
            <w:sz w:val="22"/>
            <w:szCs w:val="22"/>
          </w:rPr>
          <w:t>https://www.amnesty.org.uk/actions/uae-94-united-arab-emirates-free-mohammed-al-roken-human-rights-lawyer</w:t>
        </w:r>
      </w:hyperlink>
      <w:r>
        <w:rPr>
          <w:rFonts w:ascii="Calibri" w:hAnsi="Calibri"/>
          <w:b/>
          <w:bCs/>
          <w:sz w:val="22"/>
          <w:szCs w:val="22"/>
        </w:rPr>
        <w:t xml:space="preserve"> </w:t>
      </w:r>
    </w:p>
    <w:p w:rsidR="00AE3116" w:rsidRPr="00AE3116" w:rsidRDefault="00AE3116" w:rsidP="00AE3116">
      <w:pPr>
        <w:jc w:val="both"/>
        <w:rPr>
          <w:rFonts w:ascii="Calibri" w:hAnsi="Calibri"/>
          <w:b/>
          <w:bCs/>
          <w:sz w:val="22"/>
          <w:szCs w:val="22"/>
        </w:rPr>
      </w:pPr>
    </w:p>
    <w:p w:rsidR="005E1A27" w:rsidRPr="0054688F" w:rsidRDefault="007A05D8" w:rsidP="005E1A27">
      <w:pPr>
        <w:numPr>
          <w:ilvl w:val="0"/>
          <w:numId w:val="1"/>
        </w:numPr>
        <w:ind w:hanging="720"/>
        <w:jc w:val="both"/>
        <w:rPr>
          <w:rFonts w:ascii="Calibri" w:hAnsi="Calibri"/>
          <w:b/>
          <w:bCs/>
          <w:sz w:val="22"/>
          <w:szCs w:val="22"/>
        </w:rPr>
      </w:pPr>
      <w:r w:rsidRPr="0054688F">
        <w:rPr>
          <w:rFonts w:ascii="Calibri" w:hAnsi="Calibri"/>
          <w:b/>
          <w:bCs/>
          <w:sz w:val="22"/>
          <w:szCs w:val="22"/>
        </w:rPr>
        <w:t>E</w:t>
      </w:r>
      <w:r w:rsidR="005E1A27" w:rsidRPr="0054688F">
        <w:rPr>
          <w:rFonts w:ascii="Calibri" w:hAnsi="Calibri"/>
          <w:b/>
          <w:bCs/>
          <w:sz w:val="22"/>
          <w:szCs w:val="22"/>
        </w:rPr>
        <w:t>vents</w:t>
      </w:r>
    </w:p>
    <w:p w:rsidR="007A05D8" w:rsidRPr="00AE3116" w:rsidRDefault="007A05D8" w:rsidP="00313E00">
      <w:pPr>
        <w:numPr>
          <w:ilvl w:val="0"/>
          <w:numId w:val="40"/>
        </w:numPr>
        <w:ind w:right="57"/>
        <w:jc w:val="both"/>
        <w:rPr>
          <w:rFonts w:ascii="Calibri" w:hAnsi="Calibri"/>
          <w:b/>
          <w:sz w:val="22"/>
          <w:szCs w:val="22"/>
        </w:rPr>
      </w:pPr>
      <w:r w:rsidRPr="0054688F">
        <w:rPr>
          <w:rFonts w:ascii="Calibri" w:hAnsi="Calibri"/>
          <w:sz w:val="22"/>
          <w:szCs w:val="22"/>
        </w:rPr>
        <w:t>18-19</w:t>
      </w:r>
      <w:r w:rsidRPr="0054688F">
        <w:rPr>
          <w:rFonts w:ascii="Calibri" w:hAnsi="Calibri"/>
          <w:sz w:val="22"/>
          <w:szCs w:val="22"/>
          <w:vertAlign w:val="superscript"/>
        </w:rPr>
        <w:t>th</w:t>
      </w:r>
      <w:r w:rsidR="004136BB" w:rsidRPr="0054688F">
        <w:rPr>
          <w:rFonts w:ascii="Calibri" w:hAnsi="Calibri"/>
          <w:sz w:val="22"/>
          <w:szCs w:val="22"/>
        </w:rPr>
        <w:t xml:space="preserve"> April – Amnesty UK AGM at</w:t>
      </w:r>
      <w:r w:rsidRPr="0054688F">
        <w:rPr>
          <w:rFonts w:ascii="Calibri" w:hAnsi="Calibri"/>
          <w:sz w:val="22"/>
          <w:szCs w:val="22"/>
        </w:rPr>
        <w:t xml:space="preserve"> Warwick University</w:t>
      </w:r>
      <w:r w:rsidR="0054688F">
        <w:rPr>
          <w:rFonts w:ascii="Calibri" w:hAnsi="Calibri"/>
          <w:sz w:val="22"/>
          <w:szCs w:val="22"/>
        </w:rPr>
        <w:t xml:space="preserve">.  Helen &amp; Alex </w:t>
      </w:r>
      <w:r w:rsidR="00AE3116">
        <w:rPr>
          <w:rFonts w:ascii="Calibri" w:hAnsi="Calibri"/>
          <w:sz w:val="22"/>
          <w:szCs w:val="22"/>
        </w:rPr>
        <w:t xml:space="preserve">gave a review of the recent conference, including feedback on the actions we debated at the last meeting. Great pages on Amnesty website to see more about it all. </w:t>
      </w:r>
      <w:r w:rsidR="00A440CC">
        <w:rPr>
          <w:rFonts w:ascii="Calibri" w:hAnsi="Calibri"/>
          <w:sz w:val="22"/>
          <w:szCs w:val="22"/>
        </w:rPr>
        <w:t xml:space="preserve">Take a look at our May newsletter for photos of the group in action. </w:t>
      </w:r>
    </w:p>
    <w:p w:rsidR="00AE3116" w:rsidRPr="0054688F" w:rsidRDefault="00AE3116" w:rsidP="00AE3116">
      <w:pPr>
        <w:ind w:right="57"/>
        <w:jc w:val="both"/>
        <w:rPr>
          <w:rFonts w:ascii="Calibri" w:hAnsi="Calibri"/>
          <w:b/>
          <w:sz w:val="22"/>
          <w:szCs w:val="22"/>
        </w:rPr>
      </w:pPr>
      <w:hyperlink r:id="rId7" w:history="1">
        <w:r w:rsidRPr="00352F32">
          <w:rPr>
            <w:rStyle w:val="Hyperlink"/>
            <w:rFonts w:ascii="Calibri" w:hAnsi="Calibri"/>
            <w:b/>
            <w:sz w:val="22"/>
            <w:szCs w:val="22"/>
          </w:rPr>
          <w:t>https://www.amnesty.org.uk/2015-national-conference-and-annual-general-meeting-AGM#.VWrdNs9Viko</w:t>
        </w:r>
      </w:hyperlink>
      <w:r>
        <w:rPr>
          <w:rFonts w:ascii="Calibri" w:hAnsi="Calibri"/>
          <w:b/>
          <w:sz w:val="22"/>
          <w:szCs w:val="22"/>
        </w:rPr>
        <w:t xml:space="preserve"> </w:t>
      </w:r>
    </w:p>
    <w:p w:rsidR="0054688F" w:rsidRPr="0054688F" w:rsidRDefault="0054688F" w:rsidP="00313E00">
      <w:pPr>
        <w:numPr>
          <w:ilvl w:val="0"/>
          <w:numId w:val="40"/>
        </w:numPr>
        <w:ind w:right="57"/>
        <w:jc w:val="both"/>
        <w:rPr>
          <w:rFonts w:ascii="Calibri" w:hAnsi="Calibri"/>
          <w:b/>
          <w:sz w:val="22"/>
          <w:szCs w:val="22"/>
        </w:rPr>
      </w:pPr>
      <w:r>
        <w:rPr>
          <w:rFonts w:ascii="Calibri" w:hAnsi="Calibri"/>
          <w:sz w:val="22"/>
          <w:szCs w:val="22"/>
        </w:rPr>
        <w:t>14</w:t>
      </w:r>
      <w:r w:rsidRPr="0054688F">
        <w:rPr>
          <w:rFonts w:ascii="Calibri" w:hAnsi="Calibri"/>
          <w:sz w:val="22"/>
          <w:szCs w:val="22"/>
          <w:vertAlign w:val="superscript"/>
        </w:rPr>
        <w:t>th</w:t>
      </w:r>
      <w:r>
        <w:rPr>
          <w:rFonts w:ascii="Calibri" w:hAnsi="Calibri"/>
          <w:sz w:val="22"/>
          <w:szCs w:val="22"/>
        </w:rPr>
        <w:t xml:space="preserve"> May – monthly meeting – </w:t>
      </w:r>
      <w:r w:rsidR="00B6028C">
        <w:rPr>
          <w:rFonts w:ascii="Calibri" w:hAnsi="Calibri"/>
          <w:sz w:val="22"/>
          <w:szCs w:val="22"/>
        </w:rPr>
        <w:t>AGM and letter writing</w:t>
      </w:r>
    </w:p>
    <w:p w:rsidR="00830AAD" w:rsidRPr="0054688F" w:rsidRDefault="00830AAD" w:rsidP="00313E00">
      <w:pPr>
        <w:numPr>
          <w:ilvl w:val="0"/>
          <w:numId w:val="40"/>
        </w:numPr>
        <w:ind w:right="57"/>
        <w:jc w:val="both"/>
        <w:rPr>
          <w:rFonts w:ascii="Calibri" w:hAnsi="Calibri"/>
          <w:b/>
          <w:sz w:val="22"/>
          <w:szCs w:val="22"/>
        </w:rPr>
      </w:pPr>
      <w:r w:rsidRPr="0054688F">
        <w:rPr>
          <w:rFonts w:ascii="Calibri" w:hAnsi="Calibri"/>
          <w:sz w:val="22"/>
          <w:szCs w:val="22"/>
        </w:rPr>
        <w:t>14</w:t>
      </w:r>
      <w:r w:rsidRPr="0054688F">
        <w:rPr>
          <w:rFonts w:ascii="Calibri" w:hAnsi="Calibri"/>
          <w:sz w:val="22"/>
          <w:szCs w:val="22"/>
          <w:vertAlign w:val="superscript"/>
        </w:rPr>
        <w:t>th</w:t>
      </w:r>
      <w:r w:rsidRPr="0054688F">
        <w:rPr>
          <w:rFonts w:ascii="Calibri" w:hAnsi="Calibri"/>
          <w:sz w:val="22"/>
          <w:szCs w:val="22"/>
        </w:rPr>
        <w:t xml:space="preserve"> June – East Reading Festival in Palmer Palk.  </w:t>
      </w:r>
      <w:r w:rsidR="0054688F">
        <w:rPr>
          <w:rFonts w:ascii="Calibri" w:hAnsi="Calibri"/>
          <w:sz w:val="22"/>
          <w:szCs w:val="22"/>
        </w:rPr>
        <w:t>Peter asked for volunteers.</w:t>
      </w:r>
    </w:p>
    <w:p w:rsidR="007A05D8" w:rsidRPr="00AE3116" w:rsidRDefault="007A05D8" w:rsidP="007A05D8">
      <w:pPr>
        <w:numPr>
          <w:ilvl w:val="0"/>
          <w:numId w:val="40"/>
        </w:numPr>
        <w:ind w:right="57"/>
        <w:jc w:val="both"/>
        <w:rPr>
          <w:rFonts w:ascii="Calibri" w:hAnsi="Calibri"/>
          <w:b/>
          <w:bCs/>
          <w:sz w:val="22"/>
          <w:szCs w:val="22"/>
        </w:rPr>
      </w:pPr>
      <w:r w:rsidRPr="0054688F">
        <w:rPr>
          <w:rFonts w:ascii="Calibri" w:hAnsi="Calibri"/>
          <w:sz w:val="22"/>
          <w:szCs w:val="22"/>
        </w:rPr>
        <w:t>24-26</w:t>
      </w:r>
      <w:r w:rsidRPr="0054688F">
        <w:rPr>
          <w:rFonts w:ascii="Calibri" w:hAnsi="Calibri"/>
          <w:sz w:val="22"/>
          <w:szCs w:val="22"/>
          <w:vertAlign w:val="superscript"/>
        </w:rPr>
        <w:t>th</w:t>
      </w:r>
      <w:r w:rsidRPr="0054688F">
        <w:rPr>
          <w:rFonts w:ascii="Calibri" w:hAnsi="Calibri"/>
          <w:sz w:val="22"/>
          <w:szCs w:val="22"/>
        </w:rPr>
        <w:t xml:space="preserve"> July - </w:t>
      </w:r>
      <w:r w:rsidR="00551BA9" w:rsidRPr="0054688F">
        <w:rPr>
          <w:rFonts w:ascii="Calibri" w:hAnsi="Calibri"/>
          <w:sz w:val="22"/>
          <w:szCs w:val="22"/>
        </w:rPr>
        <w:t xml:space="preserve">WOMAD </w:t>
      </w:r>
      <w:r w:rsidR="002165F5" w:rsidRPr="0054688F">
        <w:rPr>
          <w:rFonts w:ascii="Calibri" w:hAnsi="Calibri"/>
          <w:sz w:val="22"/>
          <w:szCs w:val="22"/>
        </w:rPr>
        <w:t>Charlton Park, Wiltshire</w:t>
      </w:r>
      <w:r w:rsidR="0054688F">
        <w:rPr>
          <w:rFonts w:ascii="Calibri" w:hAnsi="Calibri"/>
          <w:sz w:val="22"/>
          <w:szCs w:val="22"/>
        </w:rPr>
        <w:t xml:space="preserve">.  Free tickets are available for people that change their electricity provider to </w:t>
      </w:r>
      <w:proofErr w:type="spellStart"/>
      <w:r w:rsidR="0054688F">
        <w:rPr>
          <w:rFonts w:ascii="Calibri" w:hAnsi="Calibri"/>
          <w:sz w:val="22"/>
          <w:szCs w:val="22"/>
        </w:rPr>
        <w:t>Ecotricity</w:t>
      </w:r>
      <w:proofErr w:type="spellEnd"/>
      <w:r w:rsidR="0054688F">
        <w:rPr>
          <w:rFonts w:ascii="Calibri" w:hAnsi="Calibri"/>
          <w:sz w:val="22"/>
          <w:szCs w:val="22"/>
        </w:rPr>
        <w:t>.</w:t>
      </w:r>
    </w:p>
    <w:p w:rsidR="00AE3116" w:rsidRPr="00090558" w:rsidRDefault="00AE3116" w:rsidP="007A05D8">
      <w:pPr>
        <w:numPr>
          <w:ilvl w:val="0"/>
          <w:numId w:val="40"/>
        </w:numPr>
        <w:ind w:right="57"/>
        <w:jc w:val="both"/>
        <w:rPr>
          <w:rFonts w:ascii="Calibri" w:hAnsi="Calibri"/>
          <w:b/>
          <w:bCs/>
          <w:sz w:val="22"/>
          <w:szCs w:val="22"/>
        </w:rPr>
      </w:pPr>
      <w:r>
        <w:rPr>
          <w:rFonts w:ascii="Calibri" w:hAnsi="Calibri"/>
          <w:sz w:val="22"/>
          <w:szCs w:val="22"/>
        </w:rPr>
        <w:t>5</w:t>
      </w:r>
      <w:r w:rsidRPr="00AE3116">
        <w:rPr>
          <w:rFonts w:ascii="Calibri" w:hAnsi="Calibri"/>
          <w:sz w:val="22"/>
          <w:szCs w:val="22"/>
          <w:vertAlign w:val="superscript"/>
        </w:rPr>
        <w:t>th</w:t>
      </w:r>
      <w:r>
        <w:rPr>
          <w:rFonts w:ascii="Calibri" w:hAnsi="Calibri"/>
          <w:sz w:val="22"/>
          <w:szCs w:val="22"/>
        </w:rPr>
        <w:t xml:space="preserve"> September – Reading Pride – a rota was started for volunteers on our stand. </w:t>
      </w:r>
    </w:p>
    <w:p w:rsidR="007A05D8" w:rsidRPr="00400961" w:rsidRDefault="007A05D8" w:rsidP="007A05D8">
      <w:pPr>
        <w:ind w:left="360" w:right="57"/>
        <w:jc w:val="both"/>
        <w:rPr>
          <w:rFonts w:ascii="Calibri" w:hAnsi="Calibri"/>
          <w:b/>
          <w:bCs/>
          <w:sz w:val="22"/>
          <w:szCs w:val="22"/>
        </w:rPr>
      </w:pPr>
    </w:p>
    <w:p w:rsidR="0039695C" w:rsidRPr="0039695C" w:rsidRDefault="0039695C" w:rsidP="00AB29CC">
      <w:pPr>
        <w:jc w:val="right"/>
        <w:rPr>
          <w:rFonts w:ascii="Calibri" w:hAnsi="Calibri"/>
          <w:sz w:val="22"/>
          <w:szCs w:val="22"/>
        </w:rPr>
      </w:pPr>
    </w:p>
    <w:p w:rsidR="0039695C" w:rsidRPr="0039695C" w:rsidRDefault="0039695C" w:rsidP="00AB29CC">
      <w:pPr>
        <w:jc w:val="right"/>
        <w:rPr>
          <w:rFonts w:ascii="Calibri" w:hAnsi="Calibri"/>
          <w:b/>
          <w:sz w:val="22"/>
          <w:szCs w:val="22"/>
        </w:rPr>
      </w:pPr>
    </w:p>
    <w:p w:rsidR="0039695C" w:rsidRPr="0039695C" w:rsidRDefault="0039695C" w:rsidP="0039695C">
      <w:pPr>
        <w:rPr>
          <w:rFonts w:ascii="Calibri" w:hAnsi="Calibri"/>
          <w:sz w:val="22"/>
          <w:szCs w:val="22"/>
        </w:rPr>
      </w:pPr>
      <w:r w:rsidRPr="0039695C">
        <w:rPr>
          <w:rFonts w:ascii="Calibri" w:hAnsi="Calibri"/>
          <w:b/>
          <w:sz w:val="22"/>
          <w:szCs w:val="22"/>
        </w:rPr>
        <w:t xml:space="preserve">AOB – </w:t>
      </w:r>
      <w:r w:rsidRPr="0039695C">
        <w:rPr>
          <w:rFonts w:ascii="Calibri" w:hAnsi="Calibri"/>
          <w:sz w:val="22"/>
          <w:szCs w:val="22"/>
        </w:rPr>
        <w:t xml:space="preserve">Helen told the group about a local secondary school pupil, Rosalind Byard-Jones at the Piggott School in </w:t>
      </w:r>
      <w:proofErr w:type="spellStart"/>
      <w:r w:rsidRPr="0039695C">
        <w:rPr>
          <w:rFonts w:ascii="Calibri" w:hAnsi="Calibri"/>
          <w:sz w:val="22"/>
          <w:szCs w:val="22"/>
        </w:rPr>
        <w:t>Wargrave</w:t>
      </w:r>
      <w:proofErr w:type="spellEnd"/>
      <w:r w:rsidRPr="0039695C">
        <w:rPr>
          <w:rFonts w:ascii="Calibri" w:hAnsi="Calibri"/>
          <w:sz w:val="22"/>
          <w:szCs w:val="22"/>
        </w:rPr>
        <w:t>, who was short-listed for the Amnesty Youth Awards.</w:t>
      </w:r>
      <w:r>
        <w:rPr>
          <w:rFonts w:ascii="Calibri" w:hAnsi="Calibri"/>
          <w:sz w:val="22"/>
          <w:szCs w:val="22"/>
        </w:rPr>
        <w:t xml:space="preserve"> Follow this link to read her entry. </w:t>
      </w:r>
      <w:hyperlink r:id="rId8" w:history="1">
        <w:r w:rsidRPr="00352F32">
          <w:rPr>
            <w:rStyle w:val="Hyperlink"/>
            <w:rFonts w:ascii="Calibri" w:hAnsi="Calibri"/>
            <w:sz w:val="22"/>
            <w:szCs w:val="22"/>
          </w:rPr>
          <w:t>https://www.eventsforce.net/amnestyuk/frontend/reg/tOtherPage.csp?pageID=2862&amp;eventID=4&amp;eventID=4</w:t>
        </w:r>
      </w:hyperlink>
      <w:r>
        <w:rPr>
          <w:rFonts w:ascii="Calibri" w:hAnsi="Calibri"/>
          <w:sz w:val="22"/>
          <w:szCs w:val="22"/>
        </w:rPr>
        <w:t xml:space="preserve"> </w:t>
      </w:r>
    </w:p>
    <w:p w:rsidR="0039695C" w:rsidRDefault="0039695C" w:rsidP="00AB29CC">
      <w:pPr>
        <w:jc w:val="right"/>
        <w:rPr>
          <w:rFonts w:ascii="Calibri" w:hAnsi="Calibri"/>
          <w:sz w:val="18"/>
          <w:szCs w:val="18"/>
        </w:rPr>
      </w:pPr>
    </w:p>
    <w:p w:rsidR="00202DF3" w:rsidRDefault="00B6028C" w:rsidP="00AB29CC">
      <w:pPr>
        <w:jc w:val="right"/>
        <w:rPr>
          <w:rFonts w:ascii="Calibri" w:hAnsi="Calibri"/>
          <w:sz w:val="18"/>
          <w:szCs w:val="18"/>
        </w:rPr>
      </w:pPr>
      <w:r>
        <w:rPr>
          <w:rFonts w:ascii="Calibri" w:hAnsi="Calibri"/>
          <w:sz w:val="18"/>
          <w:szCs w:val="18"/>
        </w:rPr>
        <w:t>HB 31.5.15</w:t>
      </w:r>
    </w:p>
    <w:p w:rsidR="00202DF3" w:rsidRPr="0039695C" w:rsidRDefault="00202DF3" w:rsidP="0039695C">
      <w:pPr>
        <w:pStyle w:val="ListParagraph"/>
        <w:numPr>
          <w:ilvl w:val="0"/>
          <w:numId w:val="1"/>
        </w:numPr>
        <w:rPr>
          <w:rFonts w:ascii="Calibri" w:hAnsi="Calibri"/>
          <w:sz w:val="18"/>
          <w:szCs w:val="18"/>
        </w:rPr>
      </w:pPr>
      <w:r w:rsidRPr="0039695C">
        <w:rPr>
          <w:rFonts w:ascii="Calibri" w:hAnsi="Calibri"/>
          <w:sz w:val="18"/>
          <w:szCs w:val="18"/>
        </w:rPr>
        <w:br w:type="page"/>
      </w:r>
    </w:p>
    <w:p w:rsidR="008914B0" w:rsidRPr="00DC433A" w:rsidRDefault="008914B0" w:rsidP="00AB29CC">
      <w:pPr>
        <w:jc w:val="right"/>
        <w:rPr>
          <w:rFonts w:ascii="Calibri" w:hAnsi="Calibri"/>
          <w:sz w:val="18"/>
          <w:szCs w:val="18"/>
          <w:highlight w:val="yellow"/>
        </w:rPr>
      </w:pPr>
    </w:p>
    <w:tbl>
      <w:tblPr>
        <w:tblStyle w:val="TableGrid"/>
        <w:tblW w:w="9394" w:type="dxa"/>
        <w:tblLook w:val="04A0" w:firstRow="1" w:lastRow="0" w:firstColumn="1" w:lastColumn="0" w:noHBand="0" w:noVBand="1"/>
      </w:tblPr>
      <w:tblGrid>
        <w:gridCol w:w="1369"/>
        <w:gridCol w:w="894"/>
        <w:gridCol w:w="4276"/>
        <w:gridCol w:w="2855"/>
      </w:tblGrid>
      <w:tr w:rsidR="00AB29CC" w:rsidRPr="00DC433A" w:rsidTr="00C05278">
        <w:tc>
          <w:tcPr>
            <w:tcW w:w="9394" w:type="dxa"/>
            <w:gridSpan w:val="4"/>
            <w:shd w:val="clear" w:color="auto" w:fill="FFFF00"/>
          </w:tcPr>
          <w:p w:rsidR="00AB29CC" w:rsidRPr="00DC433A" w:rsidRDefault="00AB29CC" w:rsidP="0096501D">
            <w:pPr>
              <w:jc w:val="center"/>
              <w:rPr>
                <w:b/>
                <w:sz w:val="32"/>
                <w:szCs w:val="32"/>
                <w:highlight w:val="yellow"/>
              </w:rPr>
            </w:pPr>
            <w:r w:rsidRPr="00DC433A">
              <w:rPr>
                <w:b/>
                <w:sz w:val="32"/>
                <w:szCs w:val="32"/>
                <w:highlight w:val="yellow"/>
              </w:rPr>
              <w:t>Reading Amnesty International Group Plan - 2015</w:t>
            </w:r>
          </w:p>
          <w:p w:rsidR="00AB29CC" w:rsidRPr="00DC433A" w:rsidRDefault="00AB29CC" w:rsidP="0096501D">
            <w:pPr>
              <w:rPr>
                <w:b/>
                <w:sz w:val="32"/>
                <w:szCs w:val="32"/>
                <w:highlight w:val="yellow"/>
              </w:rPr>
            </w:pPr>
          </w:p>
        </w:tc>
      </w:tr>
      <w:tr w:rsidR="00AB29CC" w:rsidRPr="00DC433A" w:rsidTr="00AB29CC">
        <w:tc>
          <w:tcPr>
            <w:tcW w:w="1369" w:type="dxa"/>
          </w:tcPr>
          <w:p w:rsidR="00AB29CC" w:rsidRPr="00400961" w:rsidRDefault="00AB29CC" w:rsidP="0096501D">
            <w:pPr>
              <w:jc w:val="center"/>
              <w:rPr>
                <w:b/>
              </w:rPr>
            </w:pPr>
          </w:p>
        </w:tc>
        <w:tc>
          <w:tcPr>
            <w:tcW w:w="894" w:type="dxa"/>
          </w:tcPr>
          <w:p w:rsidR="00AB29CC" w:rsidRPr="00400961" w:rsidRDefault="00AB29CC" w:rsidP="0096501D">
            <w:pPr>
              <w:jc w:val="center"/>
              <w:rPr>
                <w:b/>
              </w:rPr>
            </w:pPr>
            <w:r>
              <w:rPr>
                <w:b/>
              </w:rPr>
              <w:t>Chair</w:t>
            </w:r>
          </w:p>
        </w:tc>
        <w:tc>
          <w:tcPr>
            <w:tcW w:w="4276" w:type="dxa"/>
          </w:tcPr>
          <w:p w:rsidR="00AB29CC" w:rsidRPr="00400961" w:rsidRDefault="00AB29CC" w:rsidP="0096501D">
            <w:pPr>
              <w:jc w:val="center"/>
              <w:rPr>
                <w:b/>
                <w:sz w:val="32"/>
                <w:szCs w:val="32"/>
              </w:rPr>
            </w:pPr>
            <w:r w:rsidRPr="00400961">
              <w:rPr>
                <w:b/>
              </w:rPr>
              <w:t xml:space="preserve">= group meetings                                                  </w:t>
            </w:r>
          </w:p>
        </w:tc>
        <w:tc>
          <w:tcPr>
            <w:tcW w:w="2855" w:type="dxa"/>
          </w:tcPr>
          <w:p w:rsidR="00AB29CC" w:rsidRPr="00400961" w:rsidRDefault="00AB29CC" w:rsidP="0096501D">
            <w:pPr>
              <w:jc w:val="center"/>
              <w:rPr>
                <w:b/>
                <w:sz w:val="32"/>
                <w:szCs w:val="32"/>
              </w:rPr>
            </w:pPr>
            <w:r w:rsidRPr="00400961">
              <w:rPr>
                <w:b/>
              </w:rPr>
              <w:t>*events</w:t>
            </w:r>
          </w:p>
        </w:tc>
      </w:tr>
      <w:tr w:rsidR="00AB29CC" w:rsidRPr="00DC433A" w:rsidTr="00AB29CC">
        <w:tc>
          <w:tcPr>
            <w:tcW w:w="1369" w:type="dxa"/>
            <w:shd w:val="clear" w:color="auto" w:fill="D9D9D9" w:themeFill="background1" w:themeFillShade="D9"/>
          </w:tcPr>
          <w:p w:rsidR="00AB29CC" w:rsidRPr="00400961" w:rsidRDefault="00AB29CC" w:rsidP="0096501D">
            <w:pPr>
              <w:rPr>
                <w:b/>
              </w:rPr>
            </w:pPr>
            <w:r w:rsidRPr="00400961">
              <w:rPr>
                <w:b/>
              </w:rPr>
              <w:t>January</w:t>
            </w:r>
          </w:p>
        </w:tc>
        <w:tc>
          <w:tcPr>
            <w:tcW w:w="894" w:type="dxa"/>
            <w:shd w:val="clear" w:color="auto" w:fill="D9D9D9" w:themeFill="background1" w:themeFillShade="D9"/>
          </w:tcPr>
          <w:p w:rsidR="00AB29CC" w:rsidRPr="00AB29CC" w:rsidRDefault="00AB29CC" w:rsidP="0096501D">
            <w:r w:rsidRPr="00AB29CC">
              <w:t>Peter</w:t>
            </w:r>
          </w:p>
        </w:tc>
        <w:tc>
          <w:tcPr>
            <w:tcW w:w="4276" w:type="dxa"/>
            <w:shd w:val="clear" w:color="auto" w:fill="D9D9D9" w:themeFill="background1" w:themeFillShade="D9"/>
          </w:tcPr>
          <w:p w:rsidR="00AB29CC" w:rsidRPr="00400961" w:rsidRDefault="00AB29CC" w:rsidP="0096501D">
            <w:r>
              <w:rPr>
                <w:b/>
              </w:rPr>
              <w:sym w:font="Wingdings" w:char="F0FC"/>
            </w:r>
            <w:r w:rsidRPr="00400961">
              <w:rPr>
                <w:b/>
              </w:rPr>
              <w:t>= EAPPI – Liz Bailey</w:t>
            </w:r>
          </w:p>
          <w:p w:rsidR="00AB29CC" w:rsidRPr="00400961" w:rsidRDefault="00AB29CC" w:rsidP="0096501D">
            <w:pPr>
              <w:rPr>
                <w:b/>
              </w:rPr>
            </w:pPr>
          </w:p>
          <w:p w:rsidR="00AB29CC" w:rsidRPr="00400961" w:rsidRDefault="00AB29CC" w:rsidP="0096501D">
            <w:pPr>
              <w:rPr>
                <w:b/>
              </w:rPr>
            </w:pPr>
          </w:p>
        </w:tc>
        <w:tc>
          <w:tcPr>
            <w:tcW w:w="2855" w:type="dxa"/>
            <w:shd w:val="clear" w:color="auto" w:fill="D9D9D9" w:themeFill="background1" w:themeFillShade="D9"/>
          </w:tcPr>
          <w:p w:rsidR="00AB29CC" w:rsidRPr="00400961" w:rsidRDefault="00AB29CC" w:rsidP="0096501D">
            <w:pPr>
              <w:rPr>
                <w:b/>
              </w:rPr>
            </w:pPr>
            <w:r>
              <w:rPr>
                <w:b/>
              </w:rPr>
              <w:sym w:font="Wingdings" w:char="F0FC"/>
            </w:r>
            <w:r w:rsidRPr="00400961">
              <w:rPr>
                <w:b/>
              </w:rPr>
              <w:t>* 3</w:t>
            </w:r>
            <w:r w:rsidRPr="00400961">
              <w:rPr>
                <w:b/>
                <w:vertAlign w:val="superscript"/>
              </w:rPr>
              <w:t>rd</w:t>
            </w:r>
            <w:r w:rsidRPr="00400961">
              <w:rPr>
                <w:b/>
              </w:rPr>
              <w:t xml:space="preserve"> – </w:t>
            </w:r>
            <w:proofErr w:type="spellStart"/>
            <w:r w:rsidRPr="00400961">
              <w:rPr>
                <w:b/>
              </w:rPr>
              <w:t>Caversham</w:t>
            </w:r>
            <w:proofErr w:type="spellEnd"/>
            <w:r w:rsidRPr="00400961">
              <w:rPr>
                <w:b/>
              </w:rPr>
              <w:t xml:space="preserve"> Street collection – Peter Howe</w:t>
            </w:r>
          </w:p>
          <w:p w:rsidR="00AB29CC" w:rsidRPr="00400961" w:rsidRDefault="00AB29CC" w:rsidP="0096501D">
            <w:pPr>
              <w:rPr>
                <w:b/>
              </w:rPr>
            </w:pPr>
          </w:p>
        </w:tc>
      </w:tr>
      <w:tr w:rsidR="00AB29CC" w:rsidRPr="00DC433A" w:rsidTr="00AB29CC">
        <w:tc>
          <w:tcPr>
            <w:tcW w:w="1369" w:type="dxa"/>
            <w:shd w:val="clear" w:color="auto" w:fill="D9D9D9" w:themeFill="background1" w:themeFillShade="D9"/>
          </w:tcPr>
          <w:p w:rsidR="00AB29CC" w:rsidRPr="00400961" w:rsidRDefault="00AB29CC" w:rsidP="0096501D">
            <w:pPr>
              <w:rPr>
                <w:b/>
              </w:rPr>
            </w:pPr>
            <w:r w:rsidRPr="00400961">
              <w:rPr>
                <w:b/>
              </w:rPr>
              <w:t>February</w:t>
            </w:r>
          </w:p>
        </w:tc>
        <w:tc>
          <w:tcPr>
            <w:tcW w:w="894" w:type="dxa"/>
            <w:shd w:val="clear" w:color="auto" w:fill="D9D9D9" w:themeFill="background1" w:themeFillShade="D9"/>
          </w:tcPr>
          <w:p w:rsidR="00AB29CC" w:rsidRPr="00AB29CC" w:rsidRDefault="00AB29CC" w:rsidP="0096501D">
            <w:r w:rsidRPr="00AB29CC">
              <w:t>Peter</w:t>
            </w:r>
          </w:p>
        </w:tc>
        <w:tc>
          <w:tcPr>
            <w:tcW w:w="4276" w:type="dxa"/>
            <w:shd w:val="clear" w:color="auto" w:fill="D9D9D9" w:themeFill="background1" w:themeFillShade="D9"/>
          </w:tcPr>
          <w:p w:rsidR="00AB29CC" w:rsidRPr="00400961" w:rsidRDefault="00AB29CC" w:rsidP="0096501D">
            <w:pPr>
              <w:rPr>
                <w:b/>
              </w:rPr>
            </w:pPr>
            <w:r>
              <w:rPr>
                <w:b/>
              </w:rPr>
              <w:sym w:font="Wingdings" w:char="F0FC"/>
            </w:r>
            <w:r w:rsidRPr="00400961">
              <w:rPr>
                <w:b/>
              </w:rPr>
              <w:t>= Planning meeting</w:t>
            </w:r>
          </w:p>
          <w:p w:rsidR="00AB29CC" w:rsidRPr="00400961" w:rsidRDefault="00AB29CC" w:rsidP="0096501D">
            <w:pPr>
              <w:rPr>
                <w:b/>
              </w:rPr>
            </w:pPr>
          </w:p>
        </w:tc>
        <w:tc>
          <w:tcPr>
            <w:tcW w:w="2855" w:type="dxa"/>
            <w:shd w:val="clear" w:color="auto" w:fill="D9D9D9" w:themeFill="background1" w:themeFillShade="D9"/>
          </w:tcPr>
          <w:p w:rsidR="00AB29CC" w:rsidRPr="00400961" w:rsidRDefault="00AB29CC" w:rsidP="0096501D">
            <w:pPr>
              <w:rPr>
                <w:b/>
              </w:rPr>
            </w:pPr>
          </w:p>
        </w:tc>
      </w:tr>
      <w:tr w:rsidR="00AB29CC" w:rsidRPr="00DC433A" w:rsidTr="00AB29CC">
        <w:tc>
          <w:tcPr>
            <w:tcW w:w="1369" w:type="dxa"/>
            <w:shd w:val="clear" w:color="auto" w:fill="D9D9D9" w:themeFill="background1" w:themeFillShade="D9"/>
          </w:tcPr>
          <w:p w:rsidR="00AB29CC" w:rsidRPr="00400961" w:rsidRDefault="00AB29CC" w:rsidP="0096501D">
            <w:pPr>
              <w:rPr>
                <w:b/>
              </w:rPr>
            </w:pPr>
            <w:r w:rsidRPr="00400961">
              <w:rPr>
                <w:b/>
              </w:rPr>
              <w:t>March</w:t>
            </w:r>
          </w:p>
        </w:tc>
        <w:tc>
          <w:tcPr>
            <w:tcW w:w="894" w:type="dxa"/>
            <w:shd w:val="clear" w:color="auto" w:fill="D9D9D9" w:themeFill="background1" w:themeFillShade="D9"/>
          </w:tcPr>
          <w:p w:rsidR="00AB29CC" w:rsidRPr="00AB29CC" w:rsidRDefault="00AB29CC" w:rsidP="0096501D">
            <w:r w:rsidRPr="00AB29CC">
              <w:t>Anne</w:t>
            </w:r>
          </w:p>
        </w:tc>
        <w:tc>
          <w:tcPr>
            <w:tcW w:w="4276" w:type="dxa"/>
            <w:shd w:val="clear" w:color="auto" w:fill="D9D9D9" w:themeFill="background1" w:themeFillShade="D9"/>
          </w:tcPr>
          <w:p w:rsidR="00AB29CC" w:rsidRPr="00400961" w:rsidRDefault="00AB29CC" w:rsidP="0096501D">
            <w:pPr>
              <w:rPr>
                <w:b/>
              </w:rPr>
            </w:pPr>
            <w:r>
              <w:rPr>
                <w:b/>
              </w:rPr>
              <w:sym w:font="Wingdings" w:char="F0FC"/>
            </w:r>
            <w:r w:rsidRPr="00400961">
              <w:rPr>
                <w:b/>
              </w:rPr>
              <w:t xml:space="preserve">= West Papua / Benny </w:t>
            </w:r>
            <w:proofErr w:type="spellStart"/>
            <w:r w:rsidRPr="00400961">
              <w:rPr>
                <w:b/>
              </w:rPr>
              <w:t>Wenda</w:t>
            </w:r>
            <w:proofErr w:type="spellEnd"/>
            <w:r w:rsidRPr="00400961">
              <w:rPr>
                <w:b/>
              </w:rPr>
              <w:t xml:space="preserve"> – Sean O’Leary </w:t>
            </w:r>
          </w:p>
          <w:p w:rsidR="00AB29CC" w:rsidRPr="00400961" w:rsidRDefault="00AB29CC" w:rsidP="0096501D">
            <w:pPr>
              <w:rPr>
                <w:b/>
              </w:rPr>
            </w:pPr>
          </w:p>
          <w:p w:rsidR="00AB29CC" w:rsidRPr="00400961" w:rsidRDefault="00AB29CC" w:rsidP="0096501D">
            <w:pPr>
              <w:tabs>
                <w:tab w:val="right" w:pos="2106"/>
              </w:tabs>
              <w:rPr>
                <w:b/>
              </w:rPr>
            </w:pPr>
          </w:p>
        </w:tc>
        <w:tc>
          <w:tcPr>
            <w:tcW w:w="2855" w:type="dxa"/>
            <w:shd w:val="clear" w:color="auto" w:fill="D9D9D9" w:themeFill="background1" w:themeFillShade="D9"/>
          </w:tcPr>
          <w:p w:rsidR="00AB29CC" w:rsidRPr="00400961" w:rsidRDefault="00AB29CC" w:rsidP="0096501D">
            <w:pPr>
              <w:rPr>
                <w:b/>
              </w:rPr>
            </w:pPr>
            <w:r>
              <w:rPr>
                <w:b/>
              </w:rPr>
              <w:sym w:font="Wingdings" w:char="F0FC"/>
            </w:r>
            <w:r w:rsidRPr="00400961">
              <w:rPr>
                <w:b/>
              </w:rPr>
              <w:t>*7</w:t>
            </w:r>
            <w:r w:rsidRPr="00400961">
              <w:rPr>
                <w:b/>
                <w:vertAlign w:val="superscript"/>
              </w:rPr>
              <w:t>th</w:t>
            </w:r>
            <w:r w:rsidRPr="00400961">
              <w:rPr>
                <w:b/>
              </w:rPr>
              <w:t xml:space="preserve"> – Barn Dance – Liz Bailey</w:t>
            </w:r>
          </w:p>
        </w:tc>
      </w:tr>
      <w:tr w:rsidR="00AB29CC" w:rsidRPr="00DC433A" w:rsidTr="001B3B60">
        <w:tc>
          <w:tcPr>
            <w:tcW w:w="1369" w:type="dxa"/>
            <w:shd w:val="clear" w:color="auto" w:fill="D9D9D9" w:themeFill="background1" w:themeFillShade="D9"/>
          </w:tcPr>
          <w:p w:rsidR="00AB29CC" w:rsidRPr="00400961" w:rsidRDefault="00AB29CC" w:rsidP="0096501D">
            <w:pPr>
              <w:rPr>
                <w:b/>
              </w:rPr>
            </w:pPr>
            <w:r w:rsidRPr="00400961">
              <w:rPr>
                <w:b/>
              </w:rPr>
              <w:t>April</w:t>
            </w:r>
          </w:p>
        </w:tc>
        <w:tc>
          <w:tcPr>
            <w:tcW w:w="894" w:type="dxa"/>
            <w:shd w:val="clear" w:color="auto" w:fill="D9D9D9" w:themeFill="background1" w:themeFillShade="D9"/>
          </w:tcPr>
          <w:p w:rsidR="00AB29CC" w:rsidRPr="00AB29CC" w:rsidRDefault="00AB29CC" w:rsidP="0096501D">
            <w:r w:rsidRPr="00AB29CC">
              <w:t>Peter</w:t>
            </w:r>
          </w:p>
        </w:tc>
        <w:tc>
          <w:tcPr>
            <w:tcW w:w="4276" w:type="dxa"/>
            <w:shd w:val="clear" w:color="auto" w:fill="D9D9D9" w:themeFill="background1" w:themeFillShade="D9"/>
          </w:tcPr>
          <w:p w:rsidR="00AB29CC" w:rsidRPr="00400961" w:rsidRDefault="001B3B60" w:rsidP="0096501D">
            <w:pPr>
              <w:rPr>
                <w:b/>
              </w:rPr>
            </w:pPr>
            <w:r>
              <w:rPr>
                <w:b/>
              </w:rPr>
              <w:sym w:font="Wingdings" w:char="F0FC"/>
            </w:r>
            <w:r w:rsidR="00AB29CC" w:rsidRPr="00400961">
              <w:rPr>
                <w:b/>
              </w:rPr>
              <w:t>= AGM motions debate – Anne McFarlane</w:t>
            </w:r>
          </w:p>
          <w:p w:rsidR="00AB29CC" w:rsidRPr="00400961" w:rsidRDefault="00AB29CC" w:rsidP="0096501D">
            <w:pPr>
              <w:rPr>
                <w:b/>
              </w:rPr>
            </w:pPr>
          </w:p>
          <w:p w:rsidR="00AB29CC" w:rsidRPr="00400961" w:rsidRDefault="00AB29CC" w:rsidP="0096501D">
            <w:pPr>
              <w:rPr>
                <w:b/>
              </w:rPr>
            </w:pPr>
          </w:p>
        </w:tc>
        <w:tc>
          <w:tcPr>
            <w:tcW w:w="2855" w:type="dxa"/>
            <w:shd w:val="clear" w:color="auto" w:fill="FFFFFF" w:themeFill="background1"/>
          </w:tcPr>
          <w:p w:rsidR="00AB29CC" w:rsidRPr="00400961" w:rsidRDefault="00AB29CC" w:rsidP="0096501D">
            <w:pPr>
              <w:rPr>
                <w:b/>
              </w:rPr>
            </w:pPr>
            <w:r w:rsidRPr="00400961">
              <w:rPr>
                <w:b/>
              </w:rPr>
              <w:t>* 18 &amp; 19</w:t>
            </w:r>
            <w:r w:rsidRPr="00400961">
              <w:rPr>
                <w:b/>
                <w:vertAlign w:val="superscript"/>
              </w:rPr>
              <w:t>th</w:t>
            </w:r>
            <w:r w:rsidRPr="00400961">
              <w:rPr>
                <w:b/>
              </w:rPr>
              <w:t xml:space="preserve"> - National conference - Warwick</w:t>
            </w:r>
          </w:p>
        </w:tc>
      </w:tr>
      <w:tr w:rsidR="00AB29CC" w:rsidRPr="00DC433A" w:rsidTr="00AB29CC">
        <w:tc>
          <w:tcPr>
            <w:tcW w:w="1369" w:type="dxa"/>
          </w:tcPr>
          <w:p w:rsidR="00AB29CC" w:rsidRPr="00400961" w:rsidRDefault="00AB29CC" w:rsidP="0096501D">
            <w:pPr>
              <w:rPr>
                <w:b/>
              </w:rPr>
            </w:pPr>
            <w:r w:rsidRPr="00400961">
              <w:rPr>
                <w:b/>
              </w:rPr>
              <w:t>May</w:t>
            </w:r>
          </w:p>
        </w:tc>
        <w:tc>
          <w:tcPr>
            <w:tcW w:w="894" w:type="dxa"/>
          </w:tcPr>
          <w:p w:rsidR="00AB29CC" w:rsidRPr="001B3B60" w:rsidRDefault="00AB29CC" w:rsidP="0096501D">
            <w:r w:rsidRPr="001B3B60">
              <w:t>Helen</w:t>
            </w:r>
          </w:p>
        </w:tc>
        <w:tc>
          <w:tcPr>
            <w:tcW w:w="4276" w:type="dxa"/>
          </w:tcPr>
          <w:p w:rsidR="00AB29CC" w:rsidRPr="00400961" w:rsidRDefault="00AB29CC" w:rsidP="0096501D">
            <w:pPr>
              <w:rPr>
                <w:b/>
              </w:rPr>
            </w:pPr>
            <w:r w:rsidRPr="00400961">
              <w:rPr>
                <w:b/>
              </w:rPr>
              <w:t>= campaign review.  Focus on new campaigns – Syria &amp; Indian subcontinent</w:t>
            </w:r>
          </w:p>
          <w:p w:rsidR="00AB29CC" w:rsidRPr="00400961" w:rsidRDefault="00AB29CC" w:rsidP="0096501D">
            <w:pPr>
              <w:rPr>
                <w:b/>
              </w:rPr>
            </w:pPr>
          </w:p>
        </w:tc>
        <w:tc>
          <w:tcPr>
            <w:tcW w:w="2855" w:type="dxa"/>
          </w:tcPr>
          <w:p w:rsidR="00AB29CC" w:rsidRPr="00400961" w:rsidRDefault="00AB29CC" w:rsidP="0096501D">
            <w:pPr>
              <w:rPr>
                <w:b/>
              </w:rPr>
            </w:pPr>
          </w:p>
        </w:tc>
      </w:tr>
      <w:tr w:rsidR="00AB29CC" w:rsidRPr="00DC433A" w:rsidTr="00AB29CC">
        <w:tc>
          <w:tcPr>
            <w:tcW w:w="1369" w:type="dxa"/>
          </w:tcPr>
          <w:p w:rsidR="00AB29CC" w:rsidRPr="00400961" w:rsidRDefault="00AB29CC" w:rsidP="0096501D">
            <w:pPr>
              <w:rPr>
                <w:b/>
              </w:rPr>
            </w:pPr>
            <w:r w:rsidRPr="00400961">
              <w:rPr>
                <w:b/>
              </w:rPr>
              <w:t>June</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Group AGM &amp; letter writing</w:t>
            </w:r>
          </w:p>
          <w:p w:rsidR="00AB29CC" w:rsidRPr="00400961" w:rsidRDefault="00AB29CC" w:rsidP="0096501D">
            <w:pPr>
              <w:rPr>
                <w:b/>
              </w:rPr>
            </w:pPr>
          </w:p>
        </w:tc>
        <w:tc>
          <w:tcPr>
            <w:tcW w:w="2855" w:type="dxa"/>
          </w:tcPr>
          <w:p w:rsidR="00AB29CC" w:rsidRPr="00400961" w:rsidRDefault="00AB29CC" w:rsidP="0096501D">
            <w:pPr>
              <w:rPr>
                <w:b/>
              </w:rPr>
            </w:pPr>
            <w:r w:rsidRPr="00400961">
              <w:rPr>
                <w:b/>
              </w:rPr>
              <w:t>* 14 June East Reading Festival</w:t>
            </w:r>
          </w:p>
        </w:tc>
      </w:tr>
      <w:tr w:rsidR="00AB29CC" w:rsidRPr="00DC433A" w:rsidTr="00AB29CC">
        <w:trPr>
          <w:trHeight w:val="738"/>
        </w:trPr>
        <w:tc>
          <w:tcPr>
            <w:tcW w:w="1369" w:type="dxa"/>
          </w:tcPr>
          <w:p w:rsidR="00AB29CC" w:rsidRPr="00400961" w:rsidRDefault="00AB29CC" w:rsidP="0096501D">
            <w:pPr>
              <w:rPr>
                <w:b/>
              </w:rPr>
            </w:pPr>
            <w:r w:rsidRPr="00400961">
              <w:rPr>
                <w:b/>
              </w:rPr>
              <w:t>July</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xml:space="preserve">= </w:t>
            </w:r>
            <w:proofErr w:type="spellStart"/>
            <w:r w:rsidRPr="00400961">
              <w:rPr>
                <w:b/>
              </w:rPr>
              <w:t>Womad</w:t>
            </w:r>
            <w:proofErr w:type="spellEnd"/>
            <w:r w:rsidRPr="00400961">
              <w:rPr>
                <w:b/>
              </w:rPr>
              <w:t xml:space="preserve"> prep – Sue Bingham</w:t>
            </w:r>
          </w:p>
        </w:tc>
        <w:tc>
          <w:tcPr>
            <w:tcW w:w="2855" w:type="dxa"/>
          </w:tcPr>
          <w:p w:rsidR="00AB29CC" w:rsidRPr="00400961" w:rsidRDefault="00AB29CC" w:rsidP="0096501D">
            <w:pPr>
              <w:rPr>
                <w:b/>
              </w:rPr>
            </w:pPr>
            <w:r w:rsidRPr="00400961">
              <w:rPr>
                <w:b/>
              </w:rPr>
              <w:t>*24-26</w:t>
            </w:r>
            <w:r w:rsidRPr="00400961">
              <w:rPr>
                <w:b/>
                <w:vertAlign w:val="superscript"/>
              </w:rPr>
              <w:t>th</w:t>
            </w:r>
            <w:r w:rsidRPr="00400961">
              <w:rPr>
                <w:b/>
              </w:rPr>
              <w:t xml:space="preserve"> - WOMAD – Sue Bingham</w:t>
            </w:r>
          </w:p>
        </w:tc>
      </w:tr>
      <w:tr w:rsidR="00AB29CC" w:rsidRPr="00DC433A" w:rsidTr="00AB29CC">
        <w:tc>
          <w:tcPr>
            <w:tcW w:w="1369" w:type="dxa"/>
          </w:tcPr>
          <w:p w:rsidR="00AB29CC" w:rsidRPr="00400961" w:rsidRDefault="00AB29CC" w:rsidP="0096501D">
            <w:pPr>
              <w:rPr>
                <w:b/>
              </w:rPr>
            </w:pPr>
            <w:r w:rsidRPr="00400961">
              <w:rPr>
                <w:b/>
              </w:rPr>
              <w:t>August</w:t>
            </w:r>
          </w:p>
        </w:tc>
        <w:tc>
          <w:tcPr>
            <w:tcW w:w="894" w:type="dxa"/>
          </w:tcPr>
          <w:p w:rsidR="00AB29CC" w:rsidRPr="00400961" w:rsidRDefault="00AB29CC" w:rsidP="0096501D">
            <w:pPr>
              <w:tabs>
                <w:tab w:val="left" w:pos="1215"/>
              </w:tabs>
              <w:rPr>
                <w:b/>
              </w:rPr>
            </w:pPr>
          </w:p>
        </w:tc>
        <w:tc>
          <w:tcPr>
            <w:tcW w:w="4276" w:type="dxa"/>
          </w:tcPr>
          <w:p w:rsidR="00AB29CC" w:rsidRPr="00400961" w:rsidRDefault="00AB29CC" w:rsidP="0096501D">
            <w:pPr>
              <w:tabs>
                <w:tab w:val="left" w:pos="1215"/>
              </w:tabs>
              <w:rPr>
                <w:b/>
              </w:rPr>
            </w:pPr>
            <w:r w:rsidRPr="00400961">
              <w:rPr>
                <w:b/>
              </w:rPr>
              <w:t>= social media – Anne McFarlane</w:t>
            </w:r>
          </w:p>
          <w:p w:rsidR="00AB29CC" w:rsidRPr="00400961" w:rsidRDefault="00AB29CC" w:rsidP="0096501D">
            <w:pPr>
              <w:tabs>
                <w:tab w:val="left" w:pos="2775"/>
              </w:tabs>
              <w:rPr>
                <w:b/>
              </w:rPr>
            </w:pPr>
          </w:p>
          <w:p w:rsidR="00AB29CC" w:rsidRPr="00400961" w:rsidRDefault="00AB29CC" w:rsidP="0096501D">
            <w:pPr>
              <w:rPr>
                <w:b/>
              </w:rPr>
            </w:pPr>
          </w:p>
        </w:tc>
        <w:tc>
          <w:tcPr>
            <w:tcW w:w="2855" w:type="dxa"/>
          </w:tcPr>
          <w:p w:rsidR="00AB29CC" w:rsidRPr="00400961" w:rsidRDefault="00AB29CC" w:rsidP="0096501D">
            <w:pPr>
              <w:rPr>
                <w:b/>
              </w:rPr>
            </w:pPr>
          </w:p>
        </w:tc>
      </w:tr>
      <w:tr w:rsidR="00AB29CC" w:rsidRPr="00DC433A" w:rsidTr="00AB29CC">
        <w:tc>
          <w:tcPr>
            <w:tcW w:w="1369" w:type="dxa"/>
          </w:tcPr>
          <w:p w:rsidR="00AB29CC" w:rsidRPr="00400961" w:rsidRDefault="00AB29CC" w:rsidP="0096501D">
            <w:pPr>
              <w:rPr>
                <w:b/>
              </w:rPr>
            </w:pPr>
            <w:r w:rsidRPr="00400961">
              <w:rPr>
                <w:b/>
              </w:rPr>
              <w:t>September</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Stop Torture campaign</w:t>
            </w:r>
          </w:p>
          <w:p w:rsidR="00AB29CC" w:rsidRPr="00400961" w:rsidRDefault="00AB29CC" w:rsidP="0096501D">
            <w:pPr>
              <w:rPr>
                <w:b/>
              </w:rPr>
            </w:pPr>
          </w:p>
          <w:p w:rsidR="00AB29CC" w:rsidRPr="00400961" w:rsidRDefault="00AB29CC" w:rsidP="0096501D">
            <w:pPr>
              <w:rPr>
                <w:b/>
              </w:rPr>
            </w:pPr>
          </w:p>
        </w:tc>
        <w:tc>
          <w:tcPr>
            <w:tcW w:w="2855" w:type="dxa"/>
          </w:tcPr>
          <w:p w:rsidR="00AB29CC" w:rsidRPr="00400961" w:rsidRDefault="00AB29CC" w:rsidP="0096501D">
            <w:pPr>
              <w:rPr>
                <w:b/>
              </w:rPr>
            </w:pPr>
            <w:r w:rsidRPr="00400961">
              <w:rPr>
                <w:b/>
              </w:rPr>
              <w:t>*5</w:t>
            </w:r>
            <w:r w:rsidRPr="00400961">
              <w:rPr>
                <w:b/>
                <w:vertAlign w:val="superscript"/>
              </w:rPr>
              <w:t>th</w:t>
            </w:r>
            <w:r w:rsidRPr="00400961">
              <w:rPr>
                <w:b/>
              </w:rPr>
              <w:t xml:space="preserve"> - Pride – Anne M</w:t>
            </w:r>
            <w:r w:rsidRPr="00400961">
              <w:rPr>
                <w:b/>
                <w:vertAlign w:val="superscript"/>
              </w:rPr>
              <w:t>c</w:t>
            </w:r>
            <w:r w:rsidRPr="00400961">
              <w:rPr>
                <w:b/>
              </w:rPr>
              <w:t>Farlane</w:t>
            </w:r>
          </w:p>
        </w:tc>
      </w:tr>
      <w:tr w:rsidR="00AB29CC" w:rsidRPr="00DC433A" w:rsidTr="00AB29CC">
        <w:tc>
          <w:tcPr>
            <w:tcW w:w="1369" w:type="dxa"/>
          </w:tcPr>
          <w:p w:rsidR="00AB29CC" w:rsidRPr="00400961" w:rsidRDefault="00AB29CC" w:rsidP="0096501D">
            <w:pPr>
              <w:rPr>
                <w:b/>
              </w:rPr>
            </w:pPr>
            <w:r w:rsidRPr="00400961">
              <w:rPr>
                <w:b/>
              </w:rPr>
              <w:t>October</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letter writing</w:t>
            </w:r>
          </w:p>
          <w:p w:rsidR="00AB29CC" w:rsidRPr="00400961" w:rsidRDefault="00AB29CC" w:rsidP="0096501D">
            <w:pPr>
              <w:rPr>
                <w:b/>
              </w:rPr>
            </w:pPr>
          </w:p>
          <w:p w:rsidR="00AB29CC" w:rsidRPr="00400961" w:rsidRDefault="00AB29CC" w:rsidP="0096501D">
            <w:pPr>
              <w:rPr>
                <w:b/>
              </w:rPr>
            </w:pPr>
          </w:p>
        </w:tc>
        <w:tc>
          <w:tcPr>
            <w:tcW w:w="2855" w:type="dxa"/>
          </w:tcPr>
          <w:p w:rsidR="00AB29CC" w:rsidRPr="00400961" w:rsidRDefault="00AB29CC" w:rsidP="0096501D">
            <w:pPr>
              <w:rPr>
                <w:b/>
              </w:rPr>
            </w:pPr>
            <w:r w:rsidRPr="00400961">
              <w:rPr>
                <w:b/>
              </w:rPr>
              <w:t>*International Festival????</w:t>
            </w:r>
          </w:p>
          <w:p w:rsidR="00AB29CC" w:rsidRPr="00400961" w:rsidRDefault="00AB29CC" w:rsidP="0096501D">
            <w:pPr>
              <w:rPr>
                <w:b/>
              </w:rPr>
            </w:pPr>
            <w:r w:rsidRPr="00400961">
              <w:rPr>
                <w:b/>
              </w:rPr>
              <w:t xml:space="preserve">??? </w:t>
            </w:r>
            <w:proofErr w:type="gramStart"/>
            <w:r w:rsidRPr="00400961">
              <w:rPr>
                <w:b/>
              </w:rPr>
              <w:t>Syria ???</w:t>
            </w:r>
            <w:proofErr w:type="gramEnd"/>
          </w:p>
        </w:tc>
      </w:tr>
      <w:tr w:rsidR="00AB29CC" w:rsidRPr="00DC433A" w:rsidTr="00AB29CC">
        <w:tc>
          <w:tcPr>
            <w:tcW w:w="1369" w:type="dxa"/>
          </w:tcPr>
          <w:p w:rsidR="00AB29CC" w:rsidRPr="00400961" w:rsidRDefault="00AB29CC" w:rsidP="0096501D">
            <w:pPr>
              <w:rPr>
                <w:b/>
              </w:rPr>
            </w:pPr>
            <w:r w:rsidRPr="00400961">
              <w:rPr>
                <w:b/>
              </w:rPr>
              <w:t>November</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Cuba – Sue Bingham</w:t>
            </w:r>
          </w:p>
          <w:p w:rsidR="00AB29CC" w:rsidRPr="00400961" w:rsidRDefault="00AB29CC" w:rsidP="0096501D">
            <w:pPr>
              <w:tabs>
                <w:tab w:val="left" w:pos="1215"/>
              </w:tabs>
              <w:rPr>
                <w:b/>
              </w:rPr>
            </w:pPr>
          </w:p>
          <w:p w:rsidR="00AB29CC" w:rsidRPr="00400961" w:rsidRDefault="00AB29CC" w:rsidP="0096501D">
            <w:pPr>
              <w:rPr>
                <w:b/>
              </w:rPr>
            </w:pPr>
          </w:p>
        </w:tc>
        <w:tc>
          <w:tcPr>
            <w:tcW w:w="2855" w:type="dxa"/>
          </w:tcPr>
          <w:p w:rsidR="00AB29CC" w:rsidRPr="00400961" w:rsidRDefault="00AB29CC" w:rsidP="0096501D">
            <w:pPr>
              <w:rPr>
                <w:b/>
              </w:rPr>
            </w:pPr>
          </w:p>
        </w:tc>
      </w:tr>
      <w:tr w:rsidR="00AB29CC" w:rsidRPr="00DC433A" w:rsidTr="00AB29CC">
        <w:tc>
          <w:tcPr>
            <w:tcW w:w="1369" w:type="dxa"/>
          </w:tcPr>
          <w:p w:rsidR="00AB29CC" w:rsidRPr="00400961" w:rsidRDefault="00AB29CC" w:rsidP="0096501D">
            <w:pPr>
              <w:rPr>
                <w:b/>
              </w:rPr>
            </w:pPr>
            <w:r w:rsidRPr="00400961">
              <w:rPr>
                <w:b/>
              </w:rPr>
              <w:t>December</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Write for Rights – Anne M</w:t>
            </w:r>
            <w:r w:rsidRPr="00400961">
              <w:rPr>
                <w:b/>
                <w:vertAlign w:val="superscript"/>
              </w:rPr>
              <w:t>c</w:t>
            </w:r>
            <w:r w:rsidRPr="00400961">
              <w:rPr>
                <w:b/>
              </w:rPr>
              <w:t>Farlane</w:t>
            </w:r>
          </w:p>
          <w:p w:rsidR="00AB29CC" w:rsidRPr="00400961" w:rsidRDefault="00AB29CC" w:rsidP="0096501D">
            <w:pPr>
              <w:rPr>
                <w:b/>
              </w:rPr>
            </w:pPr>
          </w:p>
          <w:p w:rsidR="00AB29CC" w:rsidRPr="00400961" w:rsidRDefault="00AB29CC" w:rsidP="0096501D">
            <w:pPr>
              <w:rPr>
                <w:b/>
              </w:rPr>
            </w:pPr>
          </w:p>
        </w:tc>
        <w:tc>
          <w:tcPr>
            <w:tcW w:w="2855" w:type="dxa"/>
          </w:tcPr>
          <w:p w:rsidR="00AB29CC" w:rsidRPr="00400961" w:rsidRDefault="00AB29CC" w:rsidP="0096501D">
            <w:pPr>
              <w:rPr>
                <w:b/>
              </w:rPr>
            </w:pPr>
          </w:p>
        </w:tc>
      </w:tr>
      <w:tr w:rsidR="00AB29CC" w:rsidRPr="00DC433A" w:rsidTr="00AB29CC">
        <w:tc>
          <w:tcPr>
            <w:tcW w:w="1369" w:type="dxa"/>
          </w:tcPr>
          <w:p w:rsidR="00AB29CC" w:rsidRPr="00400961" w:rsidRDefault="00AB29CC" w:rsidP="0096501D">
            <w:pPr>
              <w:rPr>
                <w:b/>
              </w:rPr>
            </w:pPr>
            <w:r w:rsidRPr="00400961">
              <w:rPr>
                <w:b/>
              </w:rPr>
              <w:t>January ‘16</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xml:space="preserve">= Indian sub-continent – Hilary </w:t>
            </w:r>
          </w:p>
        </w:tc>
        <w:tc>
          <w:tcPr>
            <w:tcW w:w="2855" w:type="dxa"/>
          </w:tcPr>
          <w:p w:rsidR="00AB29CC" w:rsidRPr="00400961" w:rsidRDefault="00AB29CC" w:rsidP="0096501D">
            <w:pPr>
              <w:rPr>
                <w:b/>
              </w:rPr>
            </w:pPr>
          </w:p>
        </w:tc>
      </w:tr>
      <w:tr w:rsidR="00AB29CC" w:rsidTr="00AB29CC">
        <w:tc>
          <w:tcPr>
            <w:tcW w:w="1369" w:type="dxa"/>
          </w:tcPr>
          <w:p w:rsidR="00AB29CC" w:rsidRPr="00400961" w:rsidRDefault="00AB29CC" w:rsidP="0096501D">
            <w:pPr>
              <w:rPr>
                <w:b/>
              </w:rPr>
            </w:pPr>
            <w:r w:rsidRPr="00400961">
              <w:rPr>
                <w:b/>
              </w:rPr>
              <w:t>February</w:t>
            </w:r>
          </w:p>
        </w:tc>
        <w:tc>
          <w:tcPr>
            <w:tcW w:w="894" w:type="dxa"/>
          </w:tcPr>
          <w:p w:rsidR="00AB29CC" w:rsidRPr="00400961" w:rsidRDefault="00AB29CC" w:rsidP="0096501D">
            <w:pPr>
              <w:rPr>
                <w:b/>
              </w:rPr>
            </w:pPr>
          </w:p>
        </w:tc>
        <w:tc>
          <w:tcPr>
            <w:tcW w:w="4276" w:type="dxa"/>
          </w:tcPr>
          <w:p w:rsidR="00AB29CC" w:rsidRPr="00400961" w:rsidRDefault="00AB29CC" w:rsidP="0096501D">
            <w:pPr>
              <w:rPr>
                <w:b/>
              </w:rPr>
            </w:pPr>
            <w:r w:rsidRPr="00400961">
              <w:rPr>
                <w:b/>
              </w:rPr>
              <w:t>= Planning meeting - all</w:t>
            </w:r>
          </w:p>
        </w:tc>
        <w:tc>
          <w:tcPr>
            <w:tcW w:w="2855" w:type="dxa"/>
          </w:tcPr>
          <w:p w:rsidR="00AB29CC" w:rsidRPr="00400961" w:rsidRDefault="00AB29CC" w:rsidP="0096501D">
            <w:pPr>
              <w:rPr>
                <w:b/>
              </w:rPr>
            </w:pPr>
          </w:p>
        </w:tc>
      </w:tr>
    </w:tbl>
    <w:p w:rsidR="00501AA8" w:rsidRPr="008914B0" w:rsidRDefault="008914B0" w:rsidP="008914B0">
      <w:r>
        <w:t xml:space="preserve"> </w:t>
      </w:r>
    </w:p>
    <w:sectPr w:rsidR="00501AA8" w:rsidRPr="008914B0" w:rsidSect="00BF149A">
      <w:pgSz w:w="12240" w:h="15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itstream Vera Sans">
    <w:charset w:val="00"/>
    <w:family w:val="auto"/>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013"/>
    <w:multiLevelType w:val="hybridMultilevel"/>
    <w:tmpl w:val="4D66A40A"/>
    <w:lvl w:ilvl="0" w:tplc="63D433D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1374"/>
    <w:multiLevelType w:val="hybridMultilevel"/>
    <w:tmpl w:val="074EBB7A"/>
    <w:lvl w:ilvl="0" w:tplc="2B828DFE">
      <w:start w:val="1"/>
      <w:numFmt w:val="bullet"/>
      <w:lvlText w:val=""/>
      <w:lvlJc w:val="left"/>
      <w:pPr>
        <w:tabs>
          <w:tab w:val="num" w:pos="851"/>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E7A60"/>
    <w:multiLevelType w:val="hybridMultilevel"/>
    <w:tmpl w:val="05EC75DA"/>
    <w:lvl w:ilvl="0" w:tplc="F91E7DD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202F"/>
    <w:multiLevelType w:val="hybridMultilevel"/>
    <w:tmpl w:val="C95ED8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831BF5"/>
    <w:multiLevelType w:val="hybridMultilevel"/>
    <w:tmpl w:val="9984C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09140C"/>
    <w:multiLevelType w:val="hybridMultilevel"/>
    <w:tmpl w:val="86A04A1C"/>
    <w:lvl w:ilvl="0" w:tplc="2B828DFE">
      <w:start w:val="1"/>
      <w:numFmt w:val="bullet"/>
      <w:lvlText w:val=""/>
      <w:lvlJc w:val="left"/>
      <w:pPr>
        <w:tabs>
          <w:tab w:val="num" w:pos="491"/>
        </w:tabs>
        <w:ind w:left="320" w:hanging="3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B019D9"/>
    <w:multiLevelType w:val="hybridMultilevel"/>
    <w:tmpl w:val="A5F8A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43CD0"/>
    <w:multiLevelType w:val="hybridMultilevel"/>
    <w:tmpl w:val="7C149D7E"/>
    <w:lvl w:ilvl="0" w:tplc="911C4FD4">
      <w:start w:val="1"/>
      <w:numFmt w:val="bullet"/>
      <w:lvlText w:val=""/>
      <w:lvlJc w:val="left"/>
      <w:pPr>
        <w:tabs>
          <w:tab w:val="num" w:pos="477"/>
        </w:tabs>
        <w:ind w:left="120" w:firstLine="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06A585F"/>
    <w:multiLevelType w:val="hybridMultilevel"/>
    <w:tmpl w:val="163C76B0"/>
    <w:lvl w:ilvl="0" w:tplc="F91E7DD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2F4CCA"/>
    <w:multiLevelType w:val="hybridMultilevel"/>
    <w:tmpl w:val="A33486EA"/>
    <w:lvl w:ilvl="0" w:tplc="63D433D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00524"/>
    <w:multiLevelType w:val="hybridMultilevel"/>
    <w:tmpl w:val="DA7099AA"/>
    <w:lvl w:ilvl="0" w:tplc="2B828DFE">
      <w:start w:val="1"/>
      <w:numFmt w:val="bullet"/>
      <w:lvlText w:val=""/>
      <w:lvlJc w:val="left"/>
      <w:pPr>
        <w:tabs>
          <w:tab w:val="num" w:pos="851"/>
        </w:tabs>
        <w:ind w:left="680" w:hanging="3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75735"/>
    <w:multiLevelType w:val="hybridMultilevel"/>
    <w:tmpl w:val="AF585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DF2E48"/>
    <w:multiLevelType w:val="hybridMultilevel"/>
    <w:tmpl w:val="8FD44268"/>
    <w:lvl w:ilvl="0" w:tplc="63D433DC">
      <w:numFmt w:val="bullet"/>
      <w:lvlText w:val="-"/>
      <w:lvlJc w:val="left"/>
      <w:pPr>
        <w:tabs>
          <w:tab w:val="num" w:pos="720"/>
        </w:tabs>
        <w:ind w:left="720" w:hanging="360"/>
      </w:pPr>
      <w:rPr>
        <w:rFonts w:ascii="Times New Roman" w:eastAsia="Times New Roman" w:hAnsi="Times New Roman" w:cs="Times New Roman" w:hint="default"/>
        <w:b/>
      </w:rPr>
    </w:lvl>
    <w:lvl w:ilvl="1" w:tplc="F91E7DD2">
      <w:start w:val="1"/>
      <w:numFmt w:val="bullet"/>
      <w:lvlText w:val=""/>
      <w:lvlJc w:val="left"/>
      <w:pPr>
        <w:tabs>
          <w:tab w:val="num" w:pos="1437"/>
        </w:tabs>
        <w:ind w:left="1080" w:firstLine="0"/>
      </w:pPr>
      <w:rPr>
        <w:rFonts w:ascii="Symbol"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9A63C6"/>
    <w:multiLevelType w:val="hybridMultilevel"/>
    <w:tmpl w:val="82AC68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D3EE7"/>
    <w:multiLevelType w:val="hybridMultilevel"/>
    <w:tmpl w:val="DAB6F30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5" w15:restartNumberingAfterBreak="0">
    <w:nsid w:val="24673CF0"/>
    <w:multiLevelType w:val="hybridMultilevel"/>
    <w:tmpl w:val="01E893CA"/>
    <w:lvl w:ilvl="0" w:tplc="508ED4BC">
      <w:start w:val="1"/>
      <w:numFmt w:val="bullet"/>
      <w:lvlText w:val=""/>
      <w:lvlJc w:val="left"/>
      <w:pPr>
        <w:tabs>
          <w:tab w:val="num" w:pos="1077"/>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9E62F4"/>
    <w:multiLevelType w:val="multilevel"/>
    <w:tmpl w:val="1E0E57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2333F3"/>
    <w:multiLevelType w:val="hybridMultilevel"/>
    <w:tmpl w:val="5BB0E64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3853FD"/>
    <w:multiLevelType w:val="hybridMultilevel"/>
    <w:tmpl w:val="90D84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575A7E"/>
    <w:multiLevelType w:val="hybridMultilevel"/>
    <w:tmpl w:val="74DC9352"/>
    <w:lvl w:ilvl="0" w:tplc="911C4FD4">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0B53A8"/>
    <w:multiLevelType w:val="hybridMultilevel"/>
    <w:tmpl w:val="22100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033792"/>
    <w:multiLevelType w:val="hybridMultilevel"/>
    <w:tmpl w:val="1C683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694F74"/>
    <w:multiLevelType w:val="multilevel"/>
    <w:tmpl w:val="1C683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D0B0520"/>
    <w:multiLevelType w:val="hybridMultilevel"/>
    <w:tmpl w:val="B666ECF0"/>
    <w:lvl w:ilvl="0" w:tplc="911C4FD4">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A5B8C"/>
    <w:multiLevelType w:val="hybridMultilevel"/>
    <w:tmpl w:val="9C7CE4B6"/>
    <w:lvl w:ilvl="0" w:tplc="2B828DFE">
      <w:start w:val="1"/>
      <w:numFmt w:val="bullet"/>
      <w:lvlText w:val=""/>
      <w:lvlJc w:val="left"/>
      <w:pPr>
        <w:tabs>
          <w:tab w:val="num" w:pos="851"/>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2A407E"/>
    <w:multiLevelType w:val="hybridMultilevel"/>
    <w:tmpl w:val="ECBC94E4"/>
    <w:lvl w:ilvl="0" w:tplc="F91E7DD2">
      <w:start w:val="1"/>
      <w:numFmt w:val="bullet"/>
      <w:lvlText w:val=""/>
      <w:lvlJc w:val="left"/>
      <w:pPr>
        <w:tabs>
          <w:tab w:val="num" w:pos="35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65496B"/>
    <w:multiLevelType w:val="hybridMultilevel"/>
    <w:tmpl w:val="C1489794"/>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7" w15:restartNumberingAfterBreak="0">
    <w:nsid w:val="47677C6F"/>
    <w:multiLevelType w:val="hybridMultilevel"/>
    <w:tmpl w:val="964078CA"/>
    <w:lvl w:ilvl="0" w:tplc="8C6CB510">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03BFB"/>
    <w:multiLevelType w:val="hybridMultilevel"/>
    <w:tmpl w:val="A476C836"/>
    <w:lvl w:ilvl="0" w:tplc="F89876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076FE"/>
    <w:multiLevelType w:val="hybridMultilevel"/>
    <w:tmpl w:val="6CE8854A"/>
    <w:lvl w:ilvl="0" w:tplc="2B828DFE">
      <w:start w:val="1"/>
      <w:numFmt w:val="bullet"/>
      <w:lvlText w:val=""/>
      <w:lvlJc w:val="left"/>
      <w:pPr>
        <w:tabs>
          <w:tab w:val="num" w:pos="851"/>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111EC"/>
    <w:multiLevelType w:val="hybridMultilevel"/>
    <w:tmpl w:val="94305AF2"/>
    <w:lvl w:ilvl="0" w:tplc="2B828DFE">
      <w:start w:val="1"/>
      <w:numFmt w:val="bullet"/>
      <w:lvlText w:val=""/>
      <w:lvlJc w:val="left"/>
      <w:pPr>
        <w:tabs>
          <w:tab w:val="num" w:pos="851"/>
        </w:tabs>
        <w:ind w:left="680" w:hanging="3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6410D"/>
    <w:multiLevelType w:val="hybridMultilevel"/>
    <w:tmpl w:val="89006830"/>
    <w:lvl w:ilvl="0" w:tplc="8C6CB510">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E1"/>
    <w:multiLevelType w:val="hybridMultilevel"/>
    <w:tmpl w:val="02AE1D3A"/>
    <w:lvl w:ilvl="0" w:tplc="B346FB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823481"/>
    <w:multiLevelType w:val="hybridMultilevel"/>
    <w:tmpl w:val="E93661BA"/>
    <w:lvl w:ilvl="0" w:tplc="B346FB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156E86"/>
    <w:multiLevelType w:val="hybridMultilevel"/>
    <w:tmpl w:val="CFF0CF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CCA5AE0"/>
    <w:multiLevelType w:val="hybridMultilevel"/>
    <w:tmpl w:val="4C561484"/>
    <w:lvl w:ilvl="0" w:tplc="D33649F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797916"/>
    <w:multiLevelType w:val="multilevel"/>
    <w:tmpl w:val="163C76B0"/>
    <w:lvl w:ilvl="0">
      <w:start w:val="1"/>
      <w:numFmt w:val="bullet"/>
      <w:lvlText w:val=""/>
      <w:lvlJc w:val="left"/>
      <w:pPr>
        <w:tabs>
          <w:tab w:val="num" w:pos="3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8731B"/>
    <w:multiLevelType w:val="hybridMultilevel"/>
    <w:tmpl w:val="5AD89C2A"/>
    <w:lvl w:ilvl="0" w:tplc="B346FB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C84354"/>
    <w:multiLevelType w:val="hybridMultilevel"/>
    <w:tmpl w:val="E1226B80"/>
    <w:lvl w:ilvl="0" w:tplc="867E1A02">
      <w:start w:val="1"/>
      <w:numFmt w:val="decimal"/>
      <w:lvlText w:val="%1."/>
      <w:lvlJc w:val="left"/>
      <w:pPr>
        <w:tabs>
          <w:tab w:val="num" w:pos="720"/>
        </w:tabs>
        <w:ind w:left="720" w:hanging="360"/>
      </w:pPr>
      <w:rPr>
        <w:b/>
        <w:sz w:val="24"/>
        <w:szCs w:val="24"/>
      </w:rPr>
    </w:lvl>
    <w:lvl w:ilvl="1" w:tplc="0809000F">
      <w:start w:val="1"/>
      <w:numFmt w:val="decimal"/>
      <w:lvlText w:val="%2."/>
      <w:lvlJc w:val="left"/>
      <w:pPr>
        <w:tabs>
          <w:tab w:val="num" w:pos="1440"/>
        </w:tabs>
        <w:ind w:left="1440" w:hanging="360"/>
      </w:pPr>
      <w:rPr>
        <w:rFonts w:hint="default"/>
      </w:rPr>
    </w:lvl>
    <w:lvl w:ilvl="2" w:tplc="34C82F2C">
      <w:start w:val="10"/>
      <w:numFmt w:val="bullet"/>
      <w:lvlText w:val="-"/>
      <w:lvlJc w:val="left"/>
      <w:pPr>
        <w:tabs>
          <w:tab w:val="num" w:pos="2340"/>
        </w:tabs>
        <w:ind w:left="2340" w:hanging="360"/>
      </w:pPr>
      <w:rPr>
        <w:rFonts w:ascii="Helvetica" w:eastAsia="Bitstream Vera Sans" w:hAnsi="Helvetica" w:cs="Helvetic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65668F"/>
    <w:multiLevelType w:val="multilevel"/>
    <w:tmpl w:val="C4A44FDC"/>
    <w:lvl w:ilvl="0">
      <w:start w:val="1"/>
      <w:numFmt w:val="bullet"/>
      <w:lvlText w:val=""/>
      <w:lvlJc w:val="left"/>
      <w:pPr>
        <w:tabs>
          <w:tab w:val="num" w:pos="357"/>
        </w:tabs>
        <w:ind w:left="0" w:firstLine="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F0641"/>
    <w:multiLevelType w:val="hybridMultilevel"/>
    <w:tmpl w:val="50EE4218"/>
    <w:lvl w:ilvl="0" w:tplc="B346FB14">
      <w:start w:val="1"/>
      <w:numFmt w:val="bullet"/>
      <w:lvlText w:val=""/>
      <w:lvlJc w:val="left"/>
      <w:pPr>
        <w:tabs>
          <w:tab w:val="num" w:pos="360"/>
        </w:tabs>
        <w:ind w:left="360" w:hanging="360"/>
      </w:pPr>
      <w:rPr>
        <w:rFonts w:ascii="Symbol" w:hAnsi="Symbol" w:hint="default"/>
      </w:rPr>
    </w:lvl>
    <w:lvl w:ilvl="1" w:tplc="2B828DFE">
      <w:start w:val="1"/>
      <w:numFmt w:val="bullet"/>
      <w:lvlText w:val=""/>
      <w:lvlJc w:val="left"/>
      <w:pPr>
        <w:tabs>
          <w:tab w:val="num" w:pos="1211"/>
        </w:tabs>
        <w:ind w:left="1040" w:hanging="32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6F1F9C"/>
    <w:multiLevelType w:val="hybridMultilevel"/>
    <w:tmpl w:val="C4A44FDC"/>
    <w:lvl w:ilvl="0" w:tplc="18FCCA20">
      <w:start w:val="1"/>
      <w:numFmt w:val="bullet"/>
      <w:lvlText w:val=""/>
      <w:lvlJc w:val="left"/>
      <w:pPr>
        <w:tabs>
          <w:tab w:val="num" w:pos="357"/>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1182D"/>
    <w:multiLevelType w:val="hybridMultilevel"/>
    <w:tmpl w:val="923EEA42"/>
    <w:lvl w:ilvl="0" w:tplc="04090001">
      <w:start w:val="1"/>
      <w:numFmt w:val="bullet"/>
      <w:lvlText w:val=""/>
      <w:lvlJc w:val="left"/>
      <w:pPr>
        <w:tabs>
          <w:tab w:val="num" w:pos="720"/>
        </w:tabs>
        <w:ind w:left="720" w:hanging="360"/>
      </w:pPr>
      <w:rPr>
        <w:rFonts w:ascii="Symbol" w:hAnsi="Symbol" w:hint="default"/>
      </w:rPr>
    </w:lvl>
    <w:lvl w:ilvl="1" w:tplc="911C4FD4">
      <w:start w:val="1"/>
      <w:numFmt w:val="bullet"/>
      <w:lvlText w:val=""/>
      <w:lvlJc w:val="left"/>
      <w:pPr>
        <w:tabs>
          <w:tab w:val="num" w:pos="1437"/>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5301B"/>
    <w:multiLevelType w:val="hybridMultilevel"/>
    <w:tmpl w:val="6004079E"/>
    <w:lvl w:ilvl="0" w:tplc="AB04410A">
      <w:start w:val="1"/>
      <w:numFmt w:val="bullet"/>
      <w:lvlText w:val=""/>
      <w:lvlJc w:val="left"/>
      <w:pPr>
        <w:tabs>
          <w:tab w:val="num" w:pos="68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541ED5"/>
    <w:multiLevelType w:val="hybridMultilevel"/>
    <w:tmpl w:val="341EDA9C"/>
    <w:lvl w:ilvl="0" w:tplc="8C6CB510">
      <w:start w:val="1"/>
      <w:numFmt w:val="bullet"/>
      <w:lvlText w:val=""/>
      <w:lvlJc w:val="left"/>
      <w:pPr>
        <w:tabs>
          <w:tab w:val="num" w:pos="284"/>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7B6B4D"/>
    <w:multiLevelType w:val="hybridMultilevel"/>
    <w:tmpl w:val="04B04B3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1"/>
  </w:num>
  <w:num w:numId="3">
    <w:abstractNumId w:val="22"/>
  </w:num>
  <w:num w:numId="4">
    <w:abstractNumId w:val="26"/>
  </w:num>
  <w:num w:numId="5">
    <w:abstractNumId w:val="44"/>
  </w:num>
  <w:num w:numId="6">
    <w:abstractNumId w:val="31"/>
  </w:num>
  <w:num w:numId="7">
    <w:abstractNumId w:val="27"/>
  </w:num>
  <w:num w:numId="8">
    <w:abstractNumId w:val="20"/>
  </w:num>
  <w:num w:numId="9">
    <w:abstractNumId w:val="42"/>
  </w:num>
  <w:num w:numId="10">
    <w:abstractNumId w:val="41"/>
  </w:num>
  <w:num w:numId="11">
    <w:abstractNumId w:val="39"/>
  </w:num>
  <w:num w:numId="12">
    <w:abstractNumId w:val="23"/>
  </w:num>
  <w:num w:numId="13">
    <w:abstractNumId w:val="19"/>
  </w:num>
  <w:num w:numId="14">
    <w:abstractNumId w:val="7"/>
  </w:num>
  <w:num w:numId="15">
    <w:abstractNumId w:val="40"/>
  </w:num>
  <w:num w:numId="16">
    <w:abstractNumId w:val="37"/>
  </w:num>
  <w:num w:numId="17">
    <w:abstractNumId w:val="33"/>
  </w:num>
  <w:num w:numId="18">
    <w:abstractNumId w:val="32"/>
  </w:num>
  <w:num w:numId="19">
    <w:abstractNumId w:val="24"/>
  </w:num>
  <w:num w:numId="20">
    <w:abstractNumId w:val="5"/>
  </w:num>
  <w:num w:numId="21">
    <w:abstractNumId w:val="10"/>
  </w:num>
  <w:num w:numId="22">
    <w:abstractNumId w:val="1"/>
  </w:num>
  <w:num w:numId="23">
    <w:abstractNumId w:val="30"/>
  </w:num>
  <w:num w:numId="24">
    <w:abstractNumId w:val="29"/>
  </w:num>
  <w:num w:numId="25">
    <w:abstractNumId w:val="2"/>
  </w:num>
  <w:num w:numId="26">
    <w:abstractNumId w:val="25"/>
  </w:num>
  <w:num w:numId="27">
    <w:abstractNumId w:val="12"/>
  </w:num>
  <w:num w:numId="28">
    <w:abstractNumId w:val="38"/>
  </w:num>
  <w:num w:numId="29">
    <w:abstractNumId w:val="16"/>
  </w:num>
  <w:num w:numId="30">
    <w:abstractNumId w:val="34"/>
  </w:num>
  <w:num w:numId="31">
    <w:abstractNumId w:val="8"/>
  </w:num>
  <w:num w:numId="32">
    <w:abstractNumId w:val="36"/>
  </w:num>
  <w:num w:numId="33">
    <w:abstractNumId w:val="15"/>
  </w:num>
  <w:num w:numId="34">
    <w:abstractNumId w:val="43"/>
  </w:num>
  <w:num w:numId="35">
    <w:abstractNumId w:val="0"/>
  </w:num>
  <w:num w:numId="36">
    <w:abstractNumId w:val="9"/>
  </w:num>
  <w:num w:numId="37">
    <w:abstractNumId w:val="4"/>
  </w:num>
  <w:num w:numId="38">
    <w:abstractNumId w:val="28"/>
  </w:num>
  <w:num w:numId="39">
    <w:abstractNumId w:val="14"/>
  </w:num>
  <w:num w:numId="40">
    <w:abstractNumId w:val="17"/>
  </w:num>
  <w:num w:numId="41">
    <w:abstractNumId w:val="18"/>
  </w:num>
  <w:num w:numId="42">
    <w:abstractNumId w:val="13"/>
  </w:num>
  <w:num w:numId="43">
    <w:abstractNumId w:val="35"/>
  </w:num>
  <w:num w:numId="44">
    <w:abstractNumId w:val="3"/>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36"/>
    <w:rsid w:val="00023F59"/>
    <w:rsid w:val="00024377"/>
    <w:rsid w:val="000271B0"/>
    <w:rsid w:val="00032CF2"/>
    <w:rsid w:val="00035485"/>
    <w:rsid w:val="00066526"/>
    <w:rsid w:val="00081CDF"/>
    <w:rsid w:val="0008361D"/>
    <w:rsid w:val="00090558"/>
    <w:rsid w:val="000B25F3"/>
    <w:rsid w:val="000B5D51"/>
    <w:rsid w:val="000D439E"/>
    <w:rsid w:val="000D50ED"/>
    <w:rsid w:val="000E17DB"/>
    <w:rsid w:val="000F0E6A"/>
    <w:rsid w:val="000F1F13"/>
    <w:rsid w:val="000F6E3F"/>
    <w:rsid w:val="00112993"/>
    <w:rsid w:val="0013544F"/>
    <w:rsid w:val="0013625A"/>
    <w:rsid w:val="0015357E"/>
    <w:rsid w:val="00164D6E"/>
    <w:rsid w:val="001678BB"/>
    <w:rsid w:val="00170DFF"/>
    <w:rsid w:val="00176F23"/>
    <w:rsid w:val="00181B38"/>
    <w:rsid w:val="001946FD"/>
    <w:rsid w:val="00197230"/>
    <w:rsid w:val="001A06A4"/>
    <w:rsid w:val="001B0F71"/>
    <w:rsid w:val="001B1180"/>
    <w:rsid w:val="001B3B60"/>
    <w:rsid w:val="001B6871"/>
    <w:rsid w:val="001D2C4B"/>
    <w:rsid w:val="001E4246"/>
    <w:rsid w:val="001E7CF1"/>
    <w:rsid w:val="001F0523"/>
    <w:rsid w:val="001F56C8"/>
    <w:rsid w:val="001F723D"/>
    <w:rsid w:val="00202DF3"/>
    <w:rsid w:val="002165F5"/>
    <w:rsid w:val="00216CCB"/>
    <w:rsid w:val="00224AC4"/>
    <w:rsid w:val="002435A5"/>
    <w:rsid w:val="0024764B"/>
    <w:rsid w:val="0026324E"/>
    <w:rsid w:val="0027149F"/>
    <w:rsid w:val="002A35CE"/>
    <w:rsid w:val="002C3494"/>
    <w:rsid w:val="002C509E"/>
    <w:rsid w:val="002D40C7"/>
    <w:rsid w:val="002F43E9"/>
    <w:rsid w:val="002F6533"/>
    <w:rsid w:val="00300936"/>
    <w:rsid w:val="00313E00"/>
    <w:rsid w:val="0031701B"/>
    <w:rsid w:val="00325D22"/>
    <w:rsid w:val="00342E9D"/>
    <w:rsid w:val="003562B8"/>
    <w:rsid w:val="00374856"/>
    <w:rsid w:val="00383913"/>
    <w:rsid w:val="00395531"/>
    <w:rsid w:val="0039695C"/>
    <w:rsid w:val="003B1499"/>
    <w:rsid w:val="003C77FE"/>
    <w:rsid w:val="003D51B6"/>
    <w:rsid w:val="003D7EA6"/>
    <w:rsid w:val="003F5498"/>
    <w:rsid w:val="003F7A4C"/>
    <w:rsid w:val="00400961"/>
    <w:rsid w:val="00406471"/>
    <w:rsid w:val="00406D03"/>
    <w:rsid w:val="004136BB"/>
    <w:rsid w:val="00420FA3"/>
    <w:rsid w:val="0042307D"/>
    <w:rsid w:val="00455FEC"/>
    <w:rsid w:val="004632B4"/>
    <w:rsid w:val="00467A7C"/>
    <w:rsid w:val="00471F82"/>
    <w:rsid w:val="00482356"/>
    <w:rsid w:val="00484B18"/>
    <w:rsid w:val="004C0DCC"/>
    <w:rsid w:val="004E6BC0"/>
    <w:rsid w:val="004F2561"/>
    <w:rsid w:val="004F517C"/>
    <w:rsid w:val="0050060F"/>
    <w:rsid w:val="00501259"/>
    <w:rsid w:val="00501AA8"/>
    <w:rsid w:val="005227E2"/>
    <w:rsid w:val="0054688F"/>
    <w:rsid w:val="00551BA9"/>
    <w:rsid w:val="0055385D"/>
    <w:rsid w:val="00576B32"/>
    <w:rsid w:val="0059194A"/>
    <w:rsid w:val="00596393"/>
    <w:rsid w:val="005A1730"/>
    <w:rsid w:val="005B483C"/>
    <w:rsid w:val="005C4891"/>
    <w:rsid w:val="005E1A27"/>
    <w:rsid w:val="005F1668"/>
    <w:rsid w:val="005F17E2"/>
    <w:rsid w:val="0060557F"/>
    <w:rsid w:val="00612671"/>
    <w:rsid w:val="00616F75"/>
    <w:rsid w:val="006215E6"/>
    <w:rsid w:val="006258A1"/>
    <w:rsid w:val="00634B49"/>
    <w:rsid w:val="00640EF9"/>
    <w:rsid w:val="00654BED"/>
    <w:rsid w:val="00655D4F"/>
    <w:rsid w:val="006917FE"/>
    <w:rsid w:val="00695021"/>
    <w:rsid w:val="00696579"/>
    <w:rsid w:val="00697CE1"/>
    <w:rsid w:val="006C1329"/>
    <w:rsid w:val="006C6B0C"/>
    <w:rsid w:val="006E4CD7"/>
    <w:rsid w:val="006F1FFB"/>
    <w:rsid w:val="006F3A85"/>
    <w:rsid w:val="006F70EA"/>
    <w:rsid w:val="007209C3"/>
    <w:rsid w:val="007345E4"/>
    <w:rsid w:val="00747D52"/>
    <w:rsid w:val="00761F31"/>
    <w:rsid w:val="007637C3"/>
    <w:rsid w:val="00772912"/>
    <w:rsid w:val="007838DB"/>
    <w:rsid w:val="007936AD"/>
    <w:rsid w:val="007A05D8"/>
    <w:rsid w:val="007A6405"/>
    <w:rsid w:val="007B51C0"/>
    <w:rsid w:val="007B7798"/>
    <w:rsid w:val="007C3225"/>
    <w:rsid w:val="007C5DAC"/>
    <w:rsid w:val="007F1444"/>
    <w:rsid w:val="007F3B9E"/>
    <w:rsid w:val="008019CB"/>
    <w:rsid w:val="008034EA"/>
    <w:rsid w:val="00806EBA"/>
    <w:rsid w:val="0080722A"/>
    <w:rsid w:val="00830AAD"/>
    <w:rsid w:val="0083265D"/>
    <w:rsid w:val="00837807"/>
    <w:rsid w:val="00841549"/>
    <w:rsid w:val="00847BFD"/>
    <w:rsid w:val="008607DA"/>
    <w:rsid w:val="00871958"/>
    <w:rsid w:val="00874FC3"/>
    <w:rsid w:val="008777F1"/>
    <w:rsid w:val="008914B0"/>
    <w:rsid w:val="008920FB"/>
    <w:rsid w:val="008D1837"/>
    <w:rsid w:val="008E5AFF"/>
    <w:rsid w:val="00911D4A"/>
    <w:rsid w:val="00913391"/>
    <w:rsid w:val="009321A4"/>
    <w:rsid w:val="00936BB5"/>
    <w:rsid w:val="0093769D"/>
    <w:rsid w:val="00954D0D"/>
    <w:rsid w:val="00955BD2"/>
    <w:rsid w:val="009603B4"/>
    <w:rsid w:val="00971F37"/>
    <w:rsid w:val="00973756"/>
    <w:rsid w:val="00983CED"/>
    <w:rsid w:val="00985893"/>
    <w:rsid w:val="00985E82"/>
    <w:rsid w:val="00987C4D"/>
    <w:rsid w:val="00992BCE"/>
    <w:rsid w:val="009971D6"/>
    <w:rsid w:val="009A3672"/>
    <w:rsid w:val="009A50B0"/>
    <w:rsid w:val="009A6433"/>
    <w:rsid w:val="009B076F"/>
    <w:rsid w:val="009B7BF5"/>
    <w:rsid w:val="009C12B0"/>
    <w:rsid w:val="009C154D"/>
    <w:rsid w:val="009C4EA6"/>
    <w:rsid w:val="009E2230"/>
    <w:rsid w:val="00A3093A"/>
    <w:rsid w:val="00A440CC"/>
    <w:rsid w:val="00A45D4B"/>
    <w:rsid w:val="00A57A51"/>
    <w:rsid w:val="00A635D4"/>
    <w:rsid w:val="00A71344"/>
    <w:rsid w:val="00A73081"/>
    <w:rsid w:val="00A75EFE"/>
    <w:rsid w:val="00A852B8"/>
    <w:rsid w:val="00AA47E8"/>
    <w:rsid w:val="00AA48F0"/>
    <w:rsid w:val="00AB29CC"/>
    <w:rsid w:val="00AB4505"/>
    <w:rsid w:val="00AD7ABC"/>
    <w:rsid w:val="00AE272D"/>
    <w:rsid w:val="00AE3116"/>
    <w:rsid w:val="00AF191C"/>
    <w:rsid w:val="00AF41D5"/>
    <w:rsid w:val="00AF76EF"/>
    <w:rsid w:val="00B07FDE"/>
    <w:rsid w:val="00B2331D"/>
    <w:rsid w:val="00B27FCB"/>
    <w:rsid w:val="00B3165D"/>
    <w:rsid w:val="00B34B6D"/>
    <w:rsid w:val="00B44329"/>
    <w:rsid w:val="00B55B35"/>
    <w:rsid w:val="00B6028C"/>
    <w:rsid w:val="00B631F0"/>
    <w:rsid w:val="00B924FB"/>
    <w:rsid w:val="00BA14E4"/>
    <w:rsid w:val="00BA3A44"/>
    <w:rsid w:val="00BA5040"/>
    <w:rsid w:val="00BB0C56"/>
    <w:rsid w:val="00BB6324"/>
    <w:rsid w:val="00BD0044"/>
    <w:rsid w:val="00BD130F"/>
    <w:rsid w:val="00BD4F3B"/>
    <w:rsid w:val="00BD7C31"/>
    <w:rsid w:val="00BE037B"/>
    <w:rsid w:val="00BF04C5"/>
    <w:rsid w:val="00BF089B"/>
    <w:rsid w:val="00BF149A"/>
    <w:rsid w:val="00BF398C"/>
    <w:rsid w:val="00C06535"/>
    <w:rsid w:val="00C1275A"/>
    <w:rsid w:val="00C218D6"/>
    <w:rsid w:val="00C41EE2"/>
    <w:rsid w:val="00C5215E"/>
    <w:rsid w:val="00C52520"/>
    <w:rsid w:val="00C54B97"/>
    <w:rsid w:val="00C7128A"/>
    <w:rsid w:val="00C71C2F"/>
    <w:rsid w:val="00C827B9"/>
    <w:rsid w:val="00CD4BA2"/>
    <w:rsid w:val="00CE2235"/>
    <w:rsid w:val="00CF744D"/>
    <w:rsid w:val="00D03BD8"/>
    <w:rsid w:val="00D0564B"/>
    <w:rsid w:val="00D1230D"/>
    <w:rsid w:val="00D22D45"/>
    <w:rsid w:val="00D4349E"/>
    <w:rsid w:val="00D4396B"/>
    <w:rsid w:val="00D44479"/>
    <w:rsid w:val="00D4582C"/>
    <w:rsid w:val="00D50731"/>
    <w:rsid w:val="00D862B5"/>
    <w:rsid w:val="00D872A0"/>
    <w:rsid w:val="00D9492D"/>
    <w:rsid w:val="00D9663D"/>
    <w:rsid w:val="00DA094D"/>
    <w:rsid w:val="00DA4EF9"/>
    <w:rsid w:val="00DC150B"/>
    <w:rsid w:val="00DC30D9"/>
    <w:rsid w:val="00DC433A"/>
    <w:rsid w:val="00DC6A1A"/>
    <w:rsid w:val="00DF08DF"/>
    <w:rsid w:val="00DF267E"/>
    <w:rsid w:val="00DF764D"/>
    <w:rsid w:val="00E0043B"/>
    <w:rsid w:val="00E142D1"/>
    <w:rsid w:val="00E14CAB"/>
    <w:rsid w:val="00E14DC6"/>
    <w:rsid w:val="00E2618F"/>
    <w:rsid w:val="00E32014"/>
    <w:rsid w:val="00E36C16"/>
    <w:rsid w:val="00E402D2"/>
    <w:rsid w:val="00E51AE3"/>
    <w:rsid w:val="00E523E8"/>
    <w:rsid w:val="00E550EF"/>
    <w:rsid w:val="00E63F75"/>
    <w:rsid w:val="00E71628"/>
    <w:rsid w:val="00E723B1"/>
    <w:rsid w:val="00E90798"/>
    <w:rsid w:val="00E91E7C"/>
    <w:rsid w:val="00EA38BD"/>
    <w:rsid w:val="00EA419F"/>
    <w:rsid w:val="00EA4CAA"/>
    <w:rsid w:val="00EA650B"/>
    <w:rsid w:val="00EA6AF2"/>
    <w:rsid w:val="00EC4DF9"/>
    <w:rsid w:val="00ED689B"/>
    <w:rsid w:val="00EE7996"/>
    <w:rsid w:val="00F25DA9"/>
    <w:rsid w:val="00F30B87"/>
    <w:rsid w:val="00F416F4"/>
    <w:rsid w:val="00F4676B"/>
    <w:rsid w:val="00F5175E"/>
    <w:rsid w:val="00F53A3C"/>
    <w:rsid w:val="00F72E2E"/>
    <w:rsid w:val="00F847E0"/>
    <w:rsid w:val="00F86B5E"/>
    <w:rsid w:val="00F91C4E"/>
    <w:rsid w:val="00FA621D"/>
    <w:rsid w:val="00FB53F9"/>
    <w:rsid w:val="00FB574A"/>
    <w:rsid w:val="00FB5DCA"/>
    <w:rsid w:val="00FC4ED7"/>
    <w:rsid w:val="00FE7DA5"/>
    <w:rsid w:val="00FF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E8D10A-CA77-4F9E-8A5D-5D88710C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544F"/>
    <w:rPr>
      <w:color w:val="0000FF"/>
      <w:u w:val="single"/>
    </w:rPr>
  </w:style>
  <w:style w:type="character" w:styleId="FollowedHyperlink">
    <w:name w:val="FollowedHyperlink"/>
    <w:rsid w:val="007C3225"/>
    <w:rPr>
      <w:color w:val="800080"/>
      <w:u w:val="single"/>
    </w:rPr>
  </w:style>
  <w:style w:type="paragraph" w:styleId="NoSpacing">
    <w:name w:val="No Spacing"/>
    <w:qFormat/>
    <w:rsid w:val="0080722A"/>
    <w:rPr>
      <w:rFonts w:ascii="Verdana" w:hAnsi="Verdana"/>
      <w:sz w:val="24"/>
      <w:lang w:eastAsia="en-US"/>
    </w:rPr>
  </w:style>
  <w:style w:type="character" w:customStyle="1" w:styleId="apple-style-span">
    <w:name w:val="apple-style-span"/>
    <w:basedOn w:val="DefaultParagraphFont"/>
    <w:rsid w:val="005A1730"/>
  </w:style>
  <w:style w:type="character" w:styleId="Strong">
    <w:name w:val="Strong"/>
    <w:qFormat/>
    <w:rsid w:val="00B3165D"/>
    <w:rPr>
      <w:b/>
      <w:bCs/>
    </w:rPr>
  </w:style>
  <w:style w:type="paragraph" w:styleId="ListParagraph">
    <w:name w:val="List Paragraph"/>
    <w:basedOn w:val="Normal"/>
    <w:uiPriority w:val="34"/>
    <w:qFormat/>
    <w:rsid w:val="009A3672"/>
    <w:pPr>
      <w:ind w:left="720"/>
      <w:contextualSpacing/>
    </w:pPr>
  </w:style>
  <w:style w:type="table" w:styleId="TableGrid">
    <w:name w:val="Table Grid"/>
    <w:basedOn w:val="TableNormal"/>
    <w:uiPriority w:val="59"/>
    <w:rsid w:val="008914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4316">
      <w:bodyDiv w:val="1"/>
      <w:marLeft w:val="0"/>
      <w:marRight w:val="0"/>
      <w:marTop w:val="0"/>
      <w:marBottom w:val="0"/>
      <w:divBdr>
        <w:top w:val="none" w:sz="0" w:space="0" w:color="auto"/>
        <w:left w:val="none" w:sz="0" w:space="0" w:color="auto"/>
        <w:bottom w:val="none" w:sz="0" w:space="0" w:color="auto"/>
        <w:right w:val="none" w:sz="0" w:space="0" w:color="auto"/>
      </w:divBdr>
    </w:div>
    <w:div w:id="988166600">
      <w:bodyDiv w:val="1"/>
      <w:marLeft w:val="0"/>
      <w:marRight w:val="0"/>
      <w:marTop w:val="0"/>
      <w:marBottom w:val="0"/>
      <w:divBdr>
        <w:top w:val="none" w:sz="0" w:space="0" w:color="auto"/>
        <w:left w:val="none" w:sz="0" w:space="0" w:color="auto"/>
        <w:bottom w:val="none" w:sz="0" w:space="0" w:color="auto"/>
        <w:right w:val="none" w:sz="0" w:space="0" w:color="auto"/>
      </w:divBdr>
    </w:div>
    <w:div w:id="1500076205">
      <w:bodyDiv w:val="1"/>
      <w:marLeft w:val="0"/>
      <w:marRight w:val="0"/>
      <w:marTop w:val="0"/>
      <w:marBottom w:val="0"/>
      <w:divBdr>
        <w:top w:val="none" w:sz="0" w:space="0" w:color="auto"/>
        <w:left w:val="none" w:sz="0" w:space="0" w:color="auto"/>
        <w:bottom w:val="none" w:sz="0" w:space="0" w:color="auto"/>
        <w:right w:val="none" w:sz="0" w:space="0" w:color="auto"/>
      </w:divBdr>
    </w:div>
    <w:div w:id="20739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force.net/amnestyuk/frontend/reg/tOtherPage.csp?pageID=2862&amp;eventID=4&amp;eventID=4" TargetMode="External"/><Relationship Id="rId3" Type="http://schemas.openxmlformats.org/officeDocument/2006/relationships/settings" Target="settings.xml"/><Relationship Id="rId7" Type="http://schemas.openxmlformats.org/officeDocument/2006/relationships/hyperlink" Target="https://www.amnesty.org.uk/2015-national-conference-and-annual-general-meeting-AGM#.VWrdNs9Vi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uk/actions/uae-94-united-arab-emirates-free-mohammed-al-roken-human-rights-lawyer" TargetMode="External"/><Relationship Id="rId5" Type="http://schemas.openxmlformats.org/officeDocument/2006/relationships/hyperlink" Target="https://www.amnesty.org.uk/mahdi-abu-dheeb-bahrain-prison-teachers-rights#.VWrcE89Vik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Amnesty International Reading Group Meeting, 9th November 2006</vt:lpstr>
    </vt:vector>
  </TitlesOfParts>
  <Company>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Amnesty International Reading Group Meeting, 9th November 2006</dc:title>
  <dc:subject/>
  <dc:creator>ammcf</dc:creator>
  <cp:keywords/>
  <dc:description/>
  <cp:lastModifiedBy>Helen</cp:lastModifiedBy>
  <cp:revision>5</cp:revision>
  <dcterms:created xsi:type="dcterms:W3CDTF">2015-05-31T09:50:00Z</dcterms:created>
  <dcterms:modified xsi:type="dcterms:W3CDTF">2015-05-31T10:57:00Z</dcterms:modified>
</cp:coreProperties>
</file>