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AA" w:rsidRPr="00026228" w:rsidRDefault="00C963AA" w:rsidP="00F42E16">
      <w:pPr>
        <w:rPr>
          <w:rFonts w:ascii="Arial" w:hAnsi="Arial" w:cs="Arial"/>
        </w:rPr>
      </w:pPr>
    </w:p>
    <w:p w:rsidR="0049280D" w:rsidRPr="0049280D" w:rsidRDefault="0049280D" w:rsidP="0049280D">
      <w:pPr>
        <w:jc w:val="center"/>
        <w:rPr>
          <w:rFonts w:ascii="Arial" w:hAnsi="Arial" w:cs="Arial"/>
          <w:b/>
          <w:sz w:val="48"/>
          <w:szCs w:val="48"/>
        </w:rPr>
      </w:pPr>
      <w:r w:rsidRPr="0049280D">
        <w:rPr>
          <w:rFonts w:ascii="Arial" w:hAnsi="Arial" w:cs="Arial"/>
          <w:b/>
          <w:sz w:val="48"/>
          <w:szCs w:val="48"/>
        </w:rPr>
        <w:t>Public Meeting</w:t>
      </w:r>
    </w:p>
    <w:p w:rsidR="0049280D" w:rsidRPr="0049280D" w:rsidRDefault="0049280D" w:rsidP="0049280D">
      <w:pPr>
        <w:jc w:val="center"/>
        <w:rPr>
          <w:rFonts w:ascii="Arial" w:hAnsi="Arial" w:cs="Arial"/>
          <w:b/>
          <w:sz w:val="32"/>
          <w:szCs w:val="32"/>
        </w:rPr>
      </w:pP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  <w:r w:rsidRPr="0049280D">
        <w:rPr>
          <w:rFonts w:ascii="Arial" w:hAnsi="Arial" w:cs="Arial"/>
          <w:sz w:val="36"/>
          <w:szCs w:val="36"/>
        </w:rPr>
        <w:t>Amnesty International Horsham Group</w:t>
      </w: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  <w:r w:rsidRPr="0049280D">
        <w:rPr>
          <w:rFonts w:ascii="Arial" w:hAnsi="Arial" w:cs="Arial"/>
          <w:sz w:val="36"/>
          <w:szCs w:val="36"/>
        </w:rPr>
        <w:t>Barrister Martha Walsh addresses the question:</w:t>
      </w: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</w:p>
    <w:p w:rsidR="0049280D" w:rsidRPr="0049280D" w:rsidRDefault="0049280D" w:rsidP="0049280D">
      <w:pPr>
        <w:jc w:val="center"/>
        <w:rPr>
          <w:rFonts w:ascii="Arial" w:hAnsi="Arial" w:cs="Arial"/>
          <w:b/>
          <w:sz w:val="36"/>
          <w:szCs w:val="36"/>
        </w:rPr>
      </w:pPr>
      <w:r w:rsidRPr="0049280D">
        <w:rPr>
          <w:rFonts w:ascii="Arial" w:hAnsi="Arial" w:cs="Arial"/>
          <w:b/>
          <w:sz w:val="36"/>
          <w:szCs w:val="36"/>
        </w:rPr>
        <w:t xml:space="preserve"> Why Should Britain Keep the Human Rights Act?</w:t>
      </w: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  <w:r w:rsidRPr="0049280D">
        <w:rPr>
          <w:rFonts w:ascii="Arial" w:hAnsi="Arial" w:cs="Arial"/>
          <w:sz w:val="36"/>
          <w:szCs w:val="36"/>
        </w:rPr>
        <w:t>8pm 11th October 2016</w:t>
      </w: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  <w:r w:rsidRPr="0049280D">
        <w:rPr>
          <w:rFonts w:ascii="Arial" w:hAnsi="Arial" w:cs="Arial"/>
          <w:sz w:val="36"/>
          <w:szCs w:val="36"/>
        </w:rPr>
        <w:t>Friends Meeting House</w:t>
      </w: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  <w:r w:rsidRPr="0049280D">
        <w:rPr>
          <w:rFonts w:ascii="Arial" w:hAnsi="Arial" w:cs="Arial"/>
          <w:sz w:val="36"/>
          <w:szCs w:val="36"/>
        </w:rPr>
        <w:t>Worthing Rd</w:t>
      </w:r>
    </w:p>
    <w:p w:rsidR="0049280D" w:rsidRPr="0049280D" w:rsidRDefault="0049280D" w:rsidP="0049280D">
      <w:pPr>
        <w:jc w:val="center"/>
        <w:rPr>
          <w:rFonts w:ascii="Arial" w:hAnsi="Arial" w:cs="Arial"/>
          <w:sz w:val="36"/>
          <w:szCs w:val="36"/>
        </w:rPr>
      </w:pPr>
      <w:r w:rsidRPr="0049280D">
        <w:rPr>
          <w:rFonts w:ascii="Arial" w:hAnsi="Arial" w:cs="Arial"/>
          <w:sz w:val="36"/>
          <w:szCs w:val="36"/>
        </w:rPr>
        <w:t>Horsham RH12 1SL</w:t>
      </w:r>
    </w:p>
    <w:p w:rsidR="0049280D" w:rsidRDefault="0049280D" w:rsidP="0049280D">
      <w:pPr>
        <w:rPr>
          <w:rFonts w:ascii="Arial" w:hAnsi="Arial" w:cs="Arial"/>
          <w:sz w:val="32"/>
          <w:szCs w:val="32"/>
        </w:rPr>
      </w:pPr>
    </w:p>
    <w:p w:rsidR="0049280D" w:rsidRPr="0049280D" w:rsidRDefault="0049280D" w:rsidP="0049280D">
      <w:pPr>
        <w:rPr>
          <w:rFonts w:ascii="Arial" w:hAnsi="Arial" w:cs="Arial"/>
          <w:sz w:val="32"/>
          <w:szCs w:val="32"/>
        </w:rPr>
      </w:pPr>
    </w:p>
    <w:p w:rsidR="0049280D" w:rsidRDefault="0049280D" w:rsidP="004928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9280D">
        <w:rPr>
          <w:rFonts w:ascii="Arial" w:hAnsi="Arial" w:cs="Arial"/>
          <w:b/>
          <w:sz w:val="32"/>
          <w:szCs w:val="32"/>
        </w:rPr>
        <w:t>Martha Walsh</w:t>
      </w:r>
    </w:p>
    <w:p w:rsidR="0049280D" w:rsidRPr="0049280D" w:rsidRDefault="0049280D" w:rsidP="0049280D">
      <w:pPr>
        <w:jc w:val="center"/>
        <w:rPr>
          <w:rFonts w:ascii="Arial" w:hAnsi="Arial" w:cs="Arial"/>
          <w:b/>
          <w:sz w:val="16"/>
          <w:szCs w:val="16"/>
        </w:rPr>
      </w:pPr>
    </w:p>
    <w:bookmarkEnd w:id="0"/>
    <w:p w:rsidR="0049280D" w:rsidRPr="0049280D" w:rsidRDefault="0049280D" w:rsidP="0049280D">
      <w:pPr>
        <w:jc w:val="both"/>
        <w:rPr>
          <w:rFonts w:ascii="Arial" w:hAnsi="Arial" w:cs="Arial"/>
          <w:sz w:val="32"/>
          <w:szCs w:val="32"/>
        </w:rPr>
      </w:pPr>
      <w:r w:rsidRPr="0049280D">
        <w:rPr>
          <w:rFonts w:ascii="Arial" w:hAnsi="Arial" w:cs="Arial"/>
          <w:sz w:val="32"/>
          <w:szCs w:val="32"/>
        </w:rPr>
        <w:t>Martha is instructed by a range of prosecuting authorities, including the HMRC, the Department for Business, Innovation and Skills and the UK Border Agency. She has a specialist practice in prosecuting benefit fraud.</w:t>
      </w:r>
    </w:p>
    <w:p w:rsidR="0049280D" w:rsidRPr="0049280D" w:rsidRDefault="0049280D" w:rsidP="0049280D">
      <w:pPr>
        <w:jc w:val="both"/>
        <w:rPr>
          <w:rFonts w:ascii="Arial" w:hAnsi="Arial" w:cs="Arial"/>
          <w:sz w:val="32"/>
          <w:szCs w:val="32"/>
        </w:rPr>
      </w:pPr>
      <w:r w:rsidRPr="0049280D">
        <w:rPr>
          <w:rFonts w:ascii="Arial" w:hAnsi="Arial" w:cs="Arial"/>
          <w:sz w:val="32"/>
          <w:szCs w:val="32"/>
        </w:rPr>
        <w:t xml:space="preserve">Martha’s defence practice is equally varied. She is often requested to act for vulnerable clients and in cases which demand sensitivity.  She has significant experience in cases with an immigration element.  </w:t>
      </w:r>
    </w:p>
    <w:p w:rsidR="00C963AA" w:rsidRPr="0049280D" w:rsidRDefault="0049280D" w:rsidP="0049280D">
      <w:pPr>
        <w:jc w:val="both"/>
        <w:rPr>
          <w:rFonts w:ascii="Arial" w:hAnsi="Arial" w:cs="Arial"/>
          <w:sz w:val="32"/>
          <w:szCs w:val="32"/>
        </w:rPr>
      </w:pPr>
      <w:r w:rsidRPr="0049280D">
        <w:rPr>
          <w:rFonts w:ascii="Arial" w:hAnsi="Arial" w:cs="Arial"/>
          <w:sz w:val="32"/>
          <w:szCs w:val="32"/>
        </w:rPr>
        <w:t>Martha is currently an Associate Tutor in Criminology at the University of Sussex.</w:t>
      </w:r>
    </w:p>
    <w:sectPr w:rsidR="00C963AA" w:rsidRPr="0049280D" w:rsidSect="0049280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2E16"/>
    <w:rsid w:val="00026228"/>
    <w:rsid w:val="00190FBD"/>
    <w:rsid w:val="002440D8"/>
    <w:rsid w:val="00255245"/>
    <w:rsid w:val="003278A5"/>
    <w:rsid w:val="00364280"/>
    <w:rsid w:val="0049280D"/>
    <w:rsid w:val="0051077D"/>
    <w:rsid w:val="00521059"/>
    <w:rsid w:val="006D7EA9"/>
    <w:rsid w:val="00784A86"/>
    <w:rsid w:val="008F689E"/>
    <w:rsid w:val="00B15AD0"/>
    <w:rsid w:val="00B60B51"/>
    <w:rsid w:val="00C2228B"/>
    <w:rsid w:val="00C963AA"/>
    <w:rsid w:val="00D419D8"/>
    <w:rsid w:val="00D64B08"/>
    <w:rsid w:val="00DE0BA2"/>
    <w:rsid w:val="00DE2F26"/>
    <w:rsid w:val="00E467BE"/>
    <w:rsid w:val="00F42E16"/>
    <w:rsid w:val="00FA29A2"/>
    <w:rsid w:val="00FB08E5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fry</dc:creator>
  <cp:lastModifiedBy>Fry</cp:lastModifiedBy>
  <cp:revision>4</cp:revision>
  <cp:lastPrinted>2016-09-22T10:36:00Z</cp:lastPrinted>
  <dcterms:created xsi:type="dcterms:W3CDTF">2016-09-21T10:21:00Z</dcterms:created>
  <dcterms:modified xsi:type="dcterms:W3CDTF">2016-09-22T10:36:00Z</dcterms:modified>
</cp:coreProperties>
</file>