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8E" w:rsidRDefault="00966408">
      <w:pPr>
        <w:rPr>
          <w:b/>
          <w:sz w:val="36"/>
          <w:szCs w:val="36"/>
        </w:rPr>
      </w:pPr>
      <w:r w:rsidRPr="00966408">
        <w:rPr>
          <w:b/>
          <w:sz w:val="36"/>
          <w:szCs w:val="36"/>
        </w:rPr>
        <w:t xml:space="preserve">Blackheath and Greenwich Amnesty International Annual General Meeting </w:t>
      </w:r>
    </w:p>
    <w:p w:rsidR="00966408" w:rsidRDefault="00966408">
      <w:pPr>
        <w:rPr>
          <w:b/>
          <w:sz w:val="36"/>
          <w:szCs w:val="36"/>
        </w:rPr>
      </w:pPr>
    </w:p>
    <w:p w:rsidR="00966408" w:rsidRDefault="00966408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  <w:r>
        <w:rPr>
          <w:b/>
          <w:sz w:val="36"/>
          <w:szCs w:val="36"/>
        </w:rPr>
        <w:t xml:space="preserve">The Annual General Meeting of the group will be held on </w:t>
      </w:r>
      <w:r w:rsidR="00E9011B">
        <w:rPr>
          <w:b/>
          <w:sz w:val="36"/>
          <w:szCs w:val="36"/>
        </w:rPr>
        <w:t>Tuesday 8</w:t>
      </w:r>
      <w:r w:rsidR="00E9011B" w:rsidRPr="00E9011B">
        <w:rPr>
          <w:b/>
          <w:sz w:val="36"/>
          <w:szCs w:val="36"/>
          <w:vertAlign w:val="superscript"/>
        </w:rPr>
        <w:t>th</w:t>
      </w:r>
      <w:r w:rsidR="00E9011B">
        <w:rPr>
          <w:b/>
          <w:sz w:val="36"/>
          <w:szCs w:val="36"/>
        </w:rPr>
        <w:t xml:space="preserve"> September at 19:30 in the Crypt of St M</w:t>
      </w:r>
      <w:bookmarkStart w:id="0" w:name="_GoBack"/>
      <w:bookmarkEnd w:id="0"/>
      <w:r w:rsidR="00E9011B">
        <w:rPr>
          <w:b/>
          <w:sz w:val="36"/>
          <w:szCs w:val="36"/>
        </w:rPr>
        <w:t xml:space="preserve">argaret’s Church, Lee Terrace, </w:t>
      </w:r>
      <w:proofErr w:type="gramStart"/>
      <w:r w:rsidR="00E9011B" w:rsidRPr="00E9011B"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SE13</w:t>
      </w:r>
      <w:proofErr w:type="gramEnd"/>
      <w:r w:rsidR="00E9011B" w:rsidRPr="00E9011B"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 xml:space="preserve"> 5DL</w:t>
      </w:r>
      <w:r w:rsidR="00E9011B"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.</w:t>
      </w: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  <w:r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Full agenda to follow</w:t>
      </w: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  <w:r w:rsidRPr="00E9011B"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David Webbe-Woood</w:t>
      </w:r>
      <w:r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,</w:t>
      </w:r>
    </w:p>
    <w:p w:rsidR="00E9011B" w:rsidRDefault="00E9011B">
      <w:pPr>
        <w:rPr>
          <w:rFonts w:ascii="Calibri" w:hAnsi="Calibri"/>
          <w:b/>
          <w:color w:val="444444"/>
          <w:sz w:val="36"/>
          <w:szCs w:val="36"/>
          <w:shd w:val="clear" w:color="auto" w:fill="FFFFFF"/>
        </w:rPr>
      </w:pPr>
      <w:r>
        <w:rPr>
          <w:rFonts w:ascii="Calibri" w:hAnsi="Calibri"/>
          <w:b/>
          <w:color w:val="444444"/>
          <w:sz w:val="36"/>
          <w:szCs w:val="36"/>
          <w:shd w:val="clear" w:color="auto" w:fill="FFFFFF"/>
        </w:rPr>
        <w:t>Group Secretary</w:t>
      </w:r>
    </w:p>
    <w:p w:rsidR="00E9011B" w:rsidRDefault="00E9011B">
      <w:pPr>
        <w:rPr>
          <w:b/>
          <w:sz w:val="36"/>
          <w:szCs w:val="36"/>
        </w:rPr>
      </w:pPr>
    </w:p>
    <w:p w:rsidR="00E9011B" w:rsidRPr="00966408" w:rsidRDefault="00E9011B">
      <w:pPr>
        <w:rPr>
          <w:b/>
          <w:sz w:val="36"/>
          <w:szCs w:val="36"/>
        </w:rPr>
      </w:pPr>
    </w:p>
    <w:p w:rsidR="00966408" w:rsidRDefault="00966408"/>
    <w:sectPr w:rsidR="00966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08"/>
    <w:rsid w:val="0018558E"/>
    <w:rsid w:val="00966408"/>
    <w:rsid w:val="00C954B8"/>
    <w:rsid w:val="00E9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57CC-641F-4026-9393-27BE66A9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Webbe-Woood</dc:creator>
  <cp:keywords/>
  <dc:description/>
  <cp:lastModifiedBy>David Webbe-Woood</cp:lastModifiedBy>
  <cp:revision>1</cp:revision>
  <cp:lastPrinted>2015-08-16T14:28:00Z</cp:lastPrinted>
  <dcterms:created xsi:type="dcterms:W3CDTF">2015-08-16T13:48:00Z</dcterms:created>
  <dcterms:modified xsi:type="dcterms:W3CDTF">2015-08-16T14:56:00Z</dcterms:modified>
</cp:coreProperties>
</file>