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Look w:val="04A0" w:firstRow="1" w:lastRow="0" w:firstColumn="1" w:lastColumn="0" w:noHBand="0" w:noVBand="1"/>
      </w:tblPr>
      <w:tblGrid>
        <w:gridCol w:w="1809"/>
        <w:gridCol w:w="8539"/>
      </w:tblGrid>
      <w:tr w:rsidR="00913064" w:rsidRPr="00D44649" w:rsidTr="00FB6FBB">
        <w:tc>
          <w:tcPr>
            <w:tcW w:w="1809" w:type="dxa"/>
            <w:tcBorders>
              <w:top w:val="single" w:sz="4" w:space="0" w:color="auto"/>
            </w:tcBorders>
            <w:shd w:val="clear" w:color="auto" w:fill="D9D9D9" w:themeFill="background1" w:themeFillShade="D9"/>
          </w:tcPr>
          <w:p w:rsidR="00913064" w:rsidRPr="00D44649" w:rsidRDefault="00913064" w:rsidP="00FB6FBB">
            <w:pPr>
              <w:rPr>
                <w:b/>
                <w:color w:val="1F497D" w:themeColor="text2"/>
              </w:rPr>
            </w:pPr>
            <w:r w:rsidRPr="00D44649">
              <w:rPr>
                <w:b/>
                <w:color w:val="1F497D" w:themeColor="text2"/>
              </w:rPr>
              <w:t>Title</w:t>
            </w:r>
          </w:p>
        </w:tc>
        <w:tc>
          <w:tcPr>
            <w:tcW w:w="8539" w:type="dxa"/>
            <w:tcBorders>
              <w:top w:val="single" w:sz="4" w:space="0" w:color="auto"/>
            </w:tcBorders>
          </w:tcPr>
          <w:p w:rsidR="00913064" w:rsidRPr="00D44649" w:rsidRDefault="00913064" w:rsidP="00FB6FBB">
            <w:pPr>
              <w:jc w:val="center"/>
              <w:rPr>
                <w:b/>
                <w:color w:val="1F497D" w:themeColor="text2"/>
                <w:sz w:val="28"/>
                <w:szCs w:val="28"/>
              </w:rPr>
            </w:pPr>
            <w:r w:rsidRPr="00D44649">
              <w:rPr>
                <w:b/>
                <w:color w:val="1F497D" w:themeColor="text2"/>
                <w:sz w:val="28"/>
                <w:szCs w:val="28"/>
              </w:rPr>
              <w:t>Joint Consultative Committee (JCC)</w:t>
            </w:r>
          </w:p>
          <w:p w:rsidR="00913064" w:rsidRPr="00D44649" w:rsidRDefault="00913064" w:rsidP="00FB6FBB"/>
        </w:tc>
      </w:tr>
      <w:tr w:rsidR="00913064" w:rsidRPr="00D44649" w:rsidTr="00FB6FBB">
        <w:tc>
          <w:tcPr>
            <w:tcW w:w="1809" w:type="dxa"/>
            <w:shd w:val="clear" w:color="auto" w:fill="D9D9D9" w:themeFill="background1" w:themeFillShade="D9"/>
          </w:tcPr>
          <w:p w:rsidR="00913064" w:rsidRPr="00D44649" w:rsidRDefault="00913064" w:rsidP="00FB6FBB">
            <w:pPr>
              <w:rPr>
                <w:b/>
                <w:color w:val="1F497D" w:themeColor="text2"/>
              </w:rPr>
            </w:pPr>
            <w:r w:rsidRPr="00D44649">
              <w:rPr>
                <w:b/>
                <w:color w:val="1F497D" w:themeColor="text2"/>
              </w:rPr>
              <w:t>Purpose of the committee</w:t>
            </w:r>
          </w:p>
        </w:tc>
        <w:tc>
          <w:tcPr>
            <w:tcW w:w="8539" w:type="dxa"/>
          </w:tcPr>
          <w:p w:rsidR="00913064" w:rsidRPr="00D44649" w:rsidRDefault="00913064" w:rsidP="00913064">
            <w:pPr>
              <w:autoSpaceDE w:val="0"/>
              <w:autoSpaceDN w:val="0"/>
              <w:adjustRightInd w:val="0"/>
              <w:rPr>
                <w:rFonts w:cs="Arial"/>
              </w:rPr>
            </w:pPr>
            <w:r w:rsidRPr="00D44649">
              <w:rPr>
                <w:rFonts w:cs="Arial"/>
              </w:rPr>
              <w:t xml:space="preserve">The aim of the Joint Consultative Committee (JCC) is to provide a forum in which </w:t>
            </w:r>
            <w:r w:rsidR="00CB0FAF">
              <w:rPr>
                <w:rFonts w:cs="Arial"/>
              </w:rPr>
              <w:t xml:space="preserve">the </w:t>
            </w:r>
            <w:r w:rsidRPr="00D44649">
              <w:rPr>
                <w:rFonts w:cs="Arial"/>
              </w:rPr>
              <w:t>Board</w:t>
            </w:r>
            <w:r w:rsidR="00CB0FAF">
              <w:rPr>
                <w:rFonts w:cs="Arial"/>
              </w:rPr>
              <w:t>s</w:t>
            </w:r>
            <w:r w:rsidRPr="00D44649">
              <w:rPr>
                <w:rFonts w:cs="Arial"/>
              </w:rPr>
              <w:t xml:space="preserve">, management and union can work together to ensure staff of AIUK are managed in accordance with best practice, so that staff work effectively for the benefit of the </w:t>
            </w:r>
            <w:proofErr w:type="gramStart"/>
            <w:r w:rsidRPr="00D44649">
              <w:rPr>
                <w:rFonts w:cs="Arial"/>
              </w:rPr>
              <w:t>organisation, and</w:t>
            </w:r>
            <w:proofErr w:type="gramEnd"/>
            <w:r w:rsidRPr="00D44649">
              <w:rPr>
                <w:rFonts w:cs="Arial"/>
              </w:rPr>
              <w:t xml:space="preserve"> maximise their own potential.</w:t>
            </w:r>
          </w:p>
          <w:p w:rsidR="00913064" w:rsidRPr="00D44649" w:rsidRDefault="00913064" w:rsidP="00913064">
            <w:pPr>
              <w:autoSpaceDE w:val="0"/>
              <w:autoSpaceDN w:val="0"/>
              <w:adjustRightInd w:val="0"/>
              <w:rPr>
                <w:rFonts w:cs="Arial"/>
              </w:rPr>
            </w:pPr>
          </w:p>
          <w:p w:rsidR="00913064" w:rsidRPr="00D44649" w:rsidRDefault="00913064" w:rsidP="00913064">
            <w:pPr>
              <w:autoSpaceDE w:val="0"/>
              <w:autoSpaceDN w:val="0"/>
              <w:adjustRightInd w:val="0"/>
              <w:rPr>
                <w:rFonts w:cs="Arial"/>
              </w:rPr>
            </w:pPr>
            <w:r w:rsidRPr="00D44649">
              <w:rPr>
                <w:rFonts w:cs="Arial"/>
              </w:rPr>
              <w:t>The context in which the JCC operates is one of mutual respect in the workplace, and this is demonstrated through the behaviour of members of the JCC and the way in which they work together.</w:t>
            </w:r>
          </w:p>
          <w:p w:rsidR="00913064" w:rsidRDefault="00913064" w:rsidP="00AD073F">
            <w:pPr>
              <w:autoSpaceDE w:val="0"/>
              <w:autoSpaceDN w:val="0"/>
              <w:adjustRightInd w:val="0"/>
            </w:pPr>
          </w:p>
          <w:p w:rsidR="00CB0FAF" w:rsidRPr="00D44649" w:rsidRDefault="00CB0FAF" w:rsidP="00AD073F">
            <w:pPr>
              <w:autoSpaceDE w:val="0"/>
              <w:autoSpaceDN w:val="0"/>
              <w:adjustRightInd w:val="0"/>
            </w:pPr>
            <w:r>
              <w:t>Amnesty International United Kingdom Section (Section) and Amnesty International UK Section Charitable Trust (Trust) together referred to as AIUK</w:t>
            </w:r>
          </w:p>
        </w:tc>
      </w:tr>
      <w:tr w:rsidR="00AD073F" w:rsidRPr="00D44649" w:rsidTr="00FB6FBB">
        <w:tc>
          <w:tcPr>
            <w:tcW w:w="1809" w:type="dxa"/>
            <w:shd w:val="clear" w:color="auto" w:fill="D9D9D9" w:themeFill="background1" w:themeFillShade="D9"/>
          </w:tcPr>
          <w:p w:rsidR="00AD073F" w:rsidRPr="00D44649" w:rsidRDefault="00AD073F" w:rsidP="00FB6FBB">
            <w:pPr>
              <w:rPr>
                <w:b/>
                <w:color w:val="1F497D" w:themeColor="text2"/>
              </w:rPr>
            </w:pPr>
            <w:r w:rsidRPr="00D44649">
              <w:rPr>
                <w:b/>
                <w:color w:val="1F497D" w:themeColor="text2"/>
              </w:rPr>
              <w:t>Responsibilities</w:t>
            </w:r>
          </w:p>
          <w:p w:rsidR="00AD073F" w:rsidRPr="00D44649" w:rsidRDefault="00AD073F" w:rsidP="00FB6FBB">
            <w:pPr>
              <w:rPr>
                <w:b/>
                <w:color w:val="1F497D" w:themeColor="text2"/>
              </w:rPr>
            </w:pPr>
          </w:p>
        </w:tc>
        <w:tc>
          <w:tcPr>
            <w:tcW w:w="8539" w:type="dxa"/>
          </w:tcPr>
          <w:p w:rsidR="00AD073F" w:rsidRPr="00D44649" w:rsidRDefault="00AD073F" w:rsidP="00AD073F">
            <w:pPr>
              <w:autoSpaceDE w:val="0"/>
              <w:autoSpaceDN w:val="0"/>
              <w:adjustRightInd w:val="0"/>
              <w:rPr>
                <w:rFonts w:cs="Arial"/>
              </w:rPr>
            </w:pPr>
            <w:r w:rsidRPr="00D44649">
              <w:rPr>
                <w:rFonts w:cs="Arial"/>
              </w:rPr>
              <w:t>Board members on the JCC operate with delegated responsibility from the Board of AIUK to achieve the Committee's aim and maintain a dialogue with all parties.</w:t>
            </w:r>
          </w:p>
          <w:p w:rsidR="00AD073F" w:rsidRPr="00D44649" w:rsidRDefault="00AD073F" w:rsidP="00AD073F">
            <w:pPr>
              <w:autoSpaceDE w:val="0"/>
              <w:autoSpaceDN w:val="0"/>
              <w:adjustRightInd w:val="0"/>
              <w:rPr>
                <w:rFonts w:cs="Arial"/>
              </w:rPr>
            </w:pPr>
          </w:p>
          <w:p w:rsidR="00AD073F" w:rsidRPr="00D44649" w:rsidRDefault="00AD073F" w:rsidP="00AD073F">
            <w:pPr>
              <w:autoSpaceDE w:val="0"/>
              <w:autoSpaceDN w:val="0"/>
              <w:adjustRightInd w:val="0"/>
              <w:rPr>
                <w:rFonts w:cs="Arial"/>
              </w:rPr>
            </w:pPr>
            <w:r w:rsidRPr="00D44649">
              <w:rPr>
                <w:rFonts w:cs="Arial"/>
              </w:rPr>
              <w:t>The JCC should not duplicate the work of other structures or fora, e.g. Joint Negotiating Committee, working groups established in accordance with Agreements. The JCC is not a negotiating body but may be involved in developing policies and agreements prior to formal negotiation, where these have a strategic impact.</w:t>
            </w:r>
          </w:p>
          <w:p w:rsidR="00AD073F" w:rsidRPr="00D44649" w:rsidRDefault="00AD073F" w:rsidP="00AD073F">
            <w:pPr>
              <w:autoSpaceDE w:val="0"/>
              <w:autoSpaceDN w:val="0"/>
              <w:adjustRightInd w:val="0"/>
              <w:rPr>
                <w:rFonts w:cs="Arial"/>
              </w:rPr>
            </w:pPr>
          </w:p>
          <w:p w:rsidR="00AD073F" w:rsidRPr="00D44649" w:rsidRDefault="00AD073F" w:rsidP="00AD073F">
            <w:pPr>
              <w:autoSpaceDE w:val="0"/>
              <w:autoSpaceDN w:val="0"/>
              <w:adjustRightInd w:val="0"/>
              <w:rPr>
                <w:rFonts w:cs="Arial"/>
              </w:rPr>
            </w:pPr>
            <w:r w:rsidRPr="00D44649">
              <w:rPr>
                <w:rFonts w:cs="Arial"/>
              </w:rPr>
              <w:t>If there is a need for consultation relating to business transfer, TUPE, or redundancy, the JCC would not take on this role, which would be undertaken through a consultancy mechanism specifically established for that purpose.</w:t>
            </w:r>
          </w:p>
          <w:p w:rsidR="00AD073F" w:rsidRPr="00D44649" w:rsidRDefault="00AD073F" w:rsidP="00AD073F">
            <w:pPr>
              <w:autoSpaceDE w:val="0"/>
              <w:autoSpaceDN w:val="0"/>
              <w:adjustRightInd w:val="0"/>
              <w:rPr>
                <w:rFonts w:cs="Arial"/>
              </w:rPr>
            </w:pPr>
          </w:p>
          <w:p w:rsidR="00AD073F" w:rsidRPr="00D44649" w:rsidRDefault="00AD073F" w:rsidP="00AD073F">
            <w:pPr>
              <w:autoSpaceDE w:val="0"/>
              <w:autoSpaceDN w:val="0"/>
              <w:adjustRightInd w:val="0"/>
              <w:rPr>
                <w:rFonts w:cs="Arial"/>
                <w:b/>
                <w:bCs/>
                <w:color w:val="1F497D" w:themeColor="text2"/>
              </w:rPr>
            </w:pPr>
            <w:r w:rsidRPr="00D44649">
              <w:rPr>
                <w:rFonts w:cs="Arial"/>
                <w:b/>
                <w:bCs/>
                <w:color w:val="1F497D" w:themeColor="text2"/>
              </w:rPr>
              <w:t>SPECIFIC RESPONSIBILITIES</w:t>
            </w:r>
          </w:p>
          <w:p w:rsidR="00AD073F" w:rsidRPr="00D44649" w:rsidRDefault="00AD073F" w:rsidP="00AD073F">
            <w:pPr>
              <w:autoSpaceDE w:val="0"/>
              <w:autoSpaceDN w:val="0"/>
              <w:adjustRightInd w:val="0"/>
              <w:rPr>
                <w:rFonts w:cs="Arial"/>
                <w:b/>
                <w:bCs/>
              </w:rPr>
            </w:pPr>
          </w:p>
          <w:p w:rsidR="00AD073F" w:rsidRPr="00D44649" w:rsidRDefault="00AD073F" w:rsidP="00AD073F">
            <w:pPr>
              <w:pStyle w:val="ListParagraph"/>
              <w:numPr>
                <w:ilvl w:val="0"/>
                <w:numId w:val="3"/>
              </w:numPr>
              <w:autoSpaceDE w:val="0"/>
              <w:autoSpaceDN w:val="0"/>
              <w:adjustRightInd w:val="0"/>
              <w:rPr>
                <w:rFonts w:cs="Arial"/>
                <w:b/>
                <w:bCs/>
              </w:rPr>
            </w:pPr>
            <w:r w:rsidRPr="00D44649">
              <w:rPr>
                <w:rFonts w:cs="Arial"/>
              </w:rPr>
              <w:t xml:space="preserve">To discuss AIUK’s strategic and operational plans and budgets, including AIUK's Human </w:t>
            </w:r>
            <w:r w:rsidR="00DC4215" w:rsidRPr="00D44649">
              <w:rPr>
                <w:rFonts w:cs="Arial"/>
              </w:rPr>
              <w:t>Resources Strategy</w:t>
            </w:r>
            <w:r w:rsidRPr="00D44649">
              <w:rPr>
                <w:rFonts w:cs="Arial"/>
              </w:rPr>
              <w:t>, identifying the Human Resource implications and making recommendations.</w:t>
            </w:r>
          </w:p>
          <w:p w:rsidR="00AD073F" w:rsidRPr="00D44649" w:rsidRDefault="00AD073F" w:rsidP="00AD073F">
            <w:pPr>
              <w:pStyle w:val="ListParagraph"/>
              <w:numPr>
                <w:ilvl w:val="0"/>
                <w:numId w:val="3"/>
              </w:numPr>
              <w:autoSpaceDE w:val="0"/>
              <w:autoSpaceDN w:val="0"/>
              <w:adjustRightInd w:val="0"/>
              <w:rPr>
                <w:rFonts w:cs="Arial"/>
                <w:b/>
                <w:bCs/>
              </w:rPr>
            </w:pPr>
            <w:r w:rsidRPr="00D44649">
              <w:rPr>
                <w:rFonts w:cs="Arial"/>
              </w:rPr>
              <w:t>To receive reports on major organisational projects or changes planned by AIUK, particularly where these have significant implications for staff, and discuss how these can be carried out effectively.</w:t>
            </w:r>
          </w:p>
          <w:p w:rsidR="00AD073F" w:rsidRPr="00D44649" w:rsidRDefault="00AD073F" w:rsidP="00AD073F">
            <w:pPr>
              <w:pStyle w:val="ListParagraph"/>
              <w:numPr>
                <w:ilvl w:val="0"/>
                <w:numId w:val="3"/>
              </w:numPr>
              <w:autoSpaceDE w:val="0"/>
              <w:autoSpaceDN w:val="0"/>
              <w:adjustRightInd w:val="0"/>
              <w:rPr>
                <w:rFonts w:cs="Arial"/>
                <w:b/>
                <w:bCs/>
              </w:rPr>
            </w:pPr>
            <w:r w:rsidRPr="00D44649">
              <w:rPr>
                <w:rFonts w:cs="Arial"/>
              </w:rPr>
              <w:t xml:space="preserve"> To contribute to post implementation reviews of these projects.</w:t>
            </w:r>
          </w:p>
          <w:p w:rsidR="00AD073F" w:rsidRPr="00D44649" w:rsidRDefault="00AD073F" w:rsidP="00AD073F">
            <w:pPr>
              <w:pStyle w:val="ListParagraph"/>
              <w:numPr>
                <w:ilvl w:val="0"/>
                <w:numId w:val="3"/>
              </w:numPr>
              <w:autoSpaceDE w:val="0"/>
              <w:autoSpaceDN w:val="0"/>
              <w:adjustRightInd w:val="0"/>
              <w:rPr>
                <w:rFonts w:cs="Arial"/>
                <w:b/>
                <w:bCs/>
              </w:rPr>
            </w:pPr>
            <w:r w:rsidRPr="00D44649">
              <w:rPr>
                <w:rFonts w:cs="Arial"/>
              </w:rPr>
              <w:t xml:space="preserve">To ensure AIUK complies with relevant current legislation affecting the employment of AIUK </w:t>
            </w:r>
            <w:proofErr w:type="gramStart"/>
            <w:r w:rsidRPr="00D44649">
              <w:rPr>
                <w:rFonts w:cs="Arial"/>
              </w:rPr>
              <w:t>staff, and</w:t>
            </w:r>
            <w:proofErr w:type="gramEnd"/>
            <w:r w:rsidRPr="00D44649">
              <w:rPr>
                <w:rFonts w:cs="Arial"/>
              </w:rPr>
              <w:t xml:space="preserve"> makes appropriate preparation for forthcoming legislation.</w:t>
            </w:r>
          </w:p>
          <w:p w:rsidR="00AD073F" w:rsidRPr="00D44649" w:rsidRDefault="00AD073F" w:rsidP="00AD073F">
            <w:pPr>
              <w:pStyle w:val="ListParagraph"/>
              <w:numPr>
                <w:ilvl w:val="0"/>
                <w:numId w:val="3"/>
              </w:numPr>
              <w:autoSpaceDE w:val="0"/>
              <w:autoSpaceDN w:val="0"/>
              <w:adjustRightInd w:val="0"/>
              <w:rPr>
                <w:rFonts w:cs="Arial"/>
              </w:rPr>
            </w:pPr>
            <w:r w:rsidRPr="00D44649">
              <w:rPr>
                <w:rFonts w:cs="Arial"/>
              </w:rPr>
              <w:t>To identify areas of good practice in human resource management in other organisations and consider how these could be applied in AIUK.</w:t>
            </w:r>
          </w:p>
          <w:p w:rsidR="00AD073F" w:rsidRPr="00D44649" w:rsidRDefault="00AD073F" w:rsidP="00AD073F">
            <w:pPr>
              <w:pStyle w:val="ListParagraph"/>
              <w:numPr>
                <w:ilvl w:val="0"/>
                <w:numId w:val="3"/>
              </w:numPr>
              <w:autoSpaceDE w:val="0"/>
              <w:autoSpaceDN w:val="0"/>
              <w:adjustRightInd w:val="0"/>
              <w:rPr>
                <w:rFonts w:cs="Arial"/>
              </w:rPr>
            </w:pPr>
            <w:r w:rsidRPr="00D44649">
              <w:rPr>
                <w:rFonts w:cs="Arial"/>
              </w:rPr>
              <w:t>To produce an annual report to the Board on employee relations, which includes management information and an evaluation of the effectiveness of key HR policies such as equal opportunities, disciplinary, harassment. (The report will be prepared by HR).</w:t>
            </w:r>
          </w:p>
          <w:p w:rsidR="00AD073F" w:rsidRPr="00D44649" w:rsidRDefault="00AD073F" w:rsidP="00913064">
            <w:pPr>
              <w:autoSpaceDE w:val="0"/>
              <w:autoSpaceDN w:val="0"/>
              <w:adjustRightInd w:val="0"/>
              <w:rPr>
                <w:rFonts w:cs="Arial"/>
              </w:rPr>
            </w:pPr>
          </w:p>
        </w:tc>
      </w:tr>
      <w:tr w:rsidR="00913064" w:rsidRPr="00D44649" w:rsidTr="00FB6FBB">
        <w:tc>
          <w:tcPr>
            <w:tcW w:w="1809" w:type="dxa"/>
            <w:shd w:val="clear" w:color="auto" w:fill="D9D9D9" w:themeFill="background1" w:themeFillShade="D9"/>
          </w:tcPr>
          <w:p w:rsidR="00913064" w:rsidRPr="00D44649" w:rsidRDefault="00913064" w:rsidP="00FB6FBB">
            <w:pPr>
              <w:rPr>
                <w:b/>
                <w:color w:val="1F497D" w:themeColor="text2"/>
              </w:rPr>
            </w:pPr>
            <w:r w:rsidRPr="00D44649">
              <w:rPr>
                <w:b/>
                <w:color w:val="1F497D" w:themeColor="text2"/>
              </w:rPr>
              <w:t>Composition and co-option</w:t>
            </w:r>
          </w:p>
        </w:tc>
        <w:tc>
          <w:tcPr>
            <w:tcW w:w="8539" w:type="dxa"/>
          </w:tcPr>
          <w:p w:rsidR="00913064" w:rsidRPr="00D44649" w:rsidRDefault="00913064" w:rsidP="00913064">
            <w:pPr>
              <w:autoSpaceDE w:val="0"/>
              <w:autoSpaceDN w:val="0"/>
              <w:adjustRightInd w:val="0"/>
              <w:rPr>
                <w:rFonts w:cs="Arial"/>
              </w:rPr>
            </w:pPr>
            <w:r w:rsidRPr="00D44649">
              <w:rPr>
                <w:rFonts w:cs="Arial"/>
              </w:rPr>
              <w:t xml:space="preserve">The JCC is made up of representatives of the </w:t>
            </w:r>
            <w:r w:rsidR="00CB0FAF">
              <w:rPr>
                <w:rFonts w:cs="Arial"/>
              </w:rPr>
              <w:t>Section and Trust Boards</w:t>
            </w:r>
            <w:r w:rsidR="00DC4215">
              <w:rPr>
                <w:rFonts w:cs="Arial"/>
              </w:rPr>
              <w:t xml:space="preserve">, </w:t>
            </w:r>
            <w:r w:rsidRPr="00D44649">
              <w:rPr>
                <w:rFonts w:cs="Arial"/>
              </w:rPr>
              <w:t>Senior Management Team, and the Trade Union.</w:t>
            </w:r>
          </w:p>
          <w:p w:rsidR="00913064" w:rsidRPr="00D44649" w:rsidRDefault="00913064" w:rsidP="00913064">
            <w:pPr>
              <w:autoSpaceDE w:val="0"/>
              <w:autoSpaceDN w:val="0"/>
              <w:adjustRightInd w:val="0"/>
              <w:rPr>
                <w:rFonts w:cs="Arial"/>
              </w:rPr>
            </w:pPr>
          </w:p>
          <w:p w:rsidR="00913064" w:rsidRPr="00D44649" w:rsidRDefault="00913064" w:rsidP="00913064">
            <w:pPr>
              <w:autoSpaceDE w:val="0"/>
              <w:autoSpaceDN w:val="0"/>
              <w:adjustRightInd w:val="0"/>
              <w:rPr>
                <w:rFonts w:cs="Arial"/>
              </w:rPr>
            </w:pPr>
            <w:r w:rsidRPr="00D44649">
              <w:rPr>
                <w:rFonts w:cs="Arial"/>
              </w:rPr>
              <w:t>The maximum numbers are:</w:t>
            </w:r>
          </w:p>
          <w:p w:rsidR="00913064" w:rsidRDefault="00DC4215" w:rsidP="00913064">
            <w:pPr>
              <w:autoSpaceDE w:val="0"/>
              <w:autoSpaceDN w:val="0"/>
              <w:adjustRightInd w:val="0"/>
              <w:rPr>
                <w:rFonts w:cs="Arial"/>
              </w:rPr>
            </w:pPr>
            <w:r>
              <w:rPr>
                <w:rFonts w:cs="Arial"/>
              </w:rPr>
              <w:t>2</w:t>
            </w:r>
            <w:r w:rsidR="00913064" w:rsidRPr="00D44649">
              <w:rPr>
                <w:rFonts w:cs="Arial"/>
              </w:rPr>
              <w:t xml:space="preserve"> </w:t>
            </w:r>
            <w:r w:rsidR="00CB0FAF">
              <w:rPr>
                <w:rFonts w:cs="Arial"/>
              </w:rPr>
              <w:t xml:space="preserve">Section </w:t>
            </w:r>
            <w:r w:rsidR="00913064" w:rsidRPr="00D44649">
              <w:rPr>
                <w:rFonts w:cs="Arial"/>
              </w:rPr>
              <w:t>Board members (one of whom will be the Treasurer)</w:t>
            </w:r>
          </w:p>
          <w:p w:rsidR="00DC4215" w:rsidRPr="00D44649" w:rsidRDefault="00DC4215" w:rsidP="00913064">
            <w:pPr>
              <w:autoSpaceDE w:val="0"/>
              <w:autoSpaceDN w:val="0"/>
              <w:adjustRightInd w:val="0"/>
              <w:rPr>
                <w:rFonts w:cs="Arial"/>
              </w:rPr>
            </w:pPr>
            <w:r>
              <w:rPr>
                <w:rFonts w:cs="Arial"/>
              </w:rPr>
              <w:t xml:space="preserve">2 Trust </w:t>
            </w:r>
            <w:r w:rsidR="00CB0FAF">
              <w:rPr>
                <w:rFonts w:cs="Arial"/>
              </w:rPr>
              <w:t xml:space="preserve">Board </w:t>
            </w:r>
            <w:r>
              <w:rPr>
                <w:rFonts w:cs="Arial"/>
              </w:rPr>
              <w:t>members</w:t>
            </w:r>
          </w:p>
          <w:p w:rsidR="00913064" w:rsidRPr="00D44649" w:rsidRDefault="00913064" w:rsidP="00913064">
            <w:pPr>
              <w:autoSpaceDE w:val="0"/>
              <w:autoSpaceDN w:val="0"/>
              <w:adjustRightInd w:val="0"/>
              <w:rPr>
                <w:rFonts w:cs="Arial"/>
              </w:rPr>
            </w:pPr>
            <w:r w:rsidRPr="00D44649">
              <w:rPr>
                <w:rFonts w:cs="Arial"/>
              </w:rPr>
              <w:lastRenderedPageBreak/>
              <w:t>4 Trade Union Representatives</w:t>
            </w:r>
          </w:p>
          <w:p w:rsidR="00913064" w:rsidRPr="00D44649" w:rsidRDefault="00913064" w:rsidP="00913064">
            <w:pPr>
              <w:autoSpaceDE w:val="0"/>
              <w:autoSpaceDN w:val="0"/>
              <w:adjustRightInd w:val="0"/>
              <w:rPr>
                <w:rFonts w:cs="Arial"/>
              </w:rPr>
            </w:pPr>
            <w:r w:rsidRPr="00D44649">
              <w:rPr>
                <w:rFonts w:cs="Arial"/>
              </w:rPr>
              <w:t>2 members of SMT</w:t>
            </w:r>
          </w:p>
          <w:p w:rsidR="00913064" w:rsidRPr="00D44649" w:rsidRDefault="00913064" w:rsidP="00913064">
            <w:pPr>
              <w:autoSpaceDE w:val="0"/>
              <w:autoSpaceDN w:val="0"/>
              <w:adjustRightInd w:val="0"/>
              <w:rPr>
                <w:rFonts w:cs="Arial"/>
              </w:rPr>
            </w:pPr>
          </w:p>
          <w:p w:rsidR="00913064" w:rsidRPr="00D44649" w:rsidRDefault="00913064" w:rsidP="00913064">
            <w:pPr>
              <w:autoSpaceDE w:val="0"/>
              <w:autoSpaceDN w:val="0"/>
              <w:adjustRightInd w:val="0"/>
              <w:rPr>
                <w:rFonts w:cs="Arial"/>
              </w:rPr>
            </w:pPr>
            <w:r w:rsidRPr="00D44649">
              <w:rPr>
                <w:rFonts w:cs="Arial"/>
              </w:rPr>
              <w:t xml:space="preserve">However, others may be invited to attend by agreement of the JCC, for example union paid officials, other members of SMT, </w:t>
            </w:r>
            <w:r w:rsidR="00CB0FAF">
              <w:rPr>
                <w:rFonts w:cs="Arial"/>
              </w:rPr>
              <w:t>Board Chairs</w:t>
            </w:r>
            <w:r w:rsidRPr="00D44649">
              <w:rPr>
                <w:rFonts w:cs="Arial"/>
              </w:rPr>
              <w:t xml:space="preserve"> etc.</w:t>
            </w:r>
          </w:p>
          <w:p w:rsidR="00913064" w:rsidRPr="00D44649" w:rsidRDefault="00913064" w:rsidP="00913064">
            <w:pPr>
              <w:autoSpaceDE w:val="0"/>
              <w:autoSpaceDN w:val="0"/>
              <w:adjustRightInd w:val="0"/>
              <w:rPr>
                <w:rFonts w:cs="Arial"/>
              </w:rPr>
            </w:pPr>
          </w:p>
          <w:p w:rsidR="00913064" w:rsidRPr="00D44649" w:rsidRDefault="00913064" w:rsidP="00913064">
            <w:pPr>
              <w:autoSpaceDE w:val="0"/>
              <w:autoSpaceDN w:val="0"/>
              <w:adjustRightInd w:val="0"/>
              <w:rPr>
                <w:rFonts w:cs="Arial"/>
              </w:rPr>
            </w:pPr>
            <w:r w:rsidRPr="00D44649">
              <w:rPr>
                <w:rFonts w:cs="Arial"/>
              </w:rPr>
              <w:t>Trade Union and SMT representatives will be nominated by their respective groups. Board members will be nominated to the JCC by the Board</w:t>
            </w:r>
            <w:r w:rsidR="005C3A3D">
              <w:rPr>
                <w:rFonts w:cs="Arial"/>
              </w:rPr>
              <w:t>s</w:t>
            </w:r>
            <w:r w:rsidRPr="00D44649">
              <w:rPr>
                <w:rFonts w:cs="Arial"/>
              </w:rPr>
              <w:t xml:space="preserve"> at the</w:t>
            </w:r>
            <w:r w:rsidR="005C3A3D">
              <w:rPr>
                <w:rFonts w:cs="Arial"/>
              </w:rPr>
              <w:t>ir respective</w:t>
            </w:r>
            <w:r w:rsidRPr="00D44649">
              <w:rPr>
                <w:rFonts w:cs="Arial"/>
              </w:rPr>
              <w:t xml:space="preserve"> Board Meeting</w:t>
            </w:r>
            <w:r w:rsidR="005C3A3D">
              <w:rPr>
                <w:rFonts w:cs="Arial"/>
              </w:rPr>
              <w:t>s</w:t>
            </w:r>
            <w:r w:rsidRPr="00D44649">
              <w:rPr>
                <w:rFonts w:cs="Arial"/>
              </w:rPr>
              <w:t xml:space="preserve"> immediately following the </w:t>
            </w:r>
            <w:r w:rsidR="00DC4215">
              <w:rPr>
                <w:rFonts w:cs="Arial"/>
              </w:rPr>
              <w:t xml:space="preserve">Section </w:t>
            </w:r>
            <w:r w:rsidRPr="00D44649">
              <w:rPr>
                <w:rFonts w:cs="Arial"/>
              </w:rPr>
              <w:t xml:space="preserve">AGM. The </w:t>
            </w:r>
            <w:r w:rsidR="00CB0FAF">
              <w:rPr>
                <w:rFonts w:cs="Arial"/>
              </w:rPr>
              <w:t>four</w:t>
            </w:r>
            <w:r w:rsidRPr="00D44649">
              <w:rPr>
                <w:rFonts w:cs="Arial"/>
              </w:rPr>
              <w:t xml:space="preserve"> Board nominees </w:t>
            </w:r>
            <w:r w:rsidR="00CB0FAF">
              <w:rPr>
                <w:rFonts w:cs="Arial"/>
              </w:rPr>
              <w:t>shall</w:t>
            </w:r>
            <w:r w:rsidR="00CB0FAF" w:rsidRPr="00D44649">
              <w:rPr>
                <w:rFonts w:cs="Arial"/>
              </w:rPr>
              <w:t xml:space="preserve"> </w:t>
            </w:r>
            <w:r w:rsidRPr="00D44649">
              <w:rPr>
                <w:rFonts w:cs="Arial"/>
              </w:rPr>
              <w:t>be elected by the</w:t>
            </w:r>
            <w:r w:rsidR="00DC4215">
              <w:rPr>
                <w:rFonts w:cs="Arial"/>
              </w:rPr>
              <w:t>ir respective</w:t>
            </w:r>
            <w:r w:rsidRPr="00D44649">
              <w:rPr>
                <w:rFonts w:cs="Arial"/>
              </w:rPr>
              <w:t xml:space="preserve"> Board</w:t>
            </w:r>
            <w:r w:rsidR="00DC4215">
              <w:rPr>
                <w:rFonts w:cs="Arial"/>
              </w:rPr>
              <w:t>s</w:t>
            </w:r>
            <w:r w:rsidRPr="00D44649">
              <w:rPr>
                <w:rFonts w:cs="Arial"/>
              </w:rPr>
              <w:t xml:space="preserve"> for </w:t>
            </w:r>
            <w:proofErr w:type="gramStart"/>
            <w:r w:rsidRPr="00D44649">
              <w:rPr>
                <w:rFonts w:cs="Arial"/>
              </w:rPr>
              <w:t>three year</w:t>
            </w:r>
            <w:proofErr w:type="gramEnd"/>
            <w:r w:rsidRPr="00D44649">
              <w:rPr>
                <w:rFonts w:cs="Arial"/>
              </w:rPr>
              <w:t xml:space="preserve"> terms, with one member retiring each year (eligible for re-election) to allow continuity and return on investment in training.</w:t>
            </w:r>
            <w:r w:rsidR="00DC4215">
              <w:rPr>
                <w:rFonts w:cs="Arial"/>
              </w:rPr>
              <w:t xml:space="preserve">  </w:t>
            </w:r>
          </w:p>
          <w:p w:rsidR="00913064" w:rsidRPr="00D44649" w:rsidRDefault="00913064" w:rsidP="00913064">
            <w:pPr>
              <w:autoSpaceDE w:val="0"/>
              <w:autoSpaceDN w:val="0"/>
              <w:adjustRightInd w:val="0"/>
              <w:rPr>
                <w:rFonts w:cs="Arial"/>
              </w:rPr>
            </w:pPr>
            <w:r w:rsidRPr="00D44649">
              <w:rPr>
                <w:rFonts w:cs="Arial"/>
              </w:rPr>
              <w:t>It will be the responsibility of the Board</w:t>
            </w:r>
            <w:r w:rsidR="005C3A3D">
              <w:rPr>
                <w:rFonts w:cs="Arial"/>
              </w:rPr>
              <w:t>s</w:t>
            </w:r>
            <w:r w:rsidRPr="00D44649">
              <w:rPr>
                <w:rFonts w:cs="Arial"/>
              </w:rPr>
              <w:t xml:space="preserve"> to ensure there are sufficient Board members at any time.</w:t>
            </w:r>
          </w:p>
          <w:p w:rsidR="00913064" w:rsidRPr="00D44649" w:rsidRDefault="00913064" w:rsidP="00913064">
            <w:pPr>
              <w:autoSpaceDE w:val="0"/>
              <w:autoSpaceDN w:val="0"/>
              <w:adjustRightInd w:val="0"/>
              <w:rPr>
                <w:rFonts w:cs="Arial"/>
              </w:rPr>
            </w:pPr>
          </w:p>
          <w:p w:rsidR="00913064" w:rsidRPr="00D44649" w:rsidRDefault="00913064" w:rsidP="00913064">
            <w:pPr>
              <w:autoSpaceDE w:val="0"/>
              <w:autoSpaceDN w:val="0"/>
              <w:adjustRightInd w:val="0"/>
              <w:rPr>
                <w:rFonts w:cs="Arial"/>
              </w:rPr>
            </w:pPr>
            <w:r w:rsidRPr="00D44649">
              <w:rPr>
                <w:rFonts w:cs="Arial"/>
              </w:rPr>
              <w:t xml:space="preserve">A Chair of the JCC </w:t>
            </w:r>
            <w:r w:rsidR="00CB0FAF">
              <w:rPr>
                <w:rFonts w:cs="Arial"/>
              </w:rPr>
              <w:t>shall be a Board member and shall be</w:t>
            </w:r>
            <w:r w:rsidRPr="00D44649">
              <w:rPr>
                <w:rFonts w:cs="Arial"/>
              </w:rPr>
              <w:t xml:space="preserve"> appointed by the Board members</w:t>
            </w:r>
            <w:r w:rsidR="00CB0FAF">
              <w:rPr>
                <w:rFonts w:cs="Arial"/>
              </w:rPr>
              <w:t>.</w:t>
            </w:r>
          </w:p>
          <w:p w:rsidR="00913064" w:rsidRPr="00D44649" w:rsidRDefault="00913064" w:rsidP="00FB6FBB">
            <w:pPr>
              <w:rPr>
                <w:b/>
                <w:bCs/>
              </w:rPr>
            </w:pPr>
          </w:p>
        </w:tc>
      </w:tr>
      <w:tr w:rsidR="00AD073F" w:rsidRPr="00D44649" w:rsidTr="00FB6FBB">
        <w:tc>
          <w:tcPr>
            <w:tcW w:w="1809" w:type="dxa"/>
            <w:shd w:val="clear" w:color="auto" w:fill="D9D9D9" w:themeFill="background1" w:themeFillShade="D9"/>
          </w:tcPr>
          <w:p w:rsidR="00AD073F" w:rsidRPr="00D44649" w:rsidRDefault="00AD073F" w:rsidP="00FB6FBB">
            <w:pPr>
              <w:rPr>
                <w:b/>
                <w:color w:val="1F497D" w:themeColor="text2"/>
              </w:rPr>
            </w:pPr>
            <w:r w:rsidRPr="00D44649">
              <w:rPr>
                <w:b/>
                <w:color w:val="1F497D" w:themeColor="text2"/>
              </w:rPr>
              <w:lastRenderedPageBreak/>
              <w:t>Quorum</w:t>
            </w:r>
          </w:p>
        </w:tc>
        <w:tc>
          <w:tcPr>
            <w:tcW w:w="8539" w:type="dxa"/>
          </w:tcPr>
          <w:p w:rsidR="00AD073F" w:rsidRPr="00D44649" w:rsidRDefault="00AD073F" w:rsidP="00AD073F">
            <w:pPr>
              <w:autoSpaceDE w:val="0"/>
              <w:autoSpaceDN w:val="0"/>
              <w:adjustRightInd w:val="0"/>
              <w:rPr>
                <w:rFonts w:cs="Arial"/>
              </w:rPr>
            </w:pPr>
            <w:r w:rsidRPr="00D44649">
              <w:rPr>
                <w:rFonts w:cs="Arial"/>
              </w:rPr>
              <w:t>The minimum numbers for the JCC to be quorate are:</w:t>
            </w:r>
          </w:p>
          <w:p w:rsidR="00AD073F" w:rsidRDefault="00AD073F" w:rsidP="00AD073F">
            <w:pPr>
              <w:autoSpaceDE w:val="0"/>
              <w:autoSpaceDN w:val="0"/>
              <w:adjustRightInd w:val="0"/>
              <w:rPr>
                <w:rFonts w:cs="Arial"/>
              </w:rPr>
            </w:pPr>
            <w:r w:rsidRPr="00D44649">
              <w:rPr>
                <w:rFonts w:cs="Arial"/>
              </w:rPr>
              <w:t xml:space="preserve">2 </w:t>
            </w:r>
            <w:r w:rsidR="005C3A3D">
              <w:rPr>
                <w:rFonts w:cs="Arial"/>
              </w:rPr>
              <w:t xml:space="preserve">Section </w:t>
            </w:r>
            <w:r w:rsidR="004914CF">
              <w:rPr>
                <w:rFonts w:cs="Arial"/>
              </w:rPr>
              <w:t>Board Members</w:t>
            </w:r>
          </w:p>
          <w:p w:rsidR="005C3A3D" w:rsidRPr="00D44649" w:rsidRDefault="005C3A3D" w:rsidP="00AD073F">
            <w:pPr>
              <w:autoSpaceDE w:val="0"/>
              <w:autoSpaceDN w:val="0"/>
              <w:adjustRightInd w:val="0"/>
              <w:rPr>
                <w:rFonts w:cs="Arial"/>
              </w:rPr>
            </w:pPr>
            <w:r>
              <w:rPr>
                <w:rFonts w:cs="Arial"/>
              </w:rPr>
              <w:t xml:space="preserve">2 Trust </w:t>
            </w:r>
            <w:r w:rsidR="00CB0FAF">
              <w:rPr>
                <w:rFonts w:cs="Arial"/>
              </w:rPr>
              <w:t xml:space="preserve">Board </w:t>
            </w:r>
            <w:r>
              <w:rPr>
                <w:rFonts w:cs="Arial"/>
              </w:rPr>
              <w:t>Members</w:t>
            </w:r>
          </w:p>
          <w:p w:rsidR="00AD073F" w:rsidRPr="00D44649" w:rsidRDefault="00AD073F" w:rsidP="00AD073F">
            <w:pPr>
              <w:autoSpaceDE w:val="0"/>
              <w:autoSpaceDN w:val="0"/>
              <w:adjustRightInd w:val="0"/>
              <w:rPr>
                <w:rFonts w:cs="Arial"/>
              </w:rPr>
            </w:pPr>
            <w:r w:rsidRPr="00D44649">
              <w:rPr>
                <w:rFonts w:cs="Arial"/>
              </w:rPr>
              <w:t>2 Trade Union Representatives</w:t>
            </w:r>
          </w:p>
          <w:p w:rsidR="00AD073F" w:rsidRPr="00D44649" w:rsidRDefault="00AD073F" w:rsidP="00AD073F">
            <w:pPr>
              <w:autoSpaceDE w:val="0"/>
              <w:autoSpaceDN w:val="0"/>
              <w:adjustRightInd w:val="0"/>
              <w:rPr>
                <w:rFonts w:cs="Arial"/>
              </w:rPr>
            </w:pPr>
            <w:r w:rsidRPr="00D44649">
              <w:rPr>
                <w:rFonts w:cs="Arial"/>
              </w:rPr>
              <w:t>2 members of SMT</w:t>
            </w:r>
          </w:p>
          <w:p w:rsidR="00AD073F" w:rsidRPr="00D44649" w:rsidRDefault="00AD073F" w:rsidP="00913064">
            <w:pPr>
              <w:autoSpaceDE w:val="0"/>
              <w:autoSpaceDN w:val="0"/>
              <w:adjustRightInd w:val="0"/>
              <w:rPr>
                <w:rFonts w:cs="Arial"/>
              </w:rPr>
            </w:pPr>
          </w:p>
        </w:tc>
      </w:tr>
      <w:tr w:rsidR="00913064" w:rsidRPr="00D44649" w:rsidTr="00FB6FBB">
        <w:tc>
          <w:tcPr>
            <w:tcW w:w="1809" w:type="dxa"/>
            <w:shd w:val="clear" w:color="auto" w:fill="D9D9D9" w:themeFill="background1" w:themeFillShade="D9"/>
          </w:tcPr>
          <w:p w:rsidR="00913064" w:rsidRPr="00D44649" w:rsidRDefault="00913064" w:rsidP="00FB6FBB">
            <w:pPr>
              <w:rPr>
                <w:b/>
                <w:color w:val="1F497D" w:themeColor="text2"/>
              </w:rPr>
            </w:pPr>
            <w:r w:rsidRPr="00D44649">
              <w:rPr>
                <w:b/>
                <w:color w:val="1F497D" w:themeColor="text2"/>
              </w:rPr>
              <w:t>Meetings</w:t>
            </w:r>
          </w:p>
        </w:tc>
        <w:tc>
          <w:tcPr>
            <w:tcW w:w="8539" w:type="dxa"/>
          </w:tcPr>
          <w:p w:rsidR="00913064" w:rsidRPr="00D44649" w:rsidRDefault="00913064" w:rsidP="00913064">
            <w:pPr>
              <w:autoSpaceDE w:val="0"/>
              <w:autoSpaceDN w:val="0"/>
              <w:adjustRightInd w:val="0"/>
              <w:rPr>
                <w:rFonts w:cs="Arial"/>
              </w:rPr>
            </w:pPr>
            <w:r w:rsidRPr="00D44649">
              <w:rPr>
                <w:rFonts w:cs="Arial"/>
              </w:rPr>
              <w:t>The JCC will meet three times a year, and this will be timed to fit in with the Board cycle, so that the Chair of the JCC reports back to the Board regularly.</w:t>
            </w:r>
          </w:p>
          <w:p w:rsidR="00913064" w:rsidRPr="00D44649" w:rsidRDefault="00913064" w:rsidP="00913064">
            <w:pPr>
              <w:autoSpaceDE w:val="0"/>
              <w:autoSpaceDN w:val="0"/>
              <w:adjustRightInd w:val="0"/>
              <w:rPr>
                <w:rFonts w:cs="Arial"/>
              </w:rPr>
            </w:pPr>
          </w:p>
          <w:p w:rsidR="00913064" w:rsidRPr="00D44649" w:rsidRDefault="00913064" w:rsidP="00913064">
            <w:pPr>
              <w:autoSpaceDE w:val="0"/>
              <w:autoSpaceDN w:val="0"/>
              <w:adjustRightInd w:val="0"/>
              <w:rPr>
                <w:rFonts w:cs="Arial"/>
              </w:rPr>
            </w:pPr>
            <w:r w:rsidRPr="00D44649">
              <w:rPr>
                <w:rFonts w:cs="Arial"/>
              </w:rPr>
              <w:t>Meetings will take place approximately 3 weeks before the relevant Board Meeting to allow time for minutes to be circulated and agreed.</w:t>
            </w:r>
          </w:p>
          <w:p w:rsidR="00913064" w:rsidRPr="00D44649" w:rsidRDefault="00913064" w:rsidP="00913064">
            <w:pPr>
              <w:autoSpaceDE w:val="0"/>
              <w:autoSpaceDN w:val="0"/>
              <w:adjustRightInd w:val="0"/>
              <w:rPr>
                <w:b/>
                <w:bCs/>
              </w:rPr>
            </w:pPr>
          </w:p>
        </w:tc>
      </w:tr>
      <w:tr w:rsidR="00913064" w:rsidRPr="00D44649" w:rsidTr="00FB6FBB">
        <w:tc>
          <w:tcPr>
            <w:tcW w:w="1809" w:type="dxa"/>
            <w:shd w:val="clear" w:color="auto" w:fill="D9D9D9" w:themeFill="background1" w:themeFillShade="D9"/>
          </w:tcPr>
          <w:p w:rsidR="00913064" w:rsidRPr="00D44649" w:rsidRDefault="00913064" w:rsidP="00FB6FBB">
            <w:pPr>
              <w:rPr>
                <w:b/>
                <w:color w:val="1F497D" w:themeColor="text2"/>
              </w:rPr>
            </w:pPr>
            <w:r w:rsidRPr="00D44649">
              <w:rPr>
                <w:b/>
                <w:color w:val="1F497D" w:themeColor="text2"/>
              </w:rPr>
              <w:t>Minutes / Committee Reports</w:t>
            </w:r>
          </w:p>
        </w:tc>
        <w:tc>
          <w:tcPr>
            <w:tcW w:w="8539" w:type="dxa"/>
          </w:tcPr>
          <w:p w:rsidR="00913064" w:rsidRPr="00D44649" w:rsidRDefault="00913064" w:rsidP="00913064">
            <w:pPr>
              <w:autoSpaceDE w:val="0"/>
              <w:autoSpaceDN w:val="0"/>
              <w:adjustRightInd w:val="0"/>
              <w:rPr>
                <w:rFonts w:cs="Arial"/>
              </w:rPr>
            </w:pPr>
            <w:r w:rsidRPr="00D44649">
              <w:rPr>
                <w:rFonts w:cs="Arial"/>
              </w:rPr>
              <w:t>An agenda will be drawn up before each Meeting by the Chair of the JCC in conjunction with the Director and the Union Representatives, and this will be sent to all those attending at least ten working days before the Meeting.</w:t>
            </w:r>
          </w:p>
          <w:p w:rsidR="00913064" w:rsidRPr="00D44649" w:rsidRDefault="00913064" w:rsidP="00913064">
            <w:pPr>
              <w:autoSpaceDE w:val="0"/>
              <w:autoSpaceDN w:val="0"/>
              <w:adjustRightInd w:val="0"/>
              <w:rPr>
                <w:rFonts w:cs="Arial"/>
              </w:rPr>
            </w:pPr>
          </w:p>
          <w:p w:rsidR="00913064" w:rsidRPr="00D44649" w:rsidRDefault="00913064" w:rsidP="00913064">
            <w:pPr>
              <w:autoSpaceDE w:val="0"/>
              <w:autoSpaceDN w:val="0"/>
              <w:adjustRightInd w:val="0"/>
              <w:rPr>
                <w:rFonts w:cs="Arial"/>
              </w:rPr>
            </w:pPr>
            <w:r w:rsidRPr="00D44649">
              <w:rPr>
                <w:rFonts w:cs="Arial"/>
              </w:rPr>
              <w:t>Draft minutes will be circulated within 5 days of the Meeting to a nominated representative of the Board</w:t>
            </w:r>
            <w:r w:rsidR="00CB0FAF">
              <w:rPr>
                <w:rFonts w:cs="Arial"/>
              </w:rPr>
              <w:t>s</w:t>
            </w:r>
            <w:r w:rsidRPr="00D44649">
              <w:rPr>
                <w:rFonts w:cs="Arial"/>
              </w:rPr>
              <w:t>, Union and SMT for agreement, before going to the Chair of the Board.</w:t>
            </w:r>
          </w:p>
          <w:p w:rsidR="00913064" w:rsidRPr="00D44649" w:rsidRDefault="00913064" w:rsidP="00FB6FBB">
            <w:pPr>
              <w:rPr>
                <w:b/>
                <w:bCs/>
              </w:rPr>
            </w:pPr>
          </w:p>
        </w:tc>
      </w:tr>
      <w:tr w:rsidR="00AD073F" w:rsidRPr="00D44649" w:rsidTr="00A66493">
        <w:tc>
          <w:tcPr>
            <w:tcW w:w="1809" w:type="dxa"/>
            <w:shd w:val="clear" w:color="auto" w:fill="D9D9D9" w:themeFill="background1" w:themeFillShade="D9"/>
          </w:tcPr>
          <w:p w:rsidR="00AD073F" w:rsidRPr="00D44649" w:rsidRDefault="00AD073F" w:rsidP="00A66493">
            <w:pPr>
              <w:contextualSpacing/>
              <w:rPr>
                <w:b/>
                <w:color w:val="1F497D" w:themeColor="text2"/>
              </w:rPr>
            </w:pPr>
            <w:r w:rsidRPr="00D44649">
              <w:rPr>
                <w:b/>
                <w:color w:val="1F497D" w:themeColor="text2"/>
              </w:rPr>
              <w:t>Secretary</w:t>
            </w:r>
          </w:p>
        </w:tc>
        <w:tc>
          <w:tcPr>
            <w:tcW w:w="8539" w:type="dxa"/>
          </w:tcPr>
          <w:p w:rsidR="00AD073F" w:rsidRPr="00D44649" w:rsidRDefault="008D1ABB" w:rsidP="00A66493">
            <w:pPr>
              <w:contextualSpacing/>
              <w:rPr>
                <w:rFonts w:cs="Arial"/>
              </w:rPr>
            </w:pPr>
            <w:r w:rsidRPr="00D44649">
              <w:rPr>
                <w:rFonts w:cs="Arial"/>
              </w:rPr>
              <w:t>A minute-taker will be present at all Meetings, unless the JCC agrees otherwise.</w:t>
            </w:r>
          </w:p>
          <w:p w:rsidR="008D1ABB" w:rsidRPr="00D44649" w:rsidRDefault="008D1ABB" w:rsidP="00A66493">
            <w:pPr>
              <w:contextualSpacing/>
              <w:rPr>
                <w:rFonts w:cs="Arial"/>
              </w:rPr>
            </w:pPr>
          </w:p>
          <w:p w:rsidR="008D1ABB" w:rsidRPr="00D44649" w:rsidRDefault="008D1ABB" w:rsidP="00FC15B1">
            <w:pPr>
              <w:contextualSpacing/>
            </w:pPr>
          </w:p>
        </w:tc>
      </w:tr>
      <w:tr w:rsidR="00AD073F" w:rsidRPr="00D44649" w:rsidTr="00A66493">
        <w:tc>
          <w:tcPr>
            <w:tcW w:w="1809" w:type="dxa"/>
            <w:shd w:val="clear" w:color="auto" w:fill="D9D9D9" w:themeFill="background1" w:themeFillShade="D9"/>
          </w:tcPr>
          <w:p w:rsidR="00AD073F" w:rsidRPr="00D44649" w:rsidRDefault="00AD073F" w:rsidP="00A66493">
            <w:pPr>
              <w:contextualSpacing/>
              <w:rPr>
                <w:b/>
                <w:color w:val="1F497D" w:themeColor="text2"/>
              </w:rPr>
            </w:pPr>
            <w:r w:rsidRPr="00D44649">
              <w:rPr>
                <w:b/>
                <w:color w:val="1F497D" w:themeColor="text2"/>
              </w:rPr>
              <w:t>Review</w:t>
            </w:r>
          </w:p>
        </w:tc>
        <w:tc>
          <w:tcPr>
            <w:tcW w:w="8539" w:type="dxa"/>
          </w:tcPr>
          <w:p w:rsidR="00AD073F" w:rsidRPr="00D44649" w:rsidRDefault="008D1ABB" w:rsidP="00A66493">
            <w:pPr>
              <w:contextualSpacing/>
              <w:rPr>
                <w:bCs/>
              </w:rPr>
            </w:pPr>
            <w:r w:rsidRPr="00D44649">
              <w:rPr>
                <w:bCs/>
              </w:rPr>
              <w:t>These Terms of Reference will be reviewed annually.  Any changes that are considered necessary will be recommended to the Boards for approval.</w:t>
            </w:r>
          </w:p>
          <w:p w:rsidR="008D1ABB" w:rsidRPr="00D44649" w:rsidRDefault="008D1ABB" w:rsidP="00A66493">
            <w:pPr>
              <w:contextualSpacing/>
              <w:rPr>
                <w:bCs/>
              </w:rPr>
            </w:pPr>
          </w:p>
        </w:tc>
      </w:tr>
    </w:tbl>
    <w:p w:rsidR="00913064" w:rsidRDefault="00913064" w:rsidP="00913064"/>
    <w:p w:rsidR="003768B2" w:rsidRDefault="003768B2">
      <w:bookmarkStart w:id="0" w:name="_GoBack"/>
      <w:bookmarkEnd w:id="0"/>
    </w:p>
    <w:sectPr w:rsidR="003768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064" w:rsidRDefault="00913064" w:rsidP="00913064">
      <w:pPr>
        <w:spacing w:after="0" w:line="240" w:lineRule="auto"/>
      </w:pPr>
      <w:r>
        <w:separator/>
      </w:r>
    </w:p>
  </w:endnote>
  <w:endnote w:type="continuationSeparator" w:id="0">
    <w:p w:rsidR="00913064" w:rsidRDefault="00913064" w:rsidP="009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57C" w:rsidRDefault="00FB0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54" w:rsidRDefault="009D24F6" w:rsidP="00D931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updated </w:t>
    </w:r>
    <w:r w:rsidR="00FB057C">
      <w:rPr>
        <w:rFonts w:asciiTheme="majorHAnsi" w:eastAsiaTheme="majorEastAsia" w:hAnsiTheme="majorHAnsi" w:cstheme="majorBidi"/>
      </w:rPr>
      <w:t>June 2017</w:t>
    </w:r>
  </w:p>
  <w:p w:rsidR="00D9315F" w:rsidRDefault="00C55454" w:rsidP="00D931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\p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M:\Governance\Subcommittee TORs\Subcommittee TORs - CURRENT\Subcommittee Terms of reference JCC Jun 17 DRAFT UPDATE.docx</w:t>
    </w:r>
    <w:r>
      <w:rPr>
        <w:rFonts w:asciiTheme="majorHAnsi" w:eastAsiaTheme="majorEastAsia" w:hAnsiTheme="majorHAnsi" w:cstheme="majorBidi"/>
      </w:rPr>
      <w:fldChar w:fldCharType="end"/>
    </w:r>
    <w:r w:rsidR="009D24F6">
      <w:rPr>
        <w:rFonts w:asciiTheme="majorHAnsi" w:eastAsiaTheme="majorEastAsia" w:hAnsiTheme="majorHAnsi" w:cstheme="majorBidi"/>
      </w:rPr>
      <w:ptab w:relativeTo="margin" w:alignment="right" w:leader="none"/>
    </w:r>
  </w:p>
  <w:p w:rsidR="00D9315F" w:rsidRDefault="00BF5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57C" w:rsidRDefault="00FB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064" w:rsidRDefault="00913064" w:rsidP="00913064">
      <w:pPr>
        <w:spacing w:after="0" w:line="240" w:lineRule="auto"/>
      </w:pPr>
      <w:r>
        <w:separator/>
      </w:r>
    </w:p>
  </w:footnote>
  <w:footnote w:type="continuationSeparator" w:id="0">
    <w:p w:rsidR="00913064" w:rsidRDefault="00913064" w:rsidP="0091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57C" w:rsidRDefault="00FB0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1F497D" w:themeColor="text2"/>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9315F" w:rsidRPr="00D44649" w:rsidRDefault="00913064">
        <w:pPr>
          <w:pStyle w:val="Header"/>
          <w:pBdr>
            <w:bottom w:val="thickThinSmallGap" w:sz="24" w:space="1" w:color="622423" w:themeColor="accent2" w:themeShade="7F"/>
          </w:pBdr>
          <w:jc w:val="center"/>
          <w:rPr>
            <w:rFonts w:eastAsiaTheme="majorEastAsia" w:cstheme="majorBidi"/>
            <w:color w:val="1F497D" w:themeColor="text2"/>
            <w:sz w:val="32"/>
            <w:szCs w:val="32"/>
          </w:rPr>
        </w:pPr>
        <w:r w:rsidRPr="00D44649">
          <w:rPr>
            <w:rFonts w:eastAsiaTheme="majorEastAsia" w:cstheme="majorBidi"/>
            <w:color w:val="1F497D" w:themeColor="text2"/>
            <w:sz w:val="32"/>
            <w:szCs w:val="32"/>
          </w:rPr>
          <w:t>Subcommittee Terms of Reference</w:t>
        </w:r>
      </w:p>
    </w:sdtContent>
  </w:sdt>
  <w:p w:rsidR="00D9315F" w:rsidRDefault="00BF5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57C" w:rsidRDefault="00FB0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A10"/>
    <w:multiLevelType w:val="hybridMultilevel"/>
    <w:tmpl w:val="E27893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167224"/>
    <w:multiLevelType w:val="hybridMultilevel"/>
    <w:tmpl w:val="D89EB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FD6F72"/>
    <w:multiLevelType w:val="hybridMultilevel"/>
    <w:tmpl w:val="EE7C8F0E"/>
    <w:lvl w:ilvl="0" w:tplc="932EE4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64"/>
    <w:rsid w:val="0018476B"/>
    <w:rsid w:val="00255FEC"/>
    <w:rsid w:val="003252D7"/>
    <w:rsid w:val="003768B2"/>
    <w:rsid w:val="004914CF"/>
    <w:rsid w:val="005C3A3D"/>
    <w:rsid w:val="008D1ABB"/>
    <w:rsid w:val="0090148C"/>
    <w:rsid w:val="00913064"/>
    <w:rsid w:val="009D24F6"/>
    <w:rsid w:val="00AD073F"/>
    <w:rsid w:val="00BA36EE"/>
    <w:rsid w:val="00BF5AB8"/>
    <w:rsid w:val="00C55454"/>
    <w:rsid w:val="00CB0FAF"/>
    <w:rsid w:val="00D44649"/>
    <w:rsid w:val="00DC4215"/>
    <w:rsid w:val="00FB057C"/>
    <w:rsid w:val="00FC1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5ACF"/>
  <w15:docId w15:val="{8F526354-6818-4B3A-AFD6-5775D216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064"/>
  </w:style>
  <w:style w:type="paragraph" w:styleId="Footer">
    <w:name w:val="footer"/>
    <w:basedOn w:val="Normal"/>
    <w:link w:val="FooterChar"/>
    <w:uiPriority w:val="99"/>
    <w:unhideWhenUsed/>
    <w:rsid w:val="0091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064"/>
  </w:style>
  <w:style w:type="table" w:styleId="TableGrid">
    <w:name w:val="Table Grid"/>
    <w:basedOn w:val="TableNormal"/>
    <w:uiPriority w:val="59"/>
    <w:rsid w:val="0091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064"/>
    <w:pPr>
      <w:ind w:left="720"/>
      <w:contextualSpacing/>
    </w:pPr>
  </w:style>
  <w:style w:type="paragraph" w:styleId="BalloonText">
    <w:name w:val="Balloon Text"/>
    <w:basedOn w:val="Normal"/>
    <w:link w:val="BalloonTextChar"/>
    <w:uiPriority w:val="99"/>
    <w:semiHidden/>
    <w:unhideWhenUsed/>
    <w:rsid w:val="0091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Subcommittee Terms of Reference</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Terms of Reference</dc:title>
  <dc:creator>Donna Driscoll</dc:creator>
  <cp:lastModifiedBy>Anna Bacciarelli</cp:lastModifiedBy>
  <cp:revision>2</cp:revision>
  <cp:lastPrinted>2015-01-27T16:45:00Z</cp:lastPrinted>
  <dcterms:created xsi:type="dcterms:W3CDTF">2018-02-26T14:11:00Z</dcterms:created>
  <dcterms:modified xsi:type="dcterms:W3CDTF">2018-02-26T14:11:00Z</dcterms:modified>
</cp:coreProperties>
</file>