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40" w:rsidRDefault="00B43040" w:rsidP="00083FE1">
      <w:pPr>
        <w:spacing w:before="120" w:after="120" w:line="240" w:lineRule="auto"/>
        <w:rPr>
          <w:rFonts w:cs="Arial"/>
          <w:b/>
        </w:rPr>
      </w:pPr>
      <w:bookmarkStart w:id="0" w:name="_Hlk501636403"/>
      <w:bookmarkStart w:id="1" w:name="_GoBack"/>
      <w:bookmarkEnd w:id="0"/>
      <w:bookmarkEnd w:id="1"/>
    </w:p>
    <w:p w:rsidR="00B43040" w:rsidRDefault="00B43040" w:rsidP="00083FE1">
      <w:pPr>
        <w:spacing w:before="120" w:after="120" w:line="240" w:lineRule="auto"/>
        <w:rPr>
          <w:rFonts w:cs="Arial"/>
          <w:b/>
        </w:rPr>
      </w:pPr>
    </w:p>
    <w:p w:rsidR="004504B6" w:rsidRDefault="004504B6" w:rsidP="004504B6">
      <w:pPr>
        <w:jc w:val="right"/>
      </w:pPr>
      <w:r w:rsidRPr="006179A4">
        <w:rPr>
          <w:rFonts w:cstheme="minorHAnsi"/>
          <w:b/>
          <w:noProof/>
          <w:highlight w:val="yellow"/>
          <w:lang w:eastAsia="en-GB"/>
        </w:rPr>
        <w:drawing>
          <wp:inline distT="0" distB="0" distL="0" distR="0" wp14:anchorId="2494994D" wp14:editId="73C9EF71">
            <wp:extent cx="1253490" cy="51268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512687"/>
                    </a:xfrm>
                    <a:prstGeom prst="rect">
                      <a:avLst/>
                    </a:prstGeom>
                    <a:noFill/>
                  </pic:spPr>
                </pic:pic>
              </a:graphicData>
            </a:graphic>
          </wp:inline>
        </w:drawing>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i/>
          <w:color w:val="FF0000"/>
        </w:rPr>
      </w:pPr>
      <w:r>
        <w:rPr>
          <w:b/>
          <w:i/>
          <w:color w:val="FF0000"/>
        </w:rPr>
        <w:t xml:space="preserve">    </w:t>
      </w:r>
    </w:p>
    <w:p w:rsidR="00DD4789" w:rsidRPr="009C74A9" w:rsidRDefault="0058190B"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58190B">
        <w:rPr>
          <w:b/>
          <w:color w:val="000000" w:themeColor="text1"/>
        </w:rPr>
        <w:t>Campaigns &amp; Impact Sub-Committee</w:t>
      </w:r>
    </w:p>
    <w:p w:rsidR="0058190B" w:rsidRDefault="0058190B"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rsidR="00DD4789" w:rsidRPr="009C74A9" w:rsidRDefault="0058190B"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58190B">
        <w:rPr>
          <w:b/>
          <w:color w:val="000000" w:themeColor="text1"/>
        </w:rPr>
        <w:t>Tuesday 28th November 2017</w:t>
      </w:r>
    </w:p>
    <w:p w:rsidR="00DD4789" w:rsidRPr="009C74A9" w:rsidRDefault="0058190B"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5 – 7pm</w:t>
      </w: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Room F1</w:t>
      </w:r>
    </w:p>
    <w:p w:rsidR="00DD4789" w:rsidRPr="002C483F"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Human Rights Action Centre</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17-25 New Inn Yard, London, EC2A 3EA</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p>
    <w:p w:rsidR="00DD4789" w:rsidRDefault="00DD4789" w:rsidP="00DD4789">
      <w:pPr>
        <w:spacing w:after="0" w:line="240" w:lineRule="auto"/>
        <w:jc w:val="center"/>
        <w:rPr>
          <w:b/>
        </w:rPr>
      </w:pP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 xml:space="preserve">Present: </w:t>
      </w:r>
    </w:p>
    <w:p w:rsidR="00F5043B" w:rsidRPr="00F5043B" w:rsidRDefault="00F5043B"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Hannah Perry (Chair)</w:t>
      </w:r>
    </w:p>
    <w:p w:rsidR="0058190B" w:rsidRDefault="0058190B" w:rsidP="0058190B">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roofErr w:type="spellStart"/>
      <w:r w:rsidRPr="00F5043B">
        <w:t>Cris</w:t>
      </w:r>
      <w:proofErr w:type="spellEnd"/>
      <w:r w:rsidRPr="00F5043B">
        <w:t xml:space="preserve"> </w:t>
      </w:r>
      <w:proofErr w:type="spellStart"/>
      <w:r w:rsidRPr="00F5043B">
        <w:t>Burson</w:t>
      </w:r>
      <w:proofErr w:type="spellEnd"/>
      <w:r w:rsidRPr="00F5043B">
        <w:t>-Thomas</w:t>
      </w:r>
    </w:p>
    <w:p w:rsidR="00431750" w:rsidRPr="00F5043B" w:rsidRDefault="00431750" w:rsidP="0058190B">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Ruth </w:t>
      </w:r>
      <w:proofErr w:type="spellStart"/>
      <w:r>
        <w:t>Breddal</w:t>
      </w:r>
      <w:proofErr w:type="spellEnd"/>
    </w:p>
    <w:p w:rsidR="0058190B" w:rsidRPr="00F5043B" w:rsidRDefault="0058190B" w:rsidP="0058190B">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 xml:space="preserve">Jenny Ross </w:t>
      </w:r>
    </w:p>
    <w:p w:rsidR="0058190B" w:rsidRPr="00F5043B" w:rsidRDefault="0058190B" w:rsidP="0058190B">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 xml:space="preserve">Johnny </w:t>
      </w:r>
      <w:proofErr w:type="spellStart"/>
      <w:r w:rsidRPr="00F5043B">
        <w:t>Luk</w:t>
      </w:r>
      <w:proofErr w:type="spellEnd"/>
    </w:p>
    <w:p w:rsidR="0058190B" w:rsidRPr="00F5043B" w:rsidRDefault="0058190B" w:rsidP="0058190B">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roofErr w:type="spellStart"/>
      <w:r w:rsidRPr="00F5043B">
        <w:t>Bellavia</w:t>
      </w:r>
      <w:proofErr w:type="spellEnd"/>
      <w:r w:rsidRPr="00F5043B">
        <w:t xml:space="preserve"> Ribeiro-Addy </w:t>
      </w:r>
    </w:p>
    <w:p w:rsidR="0058190B" w:rsidRPr="00F5043B" w:rsidRDefault="0058190B" w:rsidP="0058190B">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Mayur Paul</w:t>
      </w:r>
    </w:p>
    <w:p w:rsidR="0058190B" w:rsidRPr="00F5043B" w:rsidRDefault="0058190B" w:rsidP="0058190B">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 xml:space="preserve">Nola </w:t>
      </w:r>
      <w:proofErr w:type="spellStart"/>
      <w:r w:rsidRPr="00F5043B">
        <w:t>Weerwag</w:t>
      </w:r>
      <w:proofErr w:type="spellEnd"/>
    </w:p>
    <w:p w:rsidR="0058190B" w:rsidRPr="00F5043B" w:rsidRDefault="0058190B" w:rsidP="0058190B">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 xml:space="preserve">Sharon Lovell </w:t>
      </w:r>
    </w:p>
    <w:p w:rsidR="0058190B" w:rsidRPr="00F5043B" w:rsidRDefault="0058190B" w:rsidP="0058190B">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 xml:space="preserve">Tom Sparks </w:t>
      </w:r>
    </w:p>
    <w:p w:rsidR="0058190B" w:rsidRPr="00F5043B" w:rsidRDefault="0058190B" w:rsidP="0058190B">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Carl Wright</w:t>
      </w:r>
    </w:p>
    <w:p w:rsidR="00FD3C65" w:rsidRDefault="00FD3C6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215B0E">
        <w:rPr>
          <w:b/>
        </w:rPr>
        <w:t>Apologies</w:t>
      </w:r>
      <w:r w:rsidR="00823505">
        <w:rPr>
          <w:b/>
        </w:rPr>
        <w:t>:</w:t>
      </w:r>
    </w:p>
    <w:p w:rsidR="0058190B" w:rsidRPr="00F5043B" w:rsidRDefault="0058190B"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 xml:space="preserve">Lucy Blake </w:t>
      </w:r>
    </w:p>
    <w:p w:rsidR="00FD3C65" w:rsidRDefault="00FD3C6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045609">
        <w:rPr>
          <w:b/>
        </w:rPr>
        <w:t>Staff attending:</w:t>
      </w:r>
    </w:p>
    <w:p w:rsidR="0058190B" w:rsidRPr="00F5043B" w:rsidRDefault="0058190B"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 xml:space="preserve">Kerry </w:t>
      </w:r>
      <w:proofErr w:type="spellStart"/>
      <w:r w:rsidRPr="00F5043B">
        <w:t>Moscogiuri</w:t>
      </w:r>
      <w:proofErr w:type="spellEnd"/>
      <w:r w:rsidRPr="00F5043B">
        <w:t xml:space="preserve">  </w:t>
      </w:r>
    </w:p>
    <w:p w:rsidR="0058190B" w:rsidRPr="00F5043B" w:rsidRDefault="0058190B"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 xml:space="preserve">Felix </w:t>
      </w:r>
      <w:proofErr w:type="spellStart"/>
      <w:r w:rsidRPr="00F5043B">
        <w:t>Jakens</w:t>
      </w:r>
      <w:proofErr w:type="spellEnd"/>
    </w:p>
    <w:p w:rsidR="0058190B" w:rsidRPr="00F5043B" w:rsidRDefault="0058190B"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Ruth Dawson</w:t>
      </w:r>
    </w:p>
    <w:p w:rsidR="0058190B" w:rsidRPr="00F5043B" w:rsidRDefault="0058190B"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Lucy Wake</w:t>
      </w:r>
    </w:p>
    <w:p w:rsidR="0058190B" w:rsidRPr="00F5043B" w:rsidRDefault="0058190B"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Tom Davies</w:t>
      </w:r>
    </w:p>
    <w:p w:rsidR="0058190B" w:rsidRDefault="0058190B"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F5043B">
        <w:t xml:space="preserve">Claire </w:t>
      </w:r>
      <w:proofErr w:type="spellStart"/>
      <w:r w:rsidRPr="00F5043B">
        <w:t>Postles</w:t>
      </w:r>
      <w:proofErr w:type="spellEnd"/>
    </w:p>
    <w:p w:rsidR="00F5043B" w:rsidRPr="00F5043B" w:rsidRDefault="00F5043B"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roofErr w:type="spellStart"/>
      <w:r>
        <w:t>Sanam</w:t>
      </w:r>
      <w:proofErr w:type="spellEnd"/>
      <w:r>
        <w:t xml:space="preserve"> Rashid </w:t>
      </w:r>
    </w:p>
    <w:p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rsidR="00DD4789" w:rsidRDefault="00DD4789"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DD4789" w:rsidRDefault="00DD4789" w:rsidP="00823505"/>
    <w:tbl>
      <w:tblPr>
        <w:tblStyle w:val="TableGrid"/>
        <w:tblW w:w="9242" w:type="dxa"/>
        <w:tblLook w:val="04A0" w:firstRow="1" w:lastRow="0" w:firstColumn="1" w:lastColumn="0" w:noHBand="0" w:noVBand="1"/>
      </w:tblPr>
      <w:tblGrid>
        <w:gridCol w:w="9242"/>
      </w:tblGrid>
      <w:tr w:rsidR="00DD4789" w:rsidRPr="00793258" w:rsidTr="00FD3C65">
        <w:trPr>
          <w:trHeight w:val="346"/>
        </w:trPr>
        <w:tc>
          <w:tcPr>
            <w:tcW w:w="9242" w:type="dxa"/>
            <w:shd w:val="clear" w:color="auto" w:fill="C8A585" w:themeFill="accent5" w:themeFillTint="99"/>
          </w:tcPr>
          <w:p w:rsidR="00DD4789" w:rsidRPr="00793258" w:rsidRDefault="003903BA" w:rsidP="00161207">
            <w:pPr>
              <w:tabs>
                <w:tab w:val="left" w:pos="1890"/>
              </w:tabs>
              <w:rPr>
                <w:b/>
                <w:i/>
              </w:rPr>
            </w:pPr>
            <w:r>
              <w:rPr>
                <w:b/>
                <w:i/>
              </w:rPr>
              <w:lastRenderedPageBreak/>
              <w:t xml:space="preserve">Agenda Topic: </w:t>
            </w:r>
            <w:r w:rsidR="00914F70" w:rsidRPr="00914F70">
              <w:rPr>
                <w:b/>
                <w:i/>
              </w:rPr>
              <w:t>For discussion: I Welcome Private Members</w:t>
            </w:r>
          </w:p>
        </w:tc>
      </w:tr>
      <w:tr w:rsidR="00914F70" w:rsidRPr="00215B0E" w:rsidTr="00914F70">
        <w:trPr>
          <w:trHeight w:val="1326"/>
        </w:trPr>
        <w:tc>
          <w:tcPr>
            <w:tcW w:w="9242" w:type="dxa"/>
            <w:tcBorders>
              <w:top w:val="single" w:sz="6" w:space="0" w:color="000000"/>
              <w:left w:val="single" w:sz="6" w:space="0" w:color="000000"/>
              <w:bottom w:val="dotted" w:sz="4" w:space="0" w:color="auto"/>
              <w:right w:val="single" w:sz="6" w:space="0" w:color="000000"/>
            </w:tcBorders>
            <w:vAlign w:val="center"/>
          </w:tcPr>
          <w:p w:rsidR="00914F70" w:rsidRDefault="00914F70" w:rsidP="00914F70"/>
          <w:p w:rsidR="00914F70" w:rsidRDefault="00914F70" w:rsidP="00914F70">
            <w:r>
              <w:t>F</w:t>
            </w:r>
            <w:r w:rsidR="00823505">
              <w:t xml:space="preserve">J </w:t>
            </w:r>
            <w:r>
              <w:t xml:space="preserve">introduced the item </w:t>
            </w:r>
            <w:r w:rsidR="00823505">
              <w:t xml:space="preserve">and </w:t>
            </w:r>
            <w:r>
              <w:t>explained the Members Bill.</w:t>
            </w:r>
          </w:p>
          <w:p w:rsidR="00914F70" w:rsidRDefault="00914F70" w:rsidP="00914F70"/>
          <w:p w:rsidR="00914F70" w:rsidRPr="00B14D55" w:rsidRDefault="00914F70" w:rsidP="00914F70">
            <w:r w:rsidRPr="00B14D55">
              <w:t>The aim of the bill is to reunite more refugee families in the UK</w:t>
            </w:r>
            <w:r>
              <w:t>.</w:t>
            </w:r>
          </w:p>
          <w:p w:rsidR="00914F70" w:rsidRDefault="00914F70" w:rsidP="00914F70"/>
          <w:p w:rsidR="00914F70" w:rsidRDefault="00914F70" w:rsidP="00914F70">
            <w:r>
              <w:t>Campaign objectives by the end of 2018:</w:t>
            </w:r>
          </w:p>
          <w:p w:rsidR="00823505" w:rsidRDefault="00823505" w:rsidP="00914F70"/>
          <w:p w:rsidR="00914F70" w:rsidRDefault="00914F70" w:rsidP="00914F70">
            <w:pPr>
              <w:pStyle w:val="ListParagraph"/>
              <w:numPr>
                <w:ilvl w:val="0"/>
                <w:numId w:val="42"/>
              </w:numPr>
              <w:spacing w:after="160" w:line="256" w:lineRule="auto"/>
            </w:pPr>
            <w:r>
              <w:t xml:space="preserve">The Home Office expands family reunion rules to allow child refugees to sponsor parents and siblings </w:t>
            </w:r>
          </w:p>
          <w:p w:rsidR="00914F70" w:rsidRDefault="00914F70" w:rsidP="00914F70">
            <w:pPr>
              <w:pStyle w:val="ListParagraph"/>
              <w:numPr>
                <w:ilvl w:val="0"/>
                <w:numId w:val="42"/>
              </w:numPr>
              <w:spacing w:after="160" w:line="256" w:lineRule="auto"/>
            </w:pPr>
            <w:r>
              <w:t xml:space="preserve">The Home Office expands the range of family members entitled to join members in the UK </w:t>
            </w:r>
          </w:p>
          <w:p w:rsidR="00914F70" w:rsidRDefault="00914F70" w:rsidP="00914F70">
            <w:pPr>
              <w:pStyle w:val="ListParagraph"/>
              <w:numPr>
                <w:ilvl w:val="0"/>
                <w:numId w:val="42"/>
              </w:numPr>
              <w:spacing w:after="160" w:line="256" w:lineRule="auto"/>
            </w:pPr>
            <w:r>
              <w:t>The Home Office agrees to reintroduce legal aid for family reunion cases</w:t>
            </w:r>
          </w:p>
          <w:p w:rsidR="00914F70" w:rsidRDefault="00914F70" w:rsidP="00914F70">
            <w:r>
              <w:t>L</w:t>
            </w:r>
            <w:r w:rsidR="00823505">
              <w:t>W</w:t>
            </w:r>
            <w:r>
              <w:t xml:space="preserve"> and T</w:t>
            </w:r>
            <w:r w:rsidR="00823505">
              <w:t>D</w:t>
            </w:r>
            <w:r>
              <w:t xml:space="preserve"> explained that by building both parliamentary support and pressure on the Home Office, we can achieve the changes through one of the following:</w:t>
            </w:r>
          </w:p>
          <w:p w:rsidR="00914F70" w:rsidRDefault="00914F70" w:rsidP="00914F70"/>
          <w:p w:rsidR="00914F70" w:rsidRDefault="00914F70" w:rsidP="00914F70">
            <w:pPr>
              <w:pStyle w:val="ListParagraph"/>
              <w:numPr>
                <w:ilvl w:val="0"/>
                <w:numId w:val="43"/>
              </w:numPr>
            </w:pPr>
            <w:r>
              <w:t>Enough parliamentary support for the PMB to pass and the law to change</w:t>
            </w:r>
          </w:p>
          <w:p w:rsidR="00914F70" w:rsidRDefault="00914F70" w:rsidP="00914F70"/>
          <w:p w:rsidR="00914F70" w:rsidRDefault="00914F70" w:rsidP="00914F70">
            <w:pPr>
              <w:pStyle w:val="ListParagraph"/>
              <w:numPr>
                <w:ilvl w:val="0"/>
                <w:numId w:val="43"/>
              </w:numPr>
            </w:pPr>
            <w:r>
              <w:t>The PMB does not pass, but we get enough parliamentary support for the expansion of family reunion amendment to the immigration bill, which passes. NB our ability to achieve this will be dependent on the long title of the bill, which is not known yet.</w:t>
            </w:r>
          </w:p>
          <w:p w:rsidR="00914F70" w:rsidRDefault="00914F70" w:rsidP="00914F70">
            <w:pPr>
              <w:pStyle w:val="ListParagraph"/>
            </w:pPr>
          </w:p>
          <w:p w:rsidR="00914F70" w:rsidRDefault="00914F70" w:rsidP="00914F70">
            <w:pPr>
              <w:pStyle w:val="ListParagraph"/>
              <w:numPr>
                <w:ilvl w:val="0"/>
                <w:numId w:val="43"/>
              </w:numPr>
            </w:pPr>
            <w:r>
              <w:t>This becomes such an issue for Home Office, or they fear one of the above outcomes that they make concessions and change the rules directly.</w:t>
            </w:r>
          </w:p>
          <w:p w:rsidR="00914F70" w:rsidRDefault="00914F70" w:rsidP="00823505"/>
          <w:p w:rsidR="00914F70" w:rsidRDefault="00914F70" w:rsidP="00914F70">
            <w:r>
              <w:t>We need a</w:t>
            </w:r>
            <w:r w:rsidRPr="00EA0588">
              <w:t xml:space="preserve">t least 100 supportive MPs attend the 2nd Reading (and possible vote) of Angus MacNeil’s </w:t>
            </w:r>
            <w:r>
              <w:t xml:space="preserve">(SNP) </w:t>
            </w:r>
            <w:r w:rsidRPr="00EA0588">
              <w:t>Private member’s Bill on Friday 16 March</w:t>
            </w:r>
            <w:r>
              <w:t>.</w:t>
            </w:r>
          </w:p>
          <w:p w:rsidR="00914F70" w:rsidRDefault="00914F70" w:rsidP="00914F70"/>
          <w:p w:rsidR="00914F70" w:rsidRDefault="00914F70" w:rsidP="00914F70">
            <w:r>
              <w:t>We are launching our work on this in January 2018, jointly branded with partner organisations.</w:t>
            </w:r>
          </w:p>
          <w:p w:rsidR="00914F70" w:rsidRDefault="00914F70" w:rsidP="00914F70"/>
          <w:p w:rsidR="00914F70" w:rsidRDefault="00914F70" w:rsidP="00914F70">
            <w:r>
              <w:t>We are already in discussion with MPs and civil servants and currently have the support of 33 MPs from the Lib Dems, SNP and Green Party.</w:t>
            </w:r>
          </w:p>
          <w:p w:rsidR="00914F70" w:rsidRDefault="00914F70" w:rsidP="00914F70"/>
          <w:p w:rsidR="00914F70" w:rsidRDefault="00914F70" w:rsidP="00914F70">
            <w:r>
              <w:t>We need broad support from all parties to get the Bill passed.</w:t>
            </w:r>
          </w:p>
          <w:p w:rsidR="00914F70" w:rsidRDefault="00914F70" w:rsidP="00914F70"/>
          <w:p w:rsidR="00914F70" w:rsidRDefault="00914F70" w:rsidP="00914F70">
            <w:r>
              <w:t>We are working with Save the Children in researching the treatment of child refugees.</w:t>
            </w:r>
          </w:p>
          <w:p w:rsidR="00914F70" w:rsidRDefault="00914F70" w:rsidP="00914F70"/>
          <w:p w:rsidR="00914F70" w:rsidRDefault="00914F70" w:rsidP="00914F70">
            <w:r w:rsidRPr="00EA0588">
              <w:t>L</w:t>
            </w:r>
            <w:r w:rsidR="00823505">
              <w:t>W</w:t>
            </w:r>
            <w:r>
              <w:t xml:space="preserve"> highlighted</w:t>
            </w:r>
            <w:r w:rsidRPr="00EA0588">
              <w:t xml:space="preserve"> that Amnesty activists will play a key part by contacting their MPs about the matter.</w:t>
            </w:r>
            <w:r>
              <w:t xml:space="preserve"> The focus is on</w:t>
            </w:r>
            <w:r w:rsidRPr="00EA0588">
              <w:t xml:space="preserve"> London, South &amp; Midland MPs.</w:t>
            </w:r>
          </w:p>
          <w:p w:rsidR="00914F70" w:rsidRDefault="00914F70" w:rsidP="00914F70"/>
          <w:p w:rsidR="00914F70" w:rsidRDefault="00914F70" w:rsidP="00914F70">
            <w:r>
              <w:t xml:space="preserve"> Questions from </w:t>
            </w:r>
            <w:r w:rsidR="00823505">
              <w:t>FJ,</w:t>
            </w:r>
            <w:r>
              <w:t xml:space="preserve"> L</w:t>
            </w:r>
            <w:r w:rsidR="00823505">
              <w:t>W</w:t>
            </w:r>
            <w:r>
              <w:t xml:space="preserve"> </w:t>
            </w:r>
            <w:r w:rsidR="00823505">
              <w:t xml:space="preserve">and TD </w:t>
            </w:r>
            <w:r>
              <w:t xml:space="preserve">to the </w:t>
            </w:r>
            <w:r w:rsidR="00B2550D">
              <w:t>group</w:t>
            </w:r>
            <w:r>
              <w:t>:</w:t>
            </w:r>
          </w:p>
          <w:p w:rsidR="00823505" w:rsidRDefault="00823505" w:rsidP="00914F70"/>
          <w:p w:rsidR="00914F70" w:rsidRDefault="00914F70" w:rsidP="00914F70">
            <w:pPr>
              <w:ind w:left="720"/>
            </w:pPr>
            <w:r>
              <w:t>- Thoughts/feedback</w:t>
            </w:r>
          </w:p>
          <w:p w:rsidR="00914F70" w:rsidRDefault="00914F70" w:rsidP="00914F70">
            <w:pPr>
              <w:ind w:left="720"/>
            </w:pPr>
            <w:r>
              <w:t>- What is missing from our strategy?</w:t>
            </w:r>
          </w:p>
          <w:p w:rsidR="00914F70" w:rsidRDefault="00914F70" w:rsidP="00914F70"/>
          <w:p w:rsidR="00914F70" w:rsidRDefault="00914F70" w:rsidP="00914F70">
            <w:r>
              <w:t>Suggestions:</w:t>
            </w:r>
          </w:p>
          <w:p w:rsidR="00823505" w:rsidRDefault="00823505" w:rsidP="00914F70"/>
          <w:p w:rsidR="00914F70" w:rsidRDefault="00914F70" w:rsidP="00914F70">
            <w:pPr>
              <w:pStyle w:val="ListParagraph"/>
              <w:numPr>
                <w:ilvl w:val="0"/>
                <w:numId w:val="42"/>
              </w:numPr>
              <w:spacing w:after="160" w:line="256" w:lineRule="auto"/>
            </w:pPr>
            <w:r>
              <w:t>S</w:t>
            </w:r>
            <w:r w:rsidR="00823505">
              <w:t>L</w:t>
            </w:r>
            <w:r>
              <w:t xml:space="preserve"> offered to assist in research and further information on Child Rights</w:t>
            </w:r>
          </w:p>
          <w:p w:rsidR="00914F70" w:rsidRDefault="00914F70" w:rsidP="00914F70">
            <w:pPr>
              <w:pStyle w:val="ListParagraph"/>
              <w:numPr>
                <w:ilvl w:val="0"/>
                <w:numId w:val="42"/>
              </w:numPr>
              <w:spacing w:after="160" w:line="256" w:lineRule="auto"/>
            </w:pPr>
            <w:r>
              <w:t>Case studies to be shown as examples to MPs &amp; the public</w:t>
            </w:r>
          </w:p>
          <w:p w:rsidR="00914F70" w:rsidRDefault="00914F70" w:rsidP="00914F70">
            <w:pPr>
              <w:pStyle w:val="ListParagraph"/>
              <w:numPr>
                <w:ilvl w:val="0"/>
                <w:numId w:val="42"/>
              </w:numPr>
              <w:spacing w:after="160" w:line="256" w:lineRule="auto"/>
            </w:pPr>
            <w:r>
              <w:t>Student groups lobbying MPs in their constituencies</w:t>
            </w:r>
          </w:p>
          <w:p w:rsidR="00914F70" w:rsidRDefault="00914F70" w:rsidP="00914F70">
            <w:pPr>
              <w:pStyle w:val="ListParagraph"/>
              <w:numPr>
                <w:ilvl w:val="0"/>
                <w:numId w:val="42"/>
              </w:numPr>
              <w:spacing w:after="160" w:line="256" w:lineRule="auto"/>
            </w:pPr>
            <w:r>
              <w:t xml:space="preserve">Focus on press in both left and </w:t>
            </w:r>
            <w:proofErr w:type="gramStart"/>
            <w:r>
              <w:t>right wing</w:t>
            </w:r>
            <w:proofErr w:type="gramEnd"/>
            <w:r>
              <w:t xml:space="preserve"> media</w:t>
            </w:r>
          </w:p>
          <w:p w:rsidR="00914F70" w:rsidRDefault="00914F70" w:rsidP="00914F70">
            <w:pPr>
              <w:pStyle w:val="ListParagraph"/>
              <w:numPr>
                <w:ilvl w:val="0"/>
                <w:numId w:val="42"/>
              </w:numPr>
              <w:spacing w:after="160" w:line="256" w:lineRule="auto"/>
            </w:pPr>
            <w:r>
              <w:lastRenderedPageBreak/>
              <w:t xml:space="preserve">Press that </w:t>
            </w:r>
            <w:r w:rsidRPr="00EA0588">
              <w:t>‘activate</w:t>
            </w:r>
            <w:r>
              <w:t>s</w:t>
            </w:r>
            <w:r w:rsidRPr="00EA0588">
              <w:t>’ values</w:t>
            </w:r>
            <w:r>
              <w:t>, e.g.</w:t>
            </w:r>
            <w:r w:rsidRPr="00EA0588">
              <w:t xml:space="preserve"> Mo Farrah as a</w:t>
            </w:r>
            <w:r>
              <w:t xml:space="preserve"> positive case study</w:t>
            </w:r>
          </w:p>
          <w:p w:rsidR="00914F70" w:rsidRDefault="00914F70" w:rsidP="00914F70">
            <w:pPr>
              <w:pStyle w:val="ListParagraph"/>
              <w:numPr>
                <w:ilvl w:val="0"/>
                <w:numId w:val="42"/>
              </w:numPr>
              <w:spacing w:after="160" w:line="256" w:lineRule="auto"/>
            </w:pPr>
            <w:r>
              <w:t>Contacting diaspora groups to mobilise and lobby MPs</w:t>
            </w:r>
          </w:p>
          <w:p w:rsidR="00914F70" w:rsidRPr="00E4619E" w:rsidRDefault="00914F70" w:rsidP="00914F70">
            <w:pPr>
              <w:pStyle w:val="ListParagraph"/>
              <w:numPr>
                <w:ilvl w:val="0"/>
                <w:numId w:val="42"/>
              </w:numPr>
              <w:spacing w:after="160" w:line="256" w:lineRule="auto"/>
            </w:pPr>
            <w:r>
              <w:t xml:space="preserve">Contacting other charities that have campaigned on refugees in the last year, e.g. CARE International </w:t>
            </w:r>
          </w:p>
        </w:tc>
      </w:tr>
      <w:tr w:rsidR="00914F70" w:rsidRPr="00793258" w:rsidTr="00FD3C65">
        <w:trPr>
          <w:trHeight w:val="377"/>
        </w:trPr>
        <w:tc>
          <w:tcPr>
            <w:tcW w:w="9242" w:type="dxa"/>
            <w:shd w:val="clear" w:color="auto" w:fill="C8A585" w:themeFill="accent5" w:themeFillTint="99"/>
          </w:tcPr>
          <w:p w:rsidR="00914F70" w:rsidRPr="00793258" w:rsidRDefault="00914F70" w:rsidP="00914F70">
            <w:pPr>
              <w:tabs>
                <w:tab w:val="left" w:pos="1890"/>
              </w:tabs>
              <w:rPr>
                <w:b/>
                <w:i/>
              </w:rPr>
            </w:pPr>
            <w:r>
              <w:rPr>
                <w:b/>
                <w:i/>
              </w:rPr>
              <w:lastRenderedPageBreak/>
              <w:t xml:space="preserve">Agenda Topic: </w:t>
            </w:r>
            <w:r w:rsidRPr="00914F70">
              <w:rPr>
                <w:b/>
                <w:i/>
              </w:rPr>
              <w:t>Developing our Monitoring, Evaluation and Learning on campaigns and Amnesty UK</w:t>
            </w:r>
          </w:p>
        </w:tc>
      </w:tr>
      <w:tr w:rsidR="00914F70" w:rsidTr="00161207">
        <w:tc>
          <w:tcPr>
            <w:tcW w:w="9242" w:type="dxa"/>
            <w:shd w:val="clear" w:color="auto" w:fill="FFFFFF" w:themeFill="background1"/>
          </w:tcPr>
          <w:p w:rsidR="00823505" w:rsidRDefault="00823505" w:rsidP="00914F70">
            <w:pPr>
              <w:rPr>
                <w:rFonts w:cs="Arial"/>
              </w:rPr>
            </w:pPr>
          </w:p>
          <w:p w:rsidR="00914F70" w:rsidRDefault="00914F70" w:rsidP="00914F70">
            <w:pPr>
              <w:rPr>
                <w:rFonts w:cs="Arial"/>
              </w:rPr>
            </w:pPr>
            <w:r w:rsidRPr="00914F70">
              <w:rPr>
                <w:rFonts w:cs="Arial"/>
              </w:rPr>
              <w:t>F</w:t>
            </w:r>
            <w:r w:rsidR="00823505">
              <w:rPr>
                <w:rFonts w:cs="Arial"/>
              </w:rPr>
              <w:t>J</w:t>
            </w:r>
            <w:r w:rsidRPr="00914F70">
              <w:rPr>
                <w:rFonts w:cs="Arial"/>
              </w:rPr>
              <w:t xml:space="preserve"> introduced the item to the group. </w:t>
            </w:r>
          </w:p>
          <w:p w:rsidR="00914F70" w:rsidRPr="00914F70" w:rsidRDefault="00914F70" w:rsidP="00914F70">
            <w:pPr>
              <w:rPr>
                <w:rFonts w:cs="Arial"/>
              </w:rPr>
            </w:pPr>
          </w:p>
          <w:p w:rsidR="00914F70" w:rsidRDefault="00914F70" w:rsidP="00914F70">
            <w:pPr>
              <w:rPr>
                <w:rFonts w:cs="Arial"/>
              </w:rPr>
            </w:pPr>
            <w:r w:rsidRPr="00914F70">
              <w:rPr>
                <w:rFonts w:cs="Arial"/>
              </w:rPr>
              <w:t>R</w:t>
            </w:r>
            <w:r w:rsidR="00823505">
              <w:rPr>
                <w:rFonts w:cs="Arial"/>
              </w:rPr>
              <w:t xml:space="preserve">D </w:t>
            </w:r>
            <w:r w:rsidRPr="00914F70">
              <w:rPr>
                <w:rFonts w:cs="Arial"/>
              </w:rPr>
              <w:t>asked the group for feedback or questions on the project proposal circulated before the meeting, particularly on:</w:t>
            </w:r>
          </w:p>
          <w:p w:rsidR="00914F70" w:rsidRPr="00914F70" w:rsidRDefault="00914F70" w:rsidP="00914F70">
            <w:pPr>
              <w:rPr>
                <w:rFonts w:cs="Arial"/>
              </w:rPr>
            </w:pPr>
          </w:p>
          <w:p w:rsidR="00914F70" w:rsidRPr="00914F70" w:rsidRDefault="00914F70" w:rsidP="00914F70">
            <w:pPr>
              <w:pStyle w:val="ListParagraph"/>
              <w:numPr>
                <w:ilvl w:val="0"/>
                <w:numId w:val="44"/>
              </w:numPr>
              <w:rPr>
                <w:rFonts w:cs="Arial"/>
              </w:rPr>
            </w:pPr>
            <w:r w:rsidRPr="00914F70">
              <w:rPr>
                <w:rFonts w:cs="Arial"/>
              </w:rPr>
              <w:t>How could the proposal be improved?</w:t>
            </w:r>
          </w:p>
          <w:p w:rsidR="00914F70" w:rsidRPr="00914F70" w:rsidRDefault="00914F70" w:rsidP="00914F70">
            <w:pPr>
              <w:pStyle w:val="ListParagraph"/>
              <w:numPr>
                <w:ilvl w:val="0"/>
                <w:numId w:val="44"/>
              </w:numPr>
              <w:rPr>
                <w:rFonts w:cs="Arial"/>
              </w:rPr>
            </w:pPr>
            <w:r w:rsidRPr="00914F70">
              <w:rPr>
                <w:rFonts w:cs="Arial"/>
              </w:rPr>
              <w:t>Are the objectives appropriately focused?</w:t>
            </w:r>
          </w:p>
          <w:p w:rsidR="00914F70" w:rsidRDefault="00914F70" w:rsidP="00914F70">
            <w:pPr>
              <w:rPr>
                <w:rFonts w:cs="Arial"/>
              </w:rPr>
            </w:pPr>
          </w:p>
          <w:p w:rsidR="00914F70" w:rsidRDefault="00914F70" w:rsidP="00914F70">
            <w:pPr>
              <w:rPr>
                <w:rFonts w:cs="Arial"/>
              </w:rPr>
            </w:pPr>
            <w:r w:rsidRPr="00914F70">
              <w:rPr>
                <w:rFonts w:cs="Arial"/>
              </w:rPr>
              <w:t>Group feedback/thoughts:</w:t>
            </w:r>
          </w:p>
          <w:p w:rsidR="00823505" w:rsidRPr="00914F70" w:rsidRDefault="00823505" w:rsidP="00914F70">
            <w:pPr>
              <w:rPr>
                <w:rFonts w:cs="Arial"/>
              </w:rPr>
            </w:pPr>
          </w:p>
          <w:p w:rsidR="00914F70" w:rsidRPr="00914F70" w:rsidRDefault="00914F70" w:rsidP="00914F70">
            <w:pPr>
              <w:pStyle w:val="ListParagraph"/>
              <w:numPr>
                <w:ilvl w:val="0"/>
                <w:numId w:val="45"/>
              </w:numPr>
              <w:rPr>
                <w:rFonts w:cs="Arial"/>
              </w:rPr>
            </w:pPr>
            <w:r w:rsidRPr="00914F70">
              <w:rPr>
                <w:rFonts w:cs="Arial"/>
              </w:rPr>
              <w:t>Is the paper aligned with the Communication Strategy? Important factor in tracking engagement with the success of campaign objectives</w:t>
            </w:r>
          </w:p>
          <w:p w:rsidR="00914F70" w:rsidRPr="00914F70" w:rsidRDefault="00914F70" w:rsidP="00914F70">
            <w:pPr>
              <w:pStyle w:val="ListParagraph"/>
              <w:numPr>
                <w:ilvl w:val="0"/>
                <w:numId w:val="45"/>
              </w:numPr>
              <w:rPr>
                <w:rFonts w:cs="Arial"/>
              </w:rPr>
            </w:pPr>
            <w:r w:rsidRPr="00914F70">
              <w:rPr>
                <w:rFonts w:cs="Arial"/>
              </w:rPr>
              <w:t>Further thinking into how the process can process be streamlined</w:t>
            </w:r>
          </w:p>
          <w:p w:rsidR="00914F70" w:rsidRPr="00914F70" w:rsidRDefault="00914F70" w:rsidP="00914F70">
            <w:pPr>
              <w:pStyle w:val="ListParagraph"/>
              <w:numPr>
                <w:ilvl w:val="0"/>
                <w:numId w:val="45"/>
              </w:numPr>
              <w:rPr>
                <w:rFonts w:cs="Arial"/>
              </w:rPr>
            </w:pPr>
            <w:r w:rsidRPr="00914F70">
              <w:rPr>
                <w:rFonts w:cs="Arial"/>
              </w:rPr>
              <w:t xml:space="preserve">MEL needs to add value but there needs to be organisational awareness that this will take time </w:t>
            </w:r>
          </w:p>
          <w:p w:rsidR="00914F70" w:rsidRPr="00914F70" w:rsidRDefault="00914F70" w:rsidP="00914F70">
            <w:pPr>
              <w:pStyle w:val="ListParagraph"/>
              <w:numPr>
                <w:ilvl w:val="0"/>
                <w:numId w:val="45"/>
              </w:numPr>
              <w:rPr>
                <w:rFonts w:cs="Arial"/>
              </w:rPr>
            </w:pPr>
            <w:r w:rsidRPr="00914F70">
              <w:rPr>
                <w:rFonts w:cs="Arial"/>
              </w:rPr>
              <w:t>Embedding tech in campaigns so that engagement data already exists</w:t>
            </w:r>
          </w:p>
          <w:p w:rsidR="00914F70" w:rsidRPr="00914F70" w:rsidRDefault="00914F70" w:rsidP="00914F70">
            <w:pPr>
              <w:pStyle w:val="ListParagraph"/>
              <w:numPr>
                <w:ilvl w:val="0"/>
                <w:numId w:val="45"/>
              </w:numPr>
              <w:rPr>
                <w:rFonts w:cs="Arial"/>
              </w:rPr>
            </w:pPr>
            <w:r w:rsidRPr="00914F70">
              <w:rPr>
                <w:rFonts w:cs="Arial"/>
              </w:rPr>
              <w:t>No more than 3 tools to measure engagement</w:t>
            </w:r>
          </w:p>
          <w:p w:rsidR="00914F70" w:rsidRPr="00914F70" w:rsidRDefault="00914F70" w:rsidP="00914F70">
            <w:pPr>
              <w:pStyle w:val="ListParagraph"/>
              <w:numPr>
                <w:ilvl w:val="0"/>
                <w:numId w:val="45"/>
              </w:numPr>
              <w:rPr>
                <w:rFonts w:cs="Arial"/>
              </w:rPr>
            </w:pPr>
            <w:r w:rsidRPr="00914F70">
              <w:rPr>
                <w:rFonts w:cs="Arial"/>
              </w:rPr>
              <w:t>Participatory evaluations so that MEL conversations happen internally</w:t>
            </w:r>
          </w:p>
          <w:p w:rsidR="00914F70" w:rsidRDefault="00914F70" w:rsidP="00914F70">
            <w:pPr>
              <w:rPr>
                <w:rFonts w:cs="Arial"/>
              </w:rPr>
            </w:pPr>
          </w:p>
          <w:p w:rsidR="00914F70" w:rsidRPr="00914F70" w:rsidRDefault="00914F70" w:rsidP="00914F70">
            <w:pPr>
              <w:rPr>
                <w:rFonts w:cs="Arial"/>
              </w:rPr>
            </w:pPr>
            <w:r w:rsidRPr="00914F70">
              <w:rPr>
                <w:rFonts w:cs="Arial"/>
              </w:rPr>
              <w:t>F</w:t>
            </w:r>
            <w:r w:rsidR="00823505">
              <w:rPr>
                <w:rFonts w:cs="Arial"/>
              </w:rPr>
              <w:t>J</w:t>
            </w:r>
            <w:r w:rsidRPr="00914F70">
              <w:rPr>
                <w:rFonts w:cs="Arial"/>
              </w:rPr>
              <w:t xml:space="preserve"> stated to the group that we want to have MEL and campaigns aligned, with the end result that campaign plans can’t be signed off unless MEL plan exists with it. </w:t>
            </w:r>
          </w:p>
          <w:p w:rsidR="00914F70" w:rsidRDefault="00914F70" w:rsidP="00914F70">
            <w:pPr>
              <w:rPr>
                <w:rFonts w:cs="Arial"/>
              </w:rPr>
            </w:pPr>
          </w:p>
          <w:p w:rsidR="00914F70" w:rsidRPr="00914F70" w:rsidRDefault="00914F70" w:rsidP="00914F70">
            <w:pPr>
              <w:rPr>
                <w:rFonts w:cs="Arial"/>
                <w:b/>
              </w:rPr>
            </w:pPr>
            <w:r w:rsidRPr="00914F70">
              <w:rPr>
                <w:rFonts w:cs="Arial"/>
                <w:b/>
              </w:rPr>
              <w:t xml:space="preserve">Action: </w:t>
            </w:r>
          </w:p>
          <w:p w:rsidR="00914F70" w:rsidRDefault="00914F70" w:rsidP="00914F70">
            <w:pPr>
              <w:rPr>
                <w:rFonts w:cs="Arial"/>
              </w:rPr>
            </w:pPr>
            <w:r w:rsidRPr="00914F70">
              <w:rPr>
                <w:rFonts w:cs="Arial"/>
              </w:rPr>
              <w:t>S</w:t>
            </w:r>
            <w:r w:rsidR="00823505">
              <w:rPr>
                <w:rFonts w:cs="Arial"/>
              </w:rPr>
              <w:t>L</w:t>
            </w:r>
            <w:r w:rsidRPr="00914F70">
              <w:rPr>
                <w:rFonts w:cs="Arial"/>
              </w:rPr>
              <w:t xml:space="preserve"> to share MEL framework with Ruth &amp; Felix</w:t>
            </w:r>
          </w:p>
          <w:p w:rsidR="00823505" w:rsidRPr="00FB0047" w:rsidRDefault="00823505" w:rsidP="00914F70">
            <w:pPr>
              <w:rPr>
                <w:rFonts w:cs="Arial"/>
              </w:rPr>
            </w:pPr>
          </w:p>
        </w:tc>
      </w:tr>
      <w:tr w:rsidR="00620C58" w:rsidRPr="00793258" w:rsidTr="007F5495">
        <w:trPr>
          <w:trHeight w:val="377"/>
        </w:trPr>
        <w:tc>
          <w:tcPr>
            <w:tcW w:w="9242" w:type="dxa"/>
            <w:shd w:val="clear" w:color="auto" w:fill="C8A585" w:themeFill="accent5" w:themeFillTint="99"/>
          </w:tcPr>
          <w:p w:rsidR="00620C58" w:rsidRPr="00793258" w:rsidRDefault="00620C58" w:rsidP="007F5495">
            <w:pPr>
              <w:tabs>
                <w:tab w:val="left" w:pos="1890"/>
              </w:tabs>
              <w:rPr>
                <w:b/>
                <w:i/>
              </w:rPr>
            </w:pPr>
            <w:r>
              <w:rPr>
                <w:b/>
                <w:i/>
              </w:rPr>
              <w:t xml:space="preserve">Agenda Topic: </w:t>
            </w:r>
            <w:r w:rsidRPr="00620C58">
              <w:rPr>
                <w:b/>
                <w:i/>
              </w:rPr>
              <w:t>Wrap-up</w:t>
            </w:r>
          </w:p>
        </w:tc>
      </w:tr>
      <w:tr w:rsidR="00620C58" w:rsidRPr="00FB0047" w:rsidTr="007F5495">
        <w:tc>
          <w:tcPr>
            <w:tcW w:w="9242" w:type="dxa"/>
            <w:shd w:val="clear" w:color="auto" w:fill="FFFFFF" w:themeFill="background1"/>
          </w:tcPr>
          <w:p w:rsidR="00620C58" w:rsidRDefault="00620C58" w:rsidP="00620C58">
            <w:pPr>
              <w:pStyle w:val="ListParagraph"/>
              <w:numPr>
                <w:ilvl w:val="0"/>
                <w:numId w:val="45"/>
              </w:numPr>
              <w:rPr>
                <w:rFonts w:cs="Arial"/>
              </w:rPr>
            </w:pPr>
            <w:r w:rsidRPr="00620C58">
              <w:rPr>
                <w:rFonts w:cs="Arial"/>
              </w:rPr>
              <w:t>Amnesty’s Human Right priorities agenda item to be moved to the next meeting.</w:t>
            </w:r>
          </w:p>
          <w:p w:rsidR="00823505" w:rsidRPr="00620C58" w:rsidRDefault="00823505" w:rsidP="00823505">
            <w:pPr>
              <w:pStyle w:val="ListParagraph"/>
              <w:rPr>
                <w:rFonts w:cs="Arial"/>
              </w:rPr>
            </w:pPr>
          </w:p>
        </w:tc>
      </w:tr>
    </w:tbl>
    <w:p w:rsidR="00620C58" w:rsidRDefault="00620C58" w:rsidP="00620C58">
      <w:r>
        <w:rPr>
          <w:i/>
          <w:color w:val="FF0000"/>
        </w:rPr>
        <w:t xml:space="preserve"> </w:t>
      </w:r>
    </w:p>
    <w:p w:rsidR="00620C58" w:rsidRDefault="00620C58" w:rsidP="00620C58">
      <w:r w:rsidRPr="00D272FC">
        <w:rPr>
          <w:b/>
        </w:rPr>
        <w:t>Next meeting:</w:t>
      </w:r>
      <w:r>
        <w:t xml:space="preserve"> Tuesday 23</w:t>
      </w:r>
      <w:r w:rsidRPr="00EF7C85">
        <w:rPr>
          <w:vertAlign w:val="superscript"/>
        </w:rPr>
        <w:t>rd</w:t>
      </w:r>
      <w:r>
        <w:t xml:space="preserve"> </w:t>
      </w:r>
      <w:r w:rsidRPr="00EF7C85">
        <w:t>January</w:t>
      </w:r>
    </w:p>
    <w:p w:rsidR="00620C58" w:rsidRPr="0061746B" w:rsidRDefault="00620C58" w:rsidP="00620C58">
      <w:pPr>
        <w:rPr>
          <w:b/>
          <w:u w:val="single"/>
        </w:rPr>
      </w:pPr>
      <w:r w:rsidRPr="0061746B">
        <w:rPr>
          <w:b/>
          <w:u w:val="single"/>
        </w:rPr>
        <w:t>2018 Dates</w:t>
      </w:r>
    </w:p>
    <w:p w:rsidR="00620C58" w:rsidRDefault="00620C58" w:rsidP="00620C58">
      <w:pPr>
        <w:pStyle w:val="NoSpacing"/>
        <w:jc w:val="both"/>
      </w:pPr>
      <w:r>
        <w:t>13</w:t>
      </w:r>
      <w:r w:rsidRPr="0061746B">
        <w:rPr>
          <w:vertAlign w:val="superscript"/>
        </w:rPr>
        <w:t>th</w:t>
      </w:r>
      <w:r>
        <w:t xml:space="preserve"> March</w:t>
      </w:r>
    </w:p>
    <w:p w:rsidR="00620C58" w:rsidRDefault="00620C58" w:rsidP="00620C58">
      <w:pPr>
        <w:pStyle w:val="NoSpacing"/>
        <w:jc w:val="both"/>
      </w:pPr>
      <w:r>
        <w:t>22</w:t>
      </w:r>
      <w:r w:rsidRPr="0061746B">
        <w:rPr>
          <w:vertAlign w:val="superscript"/>
        </w:rPr>
        <w:t>nd</w:t>
      </w:r>
      <w:r>
        <w:t xml:space="preserve"> May</w:t>
      </w:r>
    </w:p>
    <w:p w:rsidR="00620C58" w:rsidRDefault="00620C58" w:rsidP="00620C58">
      <w:pPr>
        <w:pStyle w:val="NoSpacing"/>
        <w:jc w:val="both"/>
      </w:pPr>
      <w:r>
        <w:t>11</w:t>
      </w:r>
      <w:r w:rsidRPr="0061746B">
        <w:rPr>
          <w:vertAlign w:val="superscript"/>
        </w:rPr>
        <w:t>th</w:t>
      </w:r>
      <w:r>
        <w:t xml:space="preserve"> September</w:t>
      </w:r>
    </w:p>
    <w:p w:rsidR="00620C58" w:rsidRDefault="00620C58" w:rsidP="00620C58">
      <w:pPr>
        <w:pStyle w:val="NoSpacing"/>
        <w:jc w:val="both"/>
      </w:pPr>
      <w:r>
        <w:t>20</w:t>
      </w:r>
      <w:r w:rsidRPr="0061746B">
        <w:rPr>
          <w:vertAlign w:val="superscript"/>
        </w:rPr>
        <w:t>th</w:t>
      </w:r>
      <w:r>
        <w:t xml:space="preserve"> November </w:t>
      </w:r>
    </w:p>
    <w:p w:rsidR="00180F42" w:rsidRDefault="00180F42" w:rsidP="005F2DC2">
      <w:pPr>
        <w:tabs>
          <w:tab w:val="left" w:pos="1890"/>
        </w:tabs>
        <w:rPr>
          <w:i/>
          <w:color w:val="FF0000"/>
        </w:rPr>
      </w:pPr>
    </w:p>
    <w:p w:rsidR="00620C58" w:rsidRDefault="00620C58" w:rsidP="005F2DC2">
      <w:pPr>
        <w:tabs>
          <w:tab w:val="left" w:pos="1890"/>
        </w:tabs>
        <w:rPr>
          <w:i/>
          <w:color w:val="FF0000"/>
        </w:rPr>
      </w:pPr>
    </w:p>
    <w:p w:rsidR="00620C58" w:rsidRDefault="00620C58" w:rsidP="005F2DC2">
      <w:pPr>
        <w:tabs>
          <w:tab w:val="left" w:pos="1890"/>
        </w:tabs>
        <w:rPr>
          <w:i/>
          <w:color w:val="FF0000"/>
        </w:rPr>
      </w:pPr>
    </w:p>
    <w:p w:rsidR="00620C58" w:rsidRDefault="00620C58" w:rsidP="005F2DC2">
      <w:pPr>
        <w:tabs>
          <w:tab w:val="left" w:pos="1890"/>
        </w:tabs>
        <w:rPr>
          <w:i/>
          <w:color w:val="FF0000"/>
        </w:rPr>
      </w:pPr>
    </w:p>
    <w:p w:rsidR="00620C58" w:rsidRDefault="00620C58" w:rsidP="005F2DC2">
      <w:pPr>
        <w:tabs>
          <w:tab w:val="left" w:pos="1890"/>
        </w:tabs>
        <w:rPr>
          <w:i/>
          <w:color w:val="FF0000"/>
        </w:rPr>
      </w:pPr>
    </w:p>
    <w:sectPr w:rsidR="00620C5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D76" w:rsidRDefault="00155D76" w:rsidP="00242594">
      <w:pPr>
        <w:spacing w:after="0" w:line="240" w:lineRule="auto"/>
      </w:pPr>
      <w:r>
        <w:separator/>
      </w:r>
    </w:p>
  </w:endnote>
  <w:endnote w:type="continuationSeparator" w:id="0">
    <w:p w:rsidR="00155D76" w:rsidRDefault="00155D76" w:rsidP="0024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54192"/>
      <w:docPartObj>
        <w:docPartGallery w:val="Page Numbers (Bottom of Page)"/>
        <w:docPartUnique/>
      </w:docPartObj>
    </w:sdtPr>
    <w:sdtEndPr>
      <w:rPr>
        <w:noProof/>
      </w:rPr>
    </w:sdtEndPr>
    <w:sdtContent>
      <w:p w:rsidR="00161207" w:rsidRDefault="00161207">
        <w:pPr>
          <w:pStyle w:val="Footer"/>
          <w:jc w:val="right"/>
        </w:pPr>
        <w:r>
          <w:fldChar w:fldCharType="begin"/>
        </w:r>
        <w:r>
          <w:instrText xml:space="preserve"> PAGE   \* MERGEFORMAT </w:instrText>
        </w:r>
        <w:r>
          <w:fldChar w:fldCharType="separate"/>
        </w:r>
        <w:r w:rsidR="008B6CF5">
          <w:rPr>
            <w:noProof/>
          </w:rPr>
          <w:t>4</w:t>
        </w:r>
        <w:r>
          <w:rPr>
            <w:noProof/>
          </w:rPr>
          <w:fldChar w:fldCharType="end"/>
        </w:r>
      </w:p>
    </w:sdtContent>
  </w:sdt>
  <w:p w:rsidR="00161207" w:rsidRDefault="00161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D76" w:rsidRDefault="00155D76" w:rsidP="00242594">
      <w:pPr>
        <w:spacing w:after="0" w:line="240" w:lineRule="auto"/>
      </w:pPr>
      <w:r>
        <w:separator/>
      </w:r>
    </w:p>
  </w:footnote>
  <w:footnote w:type="continuationSeparator" w:id="0">
    <w:p w:rsidR="00155D76" w:rsidRDefault="00155D76" w:rsidP="0024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207" w:rsidRDefault="00161207" w:rsidP="00124876">
    <w:pPr>
      <w:pStyle w:val="Header"/>
      <w:jc w:val="right"/>
    </w:pPr>
  </w:p>
  <w:p w:rsidR="00161207" w:rsidRDefault="0058190B" w:rsidP="00124876">
    <w:pPr>
      <w:pStyle w:val="Header"/>
      <w:jc w:val="right"/>
    </w:pPr>
    <w:r>
      <w:t xml:space="preserve">CISC </w:t>
    </w:r>
    <w:r w:rsidR="00161207">
      <w:t>Nov201</w:t>
    </w:r>
    <w:r>
      <w:t>7</w:t>
    </w:r>
  </w:p>
  <w:p w:rsidR="00161207" w:rsidRDefault="00161207" w:rsidP="001248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3F3"/>
    <w:multiLevelType w:val="hybridMultilevel"/>
    <w:tmpl w:val="F32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E7DC2"/>
    <w:multiLevelType w:val="hybridMultilevel"/>
    <w:tmpl w:val="7CBE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15EC0"/>
    <w:multiLevelType w:val="hybridMultilevel"/>
    <w:tmpl w:val="4B8E18A4"/>
    <w:lvl w:ilvl="0" w:tplc="63EE2F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D1323"/>
    <w:multiLevelType w:val="hybridMultilevel"/>
    <w:tmpl w:val="9E5242B6"/>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F2ACD"/>
    <w:multiLevelType w:val="hybridMultilevel"/>
    <w:tmpl w:val="5CC6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46822"/>
    <w:multiLevelType w:val="hybridMultilevel"/>
    <w:tmpl w:val="7542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42E69"/>
    <w:multiLevelType w:val="hybridMultilevel"/>
    <w:tmpl w:val="203264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8174A2"/>
    <w:multiLevelType w:val="hybridMultilevel"/>
    <w:tmpl w:val="6D72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616F6"/>
    <w:multiLevelType w:val="multilevel"/>
    <w:tmpl w:val="13DAEB1C"/>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14830D85"/>
    <w:multiLevelType w:val="hybridMultilevel"/>
    <w:tmpl w:val="AF1092F4"/>
    <w:lvl w:ilvl="0" w:tplc="63EE2F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B18E5"/>
    <w:multiLevelType w:val="hybridMultilevel"/>
    <w:tmpl w:val="AC0491E4"/>
    <w:lvl w:ilvl="0" w:tplc="52D4E2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36AEC"/>
    <w:multiLevelType w:val="hybridMultilevel"/>
    <w:tmpl w:val="49F0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6735"/>
    <w:multiLevelType w:val="hybridMultilevel"/>
    <w:tmpl w:val="786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457BB"/>
    <w:multiLevelType w:val="hybridMultilevel"/>
    <w:tmpl w:val="F0AA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51BE7"/>
    <w:multiLevelType w:val="hybridMultilevel"/>
    <w:tmpl w:val="56428BF2"/>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D4319"/>
    <w:multiLevelType w:val="hybridMultilevel"/>
    <w:tmpl w:val="9A8A3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32880"/>
    <w:multiLevelType w:val="hybridMultilevel"/>
    <w:tmpl w:val="2F7AA01E"/>
    <w:lvl w:ilvl="0" w:tplc="08090001">
      <w:start w:val="1"/>
      <w:numFmt w:val="bullet"/>
      <w:lvlText w:val=""/>
      <w:lvlJc w:val="left"/>
      <w:pPr>
        <w:ind w:left="720" w:hanging="360"/>
      </w:pPr>
      <w:rPr>
        <w:rFonts w:ascii="Symbol" w:hAnsi="Symbol" w:hint="default"/>
      </w:rPr>
    </w:lvl>
    <w:lvl w:ilvl="1" w:tplc="2E968CF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339FF"/>
    <w:multiLevelType w:val="hybridMultilevel"/>
    <w:tmpl w:val="E94CC2C4"/>
    <w:lvl w:ilvl="0" w:tplc="73B8C098">
      <w:numFmt w:val="bullet"/>
      <w:lvlText w:val="-"/>
      <w:lvlJc w:val="left"/>
      <w:pPr>
        <w:ind w:left="1080" w:hanging="360"/>
      </w:pPr>
      <w:rPr>
        <w:rFonts w:ascii="Arial" w:eastAsiaTheme="minorHAnsi"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2B11C5"/>
    <w:multiLevelType w:val="hybridMultilevel"/>
    <w:tmpl w:val="D9FE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2112A"/>
    <w:multiLevelType w:val="hybridMultilevel"/>
    <w:tmpl w:val="314EFA8E"/>
    <w:lvl w:ilvl="0" w:tplc="63EE2F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86175"/>
    <w:multiLevelType w:val="hybridMultilevel"/>
    <w:tmpl w:val="FC02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C6E9E"/>
    <w:multiLevelType w:val="hybridMultilevel"/>
    <w:tmpl w:val="E4761B5C"/>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B4A91"/>
    <w:multiLevelType w:val="hybridMultilevel"/>
    <w:tmpl w:val="B9BA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1331B"/>
    <w:multiLevelType w:val="hybridMultilevel"/>
    <w:tmpl w:val="C264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F339B"/>
    <w:multiLevelType w:val="hybridMultilevel"/>
    <w:tmpl w:val="75A22E1A"/>
    <w:lvl w:ilvl="0" w:tplc="4A065E6A">
      <w:start w:val="2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772048"/>
    <w:multiLevelType w:val="hybridMultilevel"/>
    <w:tmpl w:val="41CCA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BF08CC"/>
    <w:multiLevelType w:val="hybridMultilevel"/>
    <w:tmpl w:val="7808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13A38"/>
    <w:multiLevelType w:val="hybridMultilevel"/>
    <w:tmpl w:val="67DCD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6827EF"/>
    <w:multiLevelType w:val="hybridMultilevel"/>
    <w:tmpl w:val="7270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B15F0"/>
    <w:multiLevelType w:val="hybridMultilevel"/>
    <w:tmpl w:val="8C2A8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341185"/>
    <w:multiLevelType w:val="hybridMultilevel"/>
    <w:tmpl w:val="AA04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042710"/>
    <w:multiLevelType w:val="hybridMultilevel"/>
    <w:tmpl w:val="EC44B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722610"/>
    <w:multiLevelType w:val="hybridMultilevel"/>
    <w:tmpl w:val="5FC8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9541F"/>
    <w:multiLevelType w:val="hybridMultilevel"/>
    <w:tmpl w:val="6EBC82D0"/>
    <w:lvl w:ilvl="0" w:tplc="B9405C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742DA"/>
    <w:multiLevelType w:val="hybridMultilevel"/>
    <w:tmpl w:val="DE0A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549A6"/>
    <w:multiLevelType w:val="multilevel"/>
    <w:tmpl w:val="4A38D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DC5C37"/>
    <w:multiLevelType w:val="hybridMultilevel"/>
    <w:tmpl w:val="59B8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E7675E"/>
    <w:multiLevelType w:val="hybridMultilevel"/>
    <w:tmpl w:val="ABB6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A2361"/>
    <w:multiLevelType w:val="hybridMultilevel"/>
    <w:tmpl w:val="13BE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57E83"/>
    <w:multiLevelType w:val="hybridMultilevel"/>
    <w:tmpl w:val="58029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1517F87"/>
    <w:multiLevelType w:val="hybridMultilevel"/>
    <w:tmpl w:val="0D26B5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88240B"/>
    <w:multiLevelType w:val="hybridMultilevel"/>
    <w:tmpl w:val="DA10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E1056"/>
    <w:multiLevelType w:val="hybridMultilevel"/>
    <w:tmpl w:val="6DE09CB0"/>
    <w:lvl w:ilvl="0" w:tplc="66B6DB58">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6C0171"/>
    <w:multiLevelType w:val="hybridMultilevel"/>
    <w:tmpl w:val="F96EA8D4"/>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802A7"/>
    <w:multiLevelType w:val="hybridMultilevel"/>
    <w:tmpl w:val="72A22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0"/>
  </w:num>
  <w:num w:numId="3">
    <w:abstractNumId w:val="24"/>
  </w:num>
  <w:num w:numId="4">
    <w:abstractNumId w:val="42"/>
  </w:num>
  <w:num w:numId="5">
    <w:abstractNumId w:val="8"/>
  </w:num>
  <w:num w:numId="6">
    <w:abstractNumId w:val="13"/>
  </w:num>
  <w:num w:numId="7">
    <w:abstractNumId w:val="41"/>
  </w:num>
  <w:num w:numId="8">
    <w:abstractNumId w:val="27"/>
  </w:num>
  <w:num w:numId="9">
    <w:abstractNumId w:val="32"/>
  </w:num>
  <w:num w:numId="10">
    <w:abstractNumId w:val="43"/>
  </w:num>
  <w:num w:numId="11">
    <w:abstractNumId w:val="17"/>
  </w:num>
  <w:num w:numId="12">
    <w:abstractNumId w:val="14"/>
  </w:num>
  <w:num w:numId="13">
    <w:abstractNumId w:val="21"/>
  </w:num>
  <w:num w:numId="14">
    <w:abstractNumId w:val="3"/>
  </w:num>
  <w:num w:numId="15">
    <w:abstractNumId w:val="1"/>
  </w:num>
  <w:num w:numId="16">
    <w:abstractNumId w:val="4"/>
  </w:num>
  <w:num w:numId="17">
    <w:abstractNumId w:val="22"/>
  </w:num>
  <w:num w:numId="18">
    <w:abstractNumId w:val="18"/>
  </w:num>
  <w:num w:numId="19">
    <w:abstractNumId w:val="34"/>
  </w:num>
  <w:num w:numId="20">
    <w:abstractNumId w:val="23"/>
  </w:num>
  <w:num w:numId="21">
    <w:abstractNumId w:val="30"/>
  </w:num>
  <w:num w:numId="22">
    <w:abstractNumId w:val="38"/>
  </w:num>
  <w:num w:numId="23">
    <w:abstractNumId w:val="28"/>
  </w:num>
  <w:num w:numId="24">
    <w:abstractNumId w:val="7"/>
  </w:num>
  <w:num w:numId="25">
    <w:abstractNumId w:val="11"/>
  </w:num>
  <w:num w:numId="26">
    <w:abstractNumId w:val="5"/>
  </w:num>
  <w:num w:numId="27">
    <w:abstractNumId w:val="20"/>
  </w:num>
  <w:num w:numId="28">
    <w:abstractNumId w:val="0"/>
  </w:num>
  <w:num w:numId="29">
    <w:abstractNumId w:val="6"/>
  </w:num>
  <w:num w:numId="30">
    <w:abstractNumId w:val="39"/>
  </w:num>
  <w:num w:numId="31">
    <w:abstractNumId w:val="33"/>
  </w:num>
  <w:num w:numId="32">
    <w:abstractNumId w:val="31"/>
  </w:num>
  <w:num w:numId="33">
    <w:abstractNumId w:val="26"/>
  </w:num>
  <w:num w:numId="34">
    <w:abstractNumId w:val="15"/>
  </w:num>
  <w:num w:numId="35">
    <w:abstractNumId w:val="12"/>
  </w:num>
  <w:num w:numId="36">
    <w:abstractNumId w:val="16"/>
  </w:num>
  <w:num w:numId="37">
    <w:abstractNumId w:val="35"/>
  </w:num>
  <w:num w:numId="38">
    <w:abstractNumId w:val="29"/>
  </w:num>
  <w:num w:numId="39">
    <w:abstractNumId w:val="44"/>
  </w:num>
  <w:num w:numId="40">
    <w:abstractNumId w:val="37"/>
  </w:num>
  <w:num w:numId="41">
    <w:abstractNumId w:val="25"/>
  </w:num>
  <w:num w:numId="42">
    <w:abstractNumId w:val="19"/>
  </w:num>
  <w:num w:numId="43">
    <w:abstractNumId w:val="40"/>
  </w:num>
  <w:num w:numId="44">
    <w:abstractNumId w:val="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1E"/>
    <w:rsid w:val="00000AD5"/>
    <w:rsid w:val="00004CE6"/>
    <w:rsid w:val="000068E8"/>
    <w:rsid w:val="0000786A"/>
    <w:rsid w:val="00017828"/>
    <w:rsid w:val="00037239"/>
    <w:rsid w:val="000605CF"/>
    <w:rsid w:val="00083FE1"/>
    <w:rsid w:val="000A2C2D"/>
    <w:rsid w:val="000B7F04"/>
    <w:rsid w:val="000D5BBD"/>
    <w:rsid w:val="000F7E20"/>
    <w:rsid w:val="00102D5D"/>
    <w:rsid w:val="00103D67"/>
    <w:rsid w:val="00107569"/>
    <w:rsid w:val="00124876"/>
    <w:rsid w:val="001260E7"/>
    <w:rsid w:val="0013688E"/>
    <w:rsid w:val="00142398"/>
    <w:rsid w:val="00155D76"/>
    <w:rsid w:val="00161207"/>
    <w:rsid w:val="0016302F"/>
    <w:rsid w:val="0017408B"/>
    <w:rsid w:val="00180F42"/>
    <w:rsid w:val="001812AC"/>
    <w:rsid w:val="00182B80"/>
    <w:rsid w:val="00187797"/>
    <w:rsid w:val="00190320"/>
    <w:rsid w:val="001B6649"/>
    <w:rsid w:val="001C0CC8"/>
    <w:rsid w:val="001C212B"/>
    <w:rsid w:val="001C2A40"/>
    <w:rsid w:val="001D34A7"/>
    <w:rsid w:val="001E4E62"/>
    <w:rsid w:val="001F0571"/>
    <w:rsid w:val="001F1BC6"/>
    <w:rsid w:val="0020459A"/>
    <w:rsid w:val="00210B79"/>
    <w:rsid w:val="00215B0E"/>
    <w:rsid w:val="00231B45"/>
    <w:rsid w:val="00235B65"/>
    <w:rsid w:val="00242594"/>
    <w:rsid w:val="00251894"/>
    <w:rsid w:val="002605E7"/>
    <w:rsid w:val="002629AF"/>
    <w:rsid w:val="00274595"/>
    <w:rsid w:val="00282E2B"/>
    <w:rsid w:val="00286D6B"/>
    <w:rsid w:val="00297E6F"/>
    <w:rsid w:val="002A534E"/>
    <w:rsid w:val="002B205E"/>
    <w:rsid w:val="002B3C3F"/>
    <w:rsid w:val="002C5AE4"/>
    <w:rsid w:val="002E05DD"/>
    <w:rsid w:val="002E60EB"/>
    <w:rsid w:val="002E6DEB"/>
    <w:rsid w:val="002F2F14"/>
    <w:rsid w:val="00301FC9"/>
    <w:rsid w:val="00311328"/>
    <w:rsid w:val="00314B10"/>
    <w:rsid w:val="0032732A"/>
    <w:rsid w:val="003325A8"/>
    <w:rsid w:val="0035571B"/>
    <w:rsid w:val="0035693E"/>
    <w:rsid w:val="003606BC"/>
    <w:rsid w:val="0036468D"/>
    <w:rsid w:val="00364AFC"/>
    <w:rsid w:val="00366206"/>
    <w:rsid w:val="00366A04"/>
    <w:rsid w:val="00373865"/>
    <w:rsid w:val="003738FD"/>
    <w:rsid w:val="00383E13"/>
    <w:rsid w:val="00387AA6"/>
    <w:rsid w:val="003903BA"/>
    <w:rsid w:val="00393011"/>
    <w:rsid w:val="003947BF"/>
    <w:rsid w:val="003A2C85"/>
    <w:rsid w:val="003A33F5"/>
    <w:rsid w:val="003A6ADC"/>
    <w:rsid w:val="003B5FDD"/>
    <w:rsid w:val="003B6E37"/>
    <w:rsid w:val="003E1F9B"/>
    <w:rsid w:val="003E6581"/>
    <w:rsid w:val="00411227"/>
    <w:rsid w:val="004137F8"/>
    <w:rsid w:val="00423D51"/>
    <w:rsid w:val="00431750"/>
    <w:rsid w:val="00441873"/>
    <w:rsid w:val="00447119"/>
    <w:rsid w:val="004504B6"/>
    <w:rsid w:val="0045289D"/>
    <w:rsid w:val="004569D4"/>
    <w:rsid w:val="00461E03"/>
    <w:rsid w:val="004632E4"/>
    <w:rsid w:val="00464C07"/>
    <w:rsid w:val="00467A00"/>
    <w:rsid w:val="00473BEF"/>
    <w:rsid w:val="00491B26"/>
    <w:rsid w:val="00491B92"/>
    <w:rsid w:val="004A20BE"/>
    <w:rsid w:val="004B26ED"/>
    <w:rsid w:val="004C0E05"/>
    <w:rsid w:val="004F4AC8"/>
    <w:rsid w:val="00502523"/>
    <w:rsid w:val="0050539C"/>
    <w:rsid w:val="005160D6"/>
    <w:rsid w:val="00516326"/>
    <w:rsid w:val="00530FFE"/>
    <w:rsid w:val="005315B4"/>
    <w:rsid w:val="00531FB3"/>
    <w:rsid w:val="0053792C"/>
    <w:rsid w:val="0054251F"/>
    <w:rsid w:val="00543924"/>
    <w:rsid w:val="00557EDF"/>
    <w:rsid w:val="005631DE"/>
    <w:rsid w:val="0057230B"/>
    <w:rsid w:val="005812C6"/>
    <w:rsid w:val="0058190B"/>
    <w:rsid w:val="0058246C"/>
    <w:rsid w:val="00597DA3"/>
    <w:rsid w:val="005A5AAA"/>
    <w:rsid w:val="005B2FEF"/>
    <w:rsid w:val="005B307B"/>
    <w:rsid w:val="005B7F0D"/>
    <w:rsid w:val="005C0BC4"/>
    <w:rsid w:val="005C3216"/>
    <w:rsid w:val="005C7863"/>
    <w:rsid w:val="005C7B65"/>
    <w:rsid w:val="005E2793"/>
    <w:rsid w:val="005E66BA"/>
    <w:rsid w:val="005F2DC2"/>
    <w:rsid w:val="005F43DD"/>
    <w:rsid w:val="005F72CF"/>
    <w:rsid w:val="006005CD"/>
    <w:rsid w:val="00601D51"/>
    <w:rsid w:val="006132C8"/>
    <w:rsid w:val="00615A76"/>
    <w:rsid w:val="006179A4"/>
    <w:rsid w:val="00620C58"/>
    <w:rsid w:val="00633B0A"/>
    <w:rsid w:val="006379B3"/>
    <w:rsid w:val="00643B5A"/>
    <w:rsid w:val="006471FA"/>
    <w:rsid w:val="00656E11"/>
    <w:rsid w:val="006607AF"/>
    <w:rsid w:val="00662755"/>
    <w:rsid w:val="00664954"/>
    <w:rsid w:val="006841EC"/>
    <w:rsid w:val="006865BC"/>
    <w:rsid w:val="00690334"/>
    <w:rsid w:val="006977A1"/>
    <w:rsid w:val="006A0944"/>
    <w:rsid w:val="006A4D13"/>
    <w:rsid w:val="006A5951"/>
    <w:rsid w:val="006B2210"/>
    <w:rsid w:val="006B537C"/>
    <w:rsid w:val="006C0835"/>
    <w:rsid w:val="006C3923"/>
    <w:rsid w:val="006C74AF"/>
    <w:rsid w:val="006D6DD9"/>
    <w:rsid w:val="006F1CC7"/>
    <w:rsid w:val="00710391"/>
    <w:rsid w:val="007151E7"/>
    <w:rsid w:val="00720656"/>
    <w:rsid w:val="007360F6"/>
    <w:rsid w:val="00754661"/>
    <w:rsid w:val="0076232A"/>
    <w:rsid w:val="00780216"/>
    <w:rsid w:val="00792745"/>
    <w:rsid w:val="00793258"/>
    <w:rsid w:val="00797FF9"/>
    <w:rsid w:val="007A521E"/>
    <w:rsid w:val="007B0613"/>
    <w:rsid w:val="007B39E7"/>
    <w:rsid w:val="007D222C"/>
    <w:rsid w:val="007E4193"/>
    <w:rsid w:val="007E7DDF"/>
    <w:rsid w:val="008050F0"/>
    <w:rsid w:val="00805450"/>
    <w:rsid w:val="008140BF"/>
    <w:rsid w:val="00823505"/>
    <w:rsid w:val="0082737C"/>
    <w:rsid w:val="00837372"/>
    <w:rsid w:val="00843E63"/>
    <w:rsid w:val="00846462"/>
    <w:rsid w:val="00860986"/>
    <w:rsid w:val="008626A7"/>
    <w:rsid w:val="00864D5C"/>
    <w:rsid w:val="0089471B"/>
    <w:rsid w:val="008B6CF5"/>
    <w:rsid w:val="008C5720"/>
    <w:rsid w:val="008C7961"/>
    <w:rsid w:val="008D4C29"/>
    <w:rsid w:val="008D72F4"/>
    <w:rsid w:val="008E459F"/>
    <w:rsid w:val="00907C76"/>
    <w:rsid w:val="00914F70"/>
    <w:rsid w:val="0094562E"/>
    <w:rsid w:val="00950756"/>
    <w:rsid w:val="00964A42"/>
    <w:rsid w:val="009762AC"/>
    <w:rsid w:val="00990B53"/>
    <w:rsid w:val="00994989"/>
    <w:rsid w:val="009B27DF"/>
    <w:rsid w:val="009C2C9F"/>
    <w:rsid w:val="009C74A9"/>
    <w:rsid w:val="009D66D0"/>
    <w:rsid w:val="009E7C0F"/>
    <w:rsid w:val="009F21AD"/>
    <w:rsid w:val="00A338E0"/>
    <w:rsid w:val="00A34256"/>
    <w:rsid w:val="00A43596"/>
    <w:rsid w:val="00A4486D"/>
    <w:rsid w:val="00A50B6A"/>
    <w:rsid w:val="00A635C5"/>
    <w:rsid w:val="00A64B8A"/>
    <w:rsid w:val="00A70FF0"/>
    <w:rsid w:val="00A778A3"/>
    <w:rsid w:val="00A86C68"/>
    <w:rsid w:val="00AA7074"/>
    <w:rsid w:val="00AB59F3"/>
    <w:rsid w:val="00AC796D"/>
    <w:rsid w:val="00AE620C"/>
    <w:rsid w:val="00B00585"/>
    <w:rsid w:val="00B005AD"/>
    <w:rsid w:val="00B216B8"/>
    <w:rsid w:val="00B241F1"/>
    <w:rsid w:val="00B2550D"/>
    <w:rsid w:val="00B30D68"/>
    <w:rsid w:val="00B33A8A"/>
    <w:rsid w:val="00B34220"/>
    <w:rsid w:val="00B36BB9"/>
    <w:rsid w:val="00B4077F"/>
    <w:rsid w:val="00B43040"/>
    <w:rsid w:val="00B60EC7"/>
    <w:rsid w:val="00B64A1D"/>
    <w:rsid w:val="00B65FE5"/>
    <w:rsid w:val="00B73773"/>
    <w:rsid w:val="00B82E38"/>
    <w:rsid w:val="00B82FBF"/>
    <w:rsid w:val="00B86AC6"/>
    <w:rsid w:val="00B93CAC"/>
    <w:rsid w:val="00B94CDB"/>
    <w:rsid w:val="00BA4347"/>
    <w:rsid w:val="00BA4C3E"/>
    <w:rsid w:val="00BA6BB2"/>
    <w:rsid w:val="00BB2039"/>
    <w:rsid w:val="00BD7BD0"/>
    <w:rsid w:val="00BE4DA9"/>
    <w:rsid w:val="00BE6B36"/>
    <w:rsid w:val="00BE75F1"/>
    <w:rsid w:val="00BF096E"/>
    <w:rsid w:val="00BF3F3C"/>
    <w:rsid w:val="00BF4744"/>
    <w:rsid w:val="00BF609D"/>
    <w:rsid w:val="00BF733F"/>
    <w:rsid w:val="00C067FD"/>
    <w:rsid w:val="00C10FFA"/>
    <w:rsid w:val="00C12999"/>
    <w:rsid w:val="00C23C05"/>
    <w:rsid w:val="00C26D51"/>
    <w:rsid w:val="00C50081"/>
    <w:rsid w:val="00C53ED0"/>
    <w:rsid w:val="00C56461"/>
    <w:rsid w:val="00C6426E"/>
    <w:rsid w:val="00C764E1"/>
    <w:rsid w:val="00C8022D"/>
    <w:rsid w:val="00C9311E"/>
    <w:rsid w:val="00C96F53"/>
    <w:rsid w:val="00CA5918"/>
    <w:rsid w:val="00CB39DF"/>
    <w:rsid w:val="00CB4A74"/>
    <w:rsid w:val="00CB7023"/>
    <w:rsid w:val="00CC1F09"/>
    <w:rsid w:val="00CC2B09"/>
    <w:rsid w:val="00CD36FE"/>
    <w:rsid w:val="00CD7696"/>
    <w:rsid w:val="00D1006E"/>
    <w:rsid w:val="00D17A47"/>
    <w:rsid w:val="00D27447"/>
    <w:rsid w:val="00D57429"/>
    <w:rsid w:val="00D606BD"/>
    <w:rsid w:val="00D613BF"/>
    <w:rsid w:val="00D615D1"/>
    <w:rsid w:val="00D617C2"/>
    <w:rsid w:val="00D74FEC"/>
    <w:rsid w:val="00D81A9F"/>
    <w:rsid w:val="00D91850"/>
    <w:rsid w:val="00DB0AE2"/>
    <w:rsid w:val="00DB1477"/>
    <w:rsid w:val="00DD0FC4"/>
    <w:rsid w:val="00DD4789"/>
    <w:rsid w:val="00DE1307"/>
    <w:rsid w:val="00DF1623"/>
    <w:rsid w:val="00E17795"/>
    <w:rsid w:val="00E24813"/>
    <w:rsid w:val="00E4148E"/>
    <w:rsid w:val="00E472D2"/>
    <w:rsid w:val="00E51CA9"/>
    <w:rsid w:val="00E5502C"/>
    <w:rsid w:val="00E55EA2"/>
    <w:rsid w:val="00E570D9"/>
    <w:rsid w:val="00E6085B"/>
    <w:rsid w:val="00E81E83"/>
    <w:rsid w:val="00E83DCC"/>
    <w:rsid w:val="00E87239"/>
    <w:rsid w:val="00E9594F"/>
    <w:rsid w:val="00EA0339"/>
    <w:rsid w:val="00EA21F6"/>
    <w:rsid w:val="00EB57A8"/>
    <w:rsid w:val="00EC249F"/>
    <w:rsid w:val="00EC6DFA"/>
    <w:rsid w:val="00ED7EFD"/>
    <w:rsid w:val="00EE5C5C"/>
    <w:rsid w:val="00EF6DC7"/>
    <w:rsid w:val="00EF76AA"/>
    <w:rsid w:val="00F008E8"/>
    <w:rsid w:val="00F04D8A"/>
    <w:rsid w:val="00F11C53"/>
    <w:rsid w:val="00F27BF1"/>
    <w:rsid w:val="00F5043B"/>
    <w:rsid w:val="00F9275D"/>
    <w:rsid w:val="00F92B8B"/>
    <w:rsid w:val="00F959F8"/>
    <w:rsid w:val="00F9609E"/>
    <w:rsid w:val="00FA4CE1"/>
    <w:rsid w:val="00FA7663"/>
    <w:rsid w:val="00FB0047"/>
    <w:rsid w:val="00FB54D4"/>
    <w:rsid w:val="00FC0F31"/>
    <w:rsid w:val="00FC3E73"/>
    <w:rsid w:val="00FD0C44"/>
    <w:rsid w:val="00FD3C65"/>
    <w:rsid w:val="00FE148E"/>
    <w:rsid w:val="00FE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E3DF9F-A07F-4515-9A45-1022138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6"/>
    <w:rPr>
      <w:rFonts w:ascii="Tahoma" w:hAnsi="Tahoma" w:cs="Tahoma"/>
      <w:sz w:val="16"/>
      <w:szCs w:val="16"/>
    </w:rPr>
  </w:style>
  <w:style w:type="paragraph" w:customStyle="1" w:styleId="BodyCopy">
    <w:name w:val="Body Copy"/>
    <w:basedOn w:val="Normal"/>
    <w:qFormat/>
    <w:rsid w:val="00180F42"/>
    <w:pPr>
      <w:spacing w:after="0" w:line="240" w:lineRule="auto"/>
    </w:pPr>
    <w:rPr>
      <w:spacing w:val="8"/>
      <w:sz w:val="16"/>
      <w:lang w:val="en-US"/>
    </w:rPr>
  </w:style>
  <w:style w:type="paragraph" w:styleId="Header">
    <w:name w:val="header"/>
    <w:basedOn w:val="Normal"/>
    <w:link w:val="HeaderChar"/>
    <w:uiPriority w:val="99"/>
    <w:unhideWhenUsed/>
    <w:rsid w:val="0024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4"/>
  </w:style>
  <w:style w:type="paragraph" w:styleId="Footer">
    <w:name w:val="footer"/>
    <w:basedOn w:val="Normal"/>
    <w:link w:val="FooterChar"/>
    <w:uiPriority w:val="99"/>
    <w:unhideWhenUsed/>
    <w:rsid w:val="0024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4"/>
  </w:style>
  <w:style w:type="character" w:styleId="Hyperlink">
    <w:name w:val="Hyperlink"/>
    <w:basedOn w:val="DefaultParagraphFont"/>
    <w:uiPriority w:val="99"/>
    <w:unhideWhenUsed/>
    <w:rsid w:val="00447119"/>
    <w:rPr>
      <w:color w:val="E68200" w:themeColor="hyperlink"/>
      <w:u w:val="single"/>
    </w:rPr>
  </w:style>
  <w:style w:type="character" w:styleId="FollowedHyperlink">
    <w:name w:val="FollowedHyperlink"/>
    <w:basedOn w:val="DefaultParagraphFont"/>
    <w:uiPriority w:val="99"/>
    <w:semiHidden/>
    <w:unhideWhenUsed/>
    <w:rsid w:val="00447119"/>
    <w:rPr>
      <w:color w:val="FFA94A" w:themeColor="followedHyperlink"/>
      <w:u w:val="single"/>
    </w:rPr>
  </w:style>
  <w:style w:type="character" w:styleId="Emphasis">
    <w:name w:val="Emphasis"/>
    <w:basedOn w:val="DefaultParagraphFont"/>
    <w:uiPriority w:val="20"/>
    <w:qFormat/>
    <w:rsid w:val="00E81E83"/>
    <w:rPr>
      <w:i/>
      <w:iCs/>
    </w:rPr>
  </w:style>
  <w:style w:type="paragraph" w:styleId="ListParagraph">
    <w:name w:val="List Paragraph"/>
    <w:basedOn w:val="Normal"/>
    <w:uiPriority w:val="34"/>
    <w:qFormat/>
    <w:rsid w:val="00C96F53"/>
    <w:pPr>
      <w:ind w:left="720"/>
      <w:contextualSpacing/>
    </w:pPr>
  </w:style>
  <w:style w:type="character" w:styleId="CommentReference">
    <w:name w:val="annotation reference"/>
    <w:basedOn w:val="DefaultParagraphFont"/>
    <w:uiPriority w:val="99"/>
    <w:semiHidden/>
    <w:unhideWhenUsed/>
    <w:rsid w:val="00B82FBF"/>
    <w:rPr>
      <w:sz w:val="16"/>
      <w:szCs w:val="16"/>
    </w:rPr>
  </w:style>
  <w:style w:type="paragraph" w:styleId="CommentText">
    <w:name w:val="annotation text"/>
    <w:basedOn w:val="Normal"/>
    <w:link w:val="CommentTextChar"/>
    <w:uiPriority w:val="99"/>
    <w:semiHidden/>
    <w:unhideWhenUsed/>
    <w:rsid w:val="00B82FBF"/>
    <w:pPr>
      <w:spacing w:line="240" w:lineRule="auto"/>
    </w:pPr>
    <w:rPr>
      <w:sz w:val="20"/>
      <w:szCs w:val="20"/>
    </w:rPr>
  </w:style>
  <w:style w:type="character" w:customStyle="1" w:styleId="CommentTextChar">
    <w:name w:val="Comment Text Char"/>
    <w:basedOn w:val="DefaultParagraphFont"/>
    <w:link w:val="CommentText"/>
    <w:uiPriority w:val="99"/>
    <w:semiHidden/>
    <w:rsid w:val="00B82FBF"/>
    <w:rPr>
      <w:sz w:val="20"/>
      <w:szCs w:val="20"/>
    </w:rPr>
  </w:style>
  <w:style w:type="paragraph" w:styleId="CommentSubject">
    <w:name w:val="annotation subject"/>
    <w:basedOn w:val="CommentText"/>
    <w:next w:val="CommentText"/>
    <w:link w:val="CommentSubjectChar"/>
    <w:uiPriority w:val="99"/>
    <w:semiHidden/>
    <w:unhideWhenUsed/>
    <w:rsid w:val="00B82FBF"/>
    <w:rPr>
      <w:b/>
      <w:bCs/>
    </w:rPr>
  </w:style>
  <w:style w:type="character" w:customStyle="1" w:styleId="CommentSubjectChar">
    <w:name w:val="Comment Subject Char"/>
    <w:basedOn w:val="CommentTextChar"/>
    <w:link w:val="CommentSubject"/>
    <w:uiPriority w:val="99"/>
    <w:semiHidden/>
    <w:rsid w:val="00B82FBF"/>
    <w:rPr>
      <w:b/>
      <w:bCs/>
      <w:sz w:val="20"/>
      <w:szCs w:val="20"/>
    </w:rPr>
  </w:style>
  <w:style w:type="table" w:customStyle="1" w:styleId="TableGrid1">
    <w:name w:val="Table Grid1"/>
    <w:basedOn w:val="TableNormal"/>
    <w:next w:val="TableGrid"/>
    <w:uiPriority w:val="59"/>
    <w:rsid w:val="0008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ox-inbox-msonormal">
    <w:name w:val="inbox-inbox-msonormal"/>
    <w:basedOn w:val="Normal"/>
    <w:rsid w:val="00DD478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box-inbox-apple-converted-space">
    <w:name w:val="inbox-inbox-apple-converted-space"/>
    <w:basedOn w:val="DefaultParagraphFont"/>
    <w:rsid w:val="00DD4789"/>
  </w:style>
  <w:style w:type="paragraph" w:styleId="NoSpacing">
    <w:name w:val="No Spacing"/>
    <w:uiPriority w:val="1"/>
    <w:qFormat/>
    <w:rsid w:val="00620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82698">
      <w:bodyDiv w:val="1"/>
      <w:marLeft w:val="0"/>
      <w:marRight w:val="0"/>
      <w:marTop w:val="0"/>
      <w:marBottom w:val="0"/>
      <w:divBdr>
        <w:top w:val="none" w:sz="0" w:space="0" w:color="auto"/>
        <w:left w:val="none" w:sz="0" w:space="0" w:color="auto"/>
        <w:bottom w:val="none" w:sz="0" w:space="0" w:color="auto"/>
        <w:right w:val="none" w:sz="0" w:space="0" w:color="auto"/>
      </w:divBdr>
      <w:divsChild>
        <w:div w:id="1097674269">
          <w:marLeft w:val="0"/>
          <w:marRight w:val="0"/>
          <w:marTop w:val="0"/>
          <w:marBottom w:val="0"/>
          <w:divBdr>
            <w:top w:val="none" w:sz="0" w:space="0" w:color="auto"/>
            <w:left w:val="none" w:sz="0" w:space="0" w:color="auto"/>
            <w:bottom w:val="none" w:sz="0" w:space="0" w:color="auto"/>
            <w:right w:val="none" w:sz="0" w:space="0" w:color="auto"/>
          </w:divBdr>
        </w:div>
        <w:div w:id="612395717">
          <w:marLeft w:val="0"/>
          <w:marRight w:val="0"/>
          <w:marTop w:val="0"/>
          <w:marBottom w:val="0"/>
          <w:divBdr>
            <w:top w:val="none" w:sz="0" w:space="0" w:color="auto"/>
            <w:left w:val="none" w:sz="0" w:space="0" w:color="auto"/>
            <w:bottom w:val="none" w:sz="0" w:space="0" w:color="auto"/>
            <w:right w:val="none" w:sz="0" w:space="0" w:color="auto"/>
          </w:divBdr>
        </w:div>
        <w:div w:id="670254983">
          <w:marLeft w:val="0"/>
          <w:marRight w:val="0"/>
          <w:marTop w:val="0"/>
          <w:marBottom w:val="0"/>
          <w:divBdr>
            <w:top w:val="none" w:sz="0" w:space="0" w:color="auto"/>
            <w:left w:val="none" w:sz="0" w:space="0" w:color="auto"/>
            <w:bottom w:val="none" w:sz="0" w:space="0" w:color="auto"/>
            <w:right w:val="none" w:sz="0" w:space="0" w:color="auto"/>
          </w:divBdr>
        </w:div>
        <w:div w:id="691034686">
          <w:marLeft w:val="0"/>
          <w:marRight w:val="0"/>
          <w:marTop w:val="0"/>
          <w:marBottom w:val="0"/>
          <w:divBdr>
            <w:top w:val="none" w:sz="0" w:space="0" w:color="auto"/>
            <w:left w:val="none" w:sz="0" w:space="0" w:color="auto"/>
            <w:bottom w:val="none" w:sz="0" w:space="0" w:color="auto"/>
            <w:right w:val="none" w:sz="0" w:space="0" w:color="auto"/>
          </w:divBdr>
        </w:div>
        <w:div w:id="808665262">
          <w:marLeft w:val="0"/>
          <w:marRight w:val="0"/>
          <w:marTop w:val="0"/>
          <w:marBottom w:val="0"/>
          <w:divBdr>
            <w:top w:val="none" w:sz="0" w:space="0" w:color="auto"/>
            <w:left w:val="none" w:sz="0" w:space="0" w:color="auto"/>
            <w:bottom w:val="none" w:sz="0" w:space="0" w:color="auto"/>
            <w:right w:val="none" w:sz="0" w:space="0" w:color="auto"/>
          </w:divBdr>
        </w:div>
        <w:div w:id="1878154571">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sChild>
    </w:div>
    <w:div w:id="860824095">
      <w:bodyDiv w:val="1"/>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 w:id="617025256">
          <w:marLeft w:val="0"/>
          <w:marRight w:val="0"/>
          <w:marTop w:val="0"/>
          <w:marBottom w:val="0"/>
          <w:divBdr>
            <w:top w:val="none" w:sz="0" w:space="0" w:color="auto"/>
            <w:left w:val="none" w:sz="0" w:space="0" w:color="auto"/>
            <w:bottom w:val="none" w:sz="0" w:space="0" w:color="auto"/>
            <w:right w:val="none" w:sz="0" w:space="0" w:color="auto"/>
          </w:divBdr>
        </w:div>
        <w:div w:id="1498301829">
          <w:marLeft w:val="0"/>
          <w:marRight w:val="0"/>
          <w:marTop w:val="0"/>
          <w:marBottom w:val="0"/>
          <w:divBdr>
            <w:top w:val="none" w:sz="0" w:space="0" w:color="auto"/>
            <w:left w:val="none" w:sz="0" w:space="0" w:color="auto"/>
            <w:bottom w:val="none" w:sz="0" w:space="0" w:color="auto"/>
            <w:right w:val="none" w:sz="0" w:space="0" w:color="auto"/>
          </w:divBdr>
        </w:div>
        <w:div w:id="65700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54CD31-A1F7-41D9-9AD4-B15BD418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Driscoll</dc:creator>
  <cp:lastModifiedBy>Joanne Ogunsan</cp:lastModifiedBy>
  <cp:revision>2</cp:revision>
  <cp:lastPrinted>2014-11-26T15:24:00Z</cp:lastPrinted>
  <dcterms:created xsi:type="dcterms:W3CDTF">2018-03-28T11:11:00Z</dcterms:created>
  <dcterms:modified xsi:type="dcterms:W3CDTF">2018-03-28T11:11:00Z</dcterms:modified>
</cp:coreProperties>
</file>