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1C7E" w14:textId="6AA2850A" w:rsidR="00356BE0" w:rsidRDefault="00356BE0" w:rsidP="00356BE0">
      <w:pPr>
        <w:rPr>
          <w:b/>
          <w:bCs/>
        </w:rPr>
      </w:pPr>
      <w:r>
        <w:rPr>
          <w:b/>
          <w:bCs/>
        </w:rPr>
        <w:t>Bawm Prisoners IAR Case</w:t>
      </w:r>
    </w:p>
    <w:p w14:paraId="297ECAD7" w14:textId="77777777" w:rsidR="00356BE0" w:rsidRPr="003860EB" w:rsidRDefault="00356BE0" w:rsidP="00356BE0">
      <w:pPr>
        <w:rPr>
          <w:rFonts w:ascii="Calibri" w:hAnsi="Calibri" w:cs="Calibri"/>
          <w:b/>
          <w:bCs/>
          <w:sz w:val="22"/>
          <w:szCs w:val="22"/>
        </w:rPr>
      </w:pPr>
    </w:p>
    <w:p w14:paraId="0038755F" w14:textId="77777777" w:rsidR="00356BE0" w:rsidRPr="003860EB" w:rsidRDefault="00356BE0" w:rsidP="00356BE0">
      <w:pPr>
        <w:rPr>
          <w:rFonts w:ascii="Calibri" w:hAnsi="Calibri" w:cs="Calibri"/>
          <w:sz w:val="22"/>
          <w:szCs w:val="22"/>
        </w:rPr>
      </w:pPr>
      <w:r w:rsidRPr="003860EB">
        <w:rPr>
          <w:rFonts w:ascii="Calibri" w:hAnsi="Calibri" w:cs="Calibri"/>
          <w:i/>
          <w:iCs/>
          <w:noProof/>
          <w:sz w:val="22"/>
          <w:szCs w:val="22"/>
        </w:rPr>
        <w:drawing>
          <wp:anchor distT="0" distB="0" distL="114300" distR="114300" simplePos="0" relativeHeight="251659264" behindDoc="0" locked="0" layoutInCell="1" allowOverlap="1" wp14:anchorId="4E7D3CC5" wp14:editId="35912590">
            <wp:simplePos x="0" y="0"/>
            <wp:positionH relativeFrom="margin">
              <wp:posOffset>3121533</wp:posOffset>
            </wp:positionH>
            <wp:positionV relativeFrom="margin">
              <wp:posOffset>1142695</wp:posOffset>
            </wp:positionV>
            <wp:extent cx="3097530" cy="2306955"/>
            <wp:effectExtent l="0" t="0" r="1270" b="4445"/>
            <wp:wrapSquare wrapText="bothSides"/>
            <wp:docPr id="1694105102" name="Picture 1" descr="A group of police officers standing around a person and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05102" name="Picture 1" descr="A group of police officers standing around a person and a chil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7530" cy="2306955"/>
                    </a:xfrm>
                    <a:prstGeom prst="rect">
                      <a:avLst/>
                    </a:prstGeom>
                  </pic:spPr>
                </pic:pic>
              </a:graphicData>
            </a:graphic>
            <wp14:sizeRelH relativeFrom="margin">
              <wp14:pctWidth>0</wp14:pctWidth>
            </wp14:sizeRelH>
            <wp14:sizeRelV relativeFrom="margin">
              <wp14:pctHeight>0</wp14:pctHeight>
            </wp14:sizeRelV>
          </wp:anchor>
        </w:drawing>
      </w:r>
      <w:r w:rsidRPr="003860EB">
        <w:rPr>
          <w:rFonts w:ascii="Calibri" w:hAnsi="Calibri" w:cs="Calibri"/>
          <w:sz w:val="22"/>
          <w:szCs w:val="22"/>
        </w:rPr>
        <w:t xml:space="preserve">Since April 2024, 126 Indigenous Bawm people, including 30 </w:t>
      </w:r>
      <w:r w:rsidRPr="003860EB">
        <w:rPr>
          <w:rFonts w:ascii="Calibri" w:eastAsia="Times New Roman" w:hAnsi="Calibri" w:cs="Calibri"/>
          <w:color w:val="080809"/>
          <w:kern w:val="0"/>
          <w:sz w:val="22"/>
          <w:szCs w:val="22"/>
          <w:lang w:eastAsia="en-GB"/>
          <w14:ligatures w14:val="none"/>
        </w:rPr>
        <w:t xml:space="preserve">women and children, </w:t>
      </w:r>
      <w:r w:rsidRPr="003860EB">
        <w:rPr>
          <w:rFonts w:ascii="Calibri" w:hAnsi="Calibri" w:cs="Calibri"/>
          <w:sz w:val="22"/>
          <w:szCs w:val="22"/>
        </w:rPr>
        <w:t xml:space="preserve">have been arbitrarily arrested as part of an ongoing military operation in the Chittagong Hill Tracts in southeastern Bangladesh.  They </w:t>
      </w:r>
      <w:r w:rsidRPr="003860EB">
        <w:rPr>
          <w:rFonts w:ascii="Calibri" w:eastAsia="Times New Roman" w:hAnsi="Calibri" w:cs="Calibri"/>
          <w:color w:val="080809"/>
          <w:kern w:val="0"/>
          <w:sz w:val="22"/>
          <w:szCs w:val="22"/>
          <w:lang w:eastAsia="en-GB"/>
          <w14:ligatures w14:val="none"/>
        </w:rPr>
        <w:t>have been in prison</w:t>
      </w:r>
      <w:r w:rsidRPr="003860EB">
        <w:rPr>
          <w:rFonts w:ascii="Calibri" w:hAnsi="Calibri" w:cs="Calibri"/>
          <w:sz w:val="22"/>
          <w:szCs w:val="22"/>
        </w:rPr>
        <w:t xml:space="preserve"> f</w:t>
      </w:r>
      <w:r w:rsidRPr="003860EB">
        <w:rPr>
          <w:rFonts w:ascii="Calibri" w:eastAsia="Times New Roman" w:hAnsi="Calibri" w:cs="Calibri"/>
          <w:color w:val="080809"/>
          <w:kern w:val="0"/>
          <w:sz w:val="22"/>
          <w:szCs w:val="22"/>
          <w:lang w:eastAsia="en-GB"/>
          <w14:ligatures w14:val="none"/>
        </w:rPr>
        <w:t xml:space="preserve">or more than a year on trumped-up charges.  </w:t>
      </w:r>
      <w:r w:rsidRPr="003860EB">
        <w:rPr>
          <w:rFonts w:ascii="Calibri" w:hAnsi="Calibri" w:cs="Calibri"/>
          <w:sz w:val="22"/>
          <w:szCs w:val="22"/>
        </w:rPr>
        <w:t>Of those who weren’t arrested, many have now fled to jungle areas near the villages or out of the country. The entire Bawm nation is being blamed for the actions of an armed group. Amnesty International has been calling for the immediate release of all civilians who have been arbitrarily arrested and an end to the crackdown against the Bawm community.</w:t>
      </w:r>
    </w:p>
    <w:p w14:paraId="10FB7A22" w14:textId="77777777" w:rsidR="00356BE0" w:rsidRPr="003860EB" w:rsidRDefault="00356BE0" w:rsidP="00356BE0">
      <w:pPr>
        <w:rPr>
          <w:rFonts w:ascii="Calibri" w:hAnsi="Calibri" w:cs="Calibri"/>
          <w:sz w:val="22"/>
          <w:szCs w:val="22"/>
        </w:rPr>
      </w:pPr>
    </w:p>
    <w:p w14:paraId="1A891BCF" w14:textId="77777777" w:rsidR="00356BE0" w:rsidRPr="003860EB" w:rsidRDefault="00356BE0" w:rsidP="00356BE0">
      <w:pPr>
        <w:rPr>
          <w:rFonts w:ascii="Calibri" w:hAnsi="Calibri" w:cs="Calibri"/>
          <w:sz w:val="22"/>
          <w:szCs w:val="22"/>
        </w:rPr>
      </w:pPr>
      <w:r w:rsidRPr="003860EB">
        <w:rPr>
          <w:rFonts w:ascii="Calibri" w:hAnsi="Calibri" w:cs="Calibri"/>
          <w:sz w:val="22"/>
          <w:szCs w:val="22"/>
        </w:rPr>
        <w:t>A delegation of Indigenous leaders from across Bangladesh met with the Interim government in September 2024, and urged the release of innocent Bawm women, children, and others, but to no effect.</w:t>
      </w:r>
    </w:p>
    <w:p w14:paraId="18FC918D" w14:textId="77777777" w:rsidR="00356BE0" w:rsidRPr="003860EB" w:rsidRDefault="00356BE0" w:rsidP="00356BE0">
      <w:pPr>
        <w:rPr>
          <w:rFonts w:ascii="Calibri" w:eastAsia="Times New Roman" w:hAnsi="Calibri" w:cs="Calibri"/>
          <w:color w:val="080809"/>
          <w:kern w:val="0"/>
          <w:sz w:val="22"/>
          <w:szCs w:val="22"/>
          <w:lang w:eastAsia="en-GB"/>
          <w14:ligatures w14:val="none"/>
        </w:rPr>
      </w:pPr>
    </w:p>
    <w:p w14:paraId="2C68807B" w14:textId="573FF3EC" w:rsidR="00356BE0" w:rsidRPr="003860EB" w:rsidRDefault="00356BE0" w:rsidP="00356BE0">
      <w:pPr>
        <w:rPr>
          <w:rFonts w:ascii="Calibri" w:hAnsi="Calibri" w:cs="Calibri"/>
          <w:sz w:val="22"/>
          <w:szCs w:val="22"/>
        </w:rPr>
      </w:pPr>
      <w:r w:rsidRPr="003860EB">
        <w:rPr>
          <w:rFonts w:ascii="Calibri" w:hAnsi="Calibri" w:cs="Calibri"/>
          <w:sz w:val="22"/>
          <w:szCs w:val="22"/>
        </w:rPr>
        <w:t xml:space="preserve">On 15 May 2025, one of the Bawm prisoners died in jail due to lack of treatment, according to the CHT Commission.  </w:t>
      </w:r>
      <w:r w:rsidR="00E10EC5">
        <w:rPr>
          <w:rFonts w:ascii="Calibri" w:hAnsi="Calibri" w:cs="Calibri"/>
          <w:sz w:val="22"/>
          <w:szCs w:val="22"/>
        </w:rPr>
        <w:t>Two</w:t>
      </w:r>
      <w:r w:rsidRPr="003860EB">
        <w:rPr>
          <w:rFonts w:ascii="Calibri" w:hAnsi="Calibri" w:cs="Calibri"/>
          <w:sz w:val="22"/>
          <w:szCs w:val="22"/>
        </w:rPr>
        <w:t xml:space="preserve"> further prisoner</w:t>
      </w:r>
      <w:r w:rsidR="00E10EC5">
        <w:rPr>
          <w:rFonts w:ascii="Calibri" w:hAnsi="Calibri" w:cs="Calibri"/>
          <w:sz w:val="22"/>
          <w:szCs w:val="22"/>
        </w:rPr>
        <w:t>s</w:t>
      </w:r>
      <w:r w:rsidRPr="003860EB">
        <w:rPr>
          <w:rFonts w:ascii="Calibri" w:hAnsi="Calibri" w:cs="Calibri"/>
          <w:sz w:val="22"/>
          <w:szCs w:val="22"/>
        </w:rPr>
        <w:t xml:space="preserve"> ha</w:t>
      </w:r>
      <w:r w:rsidR="00E10EC5">
        <w:rPr>
          <w:rFonts w:ascii="Calibri" w:hAnsi="Calibri" w:cs="Calibri"/>
          <w:sz w:val="22"/>
          <w:szCs w:val="22"/>
        </w:rPr>
        <w:t>ve</w:t>
      </w:r>
      <w:r w:rsidRPr="003860EB">
        <w:rPr>
          <w:rFonts w:ascii="Calibri" w:hAnsi="Calibri" w:cs="Calibri"/>
          <w:sz w:val="22"/>
          <w:szCs w:val="22"/>
        </w:rPr>
        <w:t xml:space="preserve"> died</w:t>
      </w:r>
      <w:r w:rsidR="00E10EC5">
        <w:rPr>
          <w:rFonts w:ascii="Calibri" w:hAnsi="Calibri" w:cs="Calibri"/>
          <w:sz w:val="22"/>
          <w:szCs w:val="22"/>
        </w:rPr>
        <w:t xml:space="preserve"> since.</w:t>
      </w:r>
    </w:p>
    <w:p w14:paraId="4015CBCD" w14:textId="77777777" w:rsidR="00356BE0" w:rsidRPr="003860EB" w:rsidRDefault="00356BE0" w:rsidP="00356BE0">
      <w:pPr>
        <w:rPr>
          <w:rFonts w:ascii="Calibri" w:hAnsi="Calibri" w:cs="Calibri"/>
          <w:sz w:val="22"/>
          <w:szCs w:val="22"/>
        </w:rPr>
      </w:pPr>
    </w:p>
    <w:p w14:paraId="1F3850B7" w14:textId="71F76040" w:rsidR="00356BE0" w:rsidRPr="00620D33" w:rsidRDefault="00356BE0" w:rsidP="00356BE0">
      <w:pPr>
        <w:rPr>
          <w:rFonts w:ascii="Calibri" w:hAnsi="Calibri" w:cs="Calibri"/>
          <w:sz w:val="22"/>
          <w:szCs w:val="22"/>
        </w:rPr>
      </w:pPr>
      <w:r w:rsidRPr="00620D33">
        <w:rPr>
          <w:rFonts w:ascii="Calibri" w:hAnsi="Calibri" w:cs="Calibri"/>
          <w:sz w:val="22"/>
          <w:szCs w:val="22"/>
        </w:rPr>
        <w:t>The Bawm Prisoner IAR Case needs your support</w:t>
      </w:r>
      <w:r>
        <w:rPr>
          <w:rFonts w:ascii="Calibri" w:hAnsi="Calibri" w:cs="Calibri"/>
          <w:sz w:val="22"/>
          <w:szCs w:val="22"/>
        </w:rPr>
        <w:t>.  Their situation is worsening</w:t>
      </w:r>
      <w:r w:rsidRPr="00620D33">
        <w:rPr>
          <w:rFonts w:ascii="Calibri" w:hAnsi="Calibri" w:cs="Calibri"/>
          <w:sz w:val="22"/>
          <w:szCs w:val="22"/>
        </w:rPr>
        <w:t>.</w:t>
      </w:r>
      <w:r>
        <w:rPr>
          <w:rFonts w:ascii="Calibri" w:hAnsi="Calibri" w:cs="Calibri"/>
          <w:sz w:val="22"/>
          <w:szCs w:val="22"/>
        </w:rPr>
        <w:t xml:space="preserve">  </w:t>
      </w:r>
      <w:r w:rsidRPr="00620D33">
        <w:rPr>
          <w:rFonts w:ascii="Calibri" w:hAnsi="Calibri" w:cs="Calibri"/>
          <w:sz w:val="22"/>
          <w:szCs w:val="22"/>
        </w:rPr>
        <w:t>For further information please contact jerry.allen@amensty.org.uk</w:t>
      </w:r>
    </w:p>
    <w:p w14:paraId="67E80C9B" w14:textId="77777777" w:rsidR="00910EAB" w:rsidRDefault="00910EAB"/>
    <w:sectPr w:rsidR="00910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E0"/>
    <w:rsid w:val="00223D27"/>
    <w:rsid w:val="00247EDE"/>
    <w:rsid w:val="002D63F0"/>
    <w:rsid w:val="003238DF"/>
    <w:rsid w:val="00356BE0"/>
    <w:rsid w:val="004E6230"/>
    <w:rsid w:val="006A2A93"/>
    <w:rsid w:val="007B460A"/>
    <w:rsid w:val="00884A96"/>
    <w:rsid w:val="00910EAB"/>
    <w:rsid w:val="00AD1988"/>
    <w:rsid w:val="00BD7A8B"/>
    <w:rsid w:val="00D82845"/>
    <w:rsid w:val="00E10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9C62"/>
  <w15:chartTrackingRefBased/>
  <w15:docId w15:val="{1CBABFFD-93A4-C947-AD6C-034D24E8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E0"/>
  </w:style>
  <w:style w:type="paragraph" w:styleId="Heading1">
    <w:name w:val="heading 1"/>
    <w:basedOn w:val="Normal"/>
    <w:next w:val="Normal"/>
    <w:link w:val="Heading1Char"/>
    <w:uiPriority w:val="9"/>
    <w:qFormat/>
    <w:rsid w:val="00356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B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B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B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B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BE0"/>
    <w:rPr>
      <w:rFonts w:eastAsiaTheme="majorEastAsia" w:cstheme="majorBidi"/>
      <w:color w:val="272727" w:themeColor="text1" w:themeTint="D8"/>
    </w:rPr>
  </w:style>
  <w:style w:type="paragraph" w:styleId="Title">
    <w:name w:val="Title"/>
    <w:basedOn w:val="Normal"/>
    <w:next w:val="Normal"/>
    <w:link w:val="TitleChar"/>
    <w:uiPriority w:val="10"/>
    <w:qFormat/>
    <w:rsid w:val="00356B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B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B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6BE0"/>
    <w:rPr>
      <w:i/>
      <w:iCs/>
      <w:color w:val="404040" w:themeColor="text1" w:themeTint="BF"/>
    </w:rPr>
  </w:style>
  <w:style w:type="paragraph" w:styleId="ListParagraph">
    <w:name w:val="List Paragraph"/>
    <w:basedOn w:val="Normal"/>
    <w:uiPriority w:val="34"/>
    <w:qFormat/>
    <w:rsid w:val="00356BE0"/>
    <w:pPr>
      <w:ind w:left="720"/>
      <w:contextualSpacing/>
    </w:pPr>
  </w:style>
  <w:style w:type="character" w:styleId="IntenseEmphasis">
    <w:name w:val="Intense Emphasis"/>
    <w:basedOn w:val="DefaultParagraphFont"/>
    <w:uiPriority w:val="21"/>
    <w:qFormat/>
    <w:rsid w:val="00356BE0"/>
    <w:rPr>
      <w:i/>
      <w:iCs/>
      <w:color w:val="0F4761" w:themeColor="accent1" w:themeShade="BF"/>
    </w:rPr>
  </w:style>
  <w:style w:type="paragraph" w:styleId="IntenseQuote">
    <w:name w:val="Intense Quote"/>
    <w:basedOn w:val="Normal"/>
    <w:next w:val="Normal"/>
    <w:link w:val="IntenseQuoteChar"/>
    <w:uiPriority w:val="30"/>
    <w:qFormat/>
    <w:rsid w:val="00356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BE0"/>
    <w:rPr>
      <w:i/>
      <w:iCs/>
      <w:color w:val="0F4761" w:themeColor="accent1" w:themeShade="BF"/>
    </w:rPr>
  </w:style>
  <w:style w:type="character" w:styleId="IntenseReference">
    <w:name w:val="Intense Reference"/>
    <w:basedOn w:val="DefaultParagraphFont"/>
    <w:uiPriority w:val="32"/>
    <w:qFormat/>
    <w:rsid w:val="00356B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Allen</dc:creator>
  <cp:keywords/>
  <dc:description/>
  <cp:lastModifiedBy>Helen B</cp:lastModifiedBy>
  <cp:revision>2</cp:revision>
  <dcterms:created xsi:type="dcterms:W3CDTF">2025-09-07T16:11:00Z</dcterms:created>
  <dcterms:modified xsi:type="dcterms:W3CDTF">2025-09-07T16:11:00Z</dcterms:modified>
</cp:coreProperties>
</file>