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12E2C" w14:textId="77777777" w:rsidR="000332A3" w:rsidRDefault="00DA249B" w:rsidP="00DA249B">
      <w:pPr>
        <w:pStyle w:val="NoSpacing"/>
        <w:rPr>
          <w:b/>
          <w:szCs w:val="28"/>
        </w:rPr>
      </w:pPr>
      <w:proofErr w:type="gramStart"/>
      <w:r w:rsidRPr="00C67F26">
        <w:rPr>
          <w:b/>
          <w:szCs w:val="28"/>
        </w:rPr>
        <w:t xml:space="preserve">1 </w:t>
      </w:r>
      <w:r w:rsidR="00C67F26" w:rsidRPr="00C67F26">
        <w:rPr>
          <w:b/>
          <w:szCs w:val="28"/>
        </w:rPr>
        <w:t xml:space="preserve"> </w:t>
      </w:r>
      <w:r w:rsidRPr="00C67F26">
        <w:rPr>
          <w:b/>
          <w:szCs w:val="28"/>
        </w:rPr>
        <w:t>POCs</w:t>
      </w:r>
      <w:proofErr w:type="gramEnd"/>
      <w:r w:rsidRPr="00C67F26">
        <w:rPr>
          <w:b/>
          <w:szCs w:val="28"/>
        </w:rPr>
        <w:t xml:space="preserve"> reimprisoned – </w:t>
      </w:r>
      <w:r w:rsidR="000332A3" w:rsidRPr="000332A3">
        <w:rPr>
          <w:b/>
          <w:szCs w:val="28"/>
          <w:highlight w:val="yellow"/>
        </w:rPr>
        <w:t>PLEASE TAKE ACTION</w:t>
      </w:r>
      <w:r w:rsidR="000332A3">
        <w:rPr>
          <w:b/>
          <w:szCs w:val="28"/>
        </w:rPr>
        <w:t xml:space="preserve"> </w:t>
      </w:r>
    </w:p>
    <w:p w14:paraId="0B653E3B" w14:textId="77777777" w:rsidR="00DA249B" w:rsidRPr="00C67F26" w:rsidRDefault="00DA249B" w:rsidP="00DA249B">
      <w:pPr>
        <w:pStyle w:val="NoSpacing"/>
        <w:rPr>
          <w:b/>
        </w:rPr>
      </w:pPr>
      <w:proofErr w:type="gramStart"/>
      <w:r w:rsidRPr="00C67F26">
        <w:rPr>
          <w:b/>
          <w:szCs w:val="28"/>
        </w:rPr>
        <w:t xml:space="preserve">2 </w:t>
      </w:r>
      <w:r w:rsidR="00C67F26" w:rsidRPr="00C67F26">
        <w:rPr>
          <w:b/>
          <w:szCs w:val="28"/>
        </w:rPr>
        <w:t xml:space="preserve"> </w:t>
      </w:r>
      <w:r w:rsidRPr="00C67F26">
        <w:rPr>
          <w:b/>
        </w:rPr>
        <w:t>Human</w:t>
      </w:r>
      <w:proofErr w:type="gramEnd"/>
      <w:r w:rsidRPr="00C67F26">
        <w:rPr>
          <w:b/>
        </w:rPr>
        <w:t xml:space="preserve"> Rights Watch Report 2025</w:t>
      </w:r>
    </w:p>
    <w:p w14:paraId="461114CE" w14:textId="77777777" w:rsidR="00DA249B" w:rsidRDefault="00DA249B" w:rsidP="00DA249B">
      <w:pPr>
        <w:pStyle w:val="NoSpacing"/>
        <w:rPr>
          <w:b/>
        </w:rPr>
      </w:pPr>
      <w:proofErr w:type="gramStart"/>
      <w:r w:rsidRPr="00C67F26">
        <w:rPr>
          <w:b/>
        </w:rPr>
        <w:t xml:space="preserve">3 </w:t>
      </w:r>
      <w:r w:rsidR="00C67F26" w:rsidRPr="00C67F26">
        <w:rPr>
          <w:b/>
        </w:rPr>
        <w:t xml:space="preserve"> </w:t>
      </w:r>
      <w:r w:rsidRPr="00C67F26">
        <w:rPr>
          <w:b/>
        </w:rPr>
        <w:t>Street</w:t>
      </w:r>
      <w:proofErr w:type="gramEnd"/>
      <w:r w:rsidRPr="00C67F26">
        <w:rPr>
          <w:b/>
        </w:rPr>
        <w:t xml:space="preserve"> protests</w:t>
      </w:r>
    </w:p>
    <w:p w14:paraId="18580598" w14:textId="77777777" w:rsidR="00346461" w:rsidRPr="00C67F26" w:rsidRDefault="00346461" w:rsidP="00DA249B">
      <w:pPr>
        <w:pStyle w:val="NoSpacing"/>
        <w:rPr>
          <w:b/>
        </w:rPr>
      </w:pPr>
      <w:proofErr w:type="gramStart"/>
      <w:r>
        <w:rPr>
          <w:b/>
        </w:rPr>
        <w:t>4  Drinks</w:t>
      </w:r>
      <w:proofErr w:type="gramEnd"/>
      <w:r>
        <w:rPr>
          <w:b/>
        </w:rPr>
        <w:t xml:space="preserve"> industry in crisis as sugar mills close</w:t>
      </w:r>
    </w:p>
    <w:p w14:paraId="03DB5B22" w14:textId="77777777" w:rsidR="00DA249B" w:rsidRPr="00DA249B" w:rsidRDefault="00DA249B" w:rsidP="00DA249B">
      <w:pPr>
        <w:pStyle w:val="NoSpacing"/>
        <w:rPr>
          <w:szCs w:val="28"/>
        </w:rPr>
      </w:pPr>
    </w:p>
    <w:p w14:paraId="1143E2B3" w14:textId="77777777" w:rsidR="00374C39" w:rsidRPr="00346461" w:rsidRDefault="00346461" w:rsidP="00346461">
      <w:pPr>
        <w:pStyle w:val="NoSpacing"/>
        <w:rPr>
          <w:b/>
          <w:sz w:val="24"/>
          <w:szCs w:val="24"/>
        </w:rPr>
      </w:pPr>
      <w:r>
        <w:rPr>
          <w:b/>
          <w:kern w:val="36"/>
          <w:sz w:val="24"/>
          <w:szCs w:val="24"/>
          <w:lang w:eastAsia="en-GB"/>
        </w:rPr>
        <w:t xml:space="preserve">1) </w:t>
      </w:r>
      <w:r w:rsidR="00374C39" w:rsidRPr="00346461">
        <w:rPr>
          <w:b/>
          <w:kern w:val="36"/>
          <w:sz w:val="24"/>
          <w:szCs w:val="24"/>
          <w:lang w:eastAsia="en-GB"/>
        </w:rPr>
        <w:t>Cuba: Prisoners of conscience re-imprisonment</w:t>
      </w:r>
    </w:p>
    <w:p w14:paraId="745C9B1B" w14:textId="77777777" w:rsidR="0014761D" w:rsidRPr="0014761D" w:rsidRDefault="0014761D" w:rsidP="00374C39">
      <w:pPr>
        <w:rPr>
          <w:b/>
        </w:rPr>
      </w:pPr>
      <w:r>
        <w:rPr>
          <w:b/>
        </w:rPr>
        <w:t xml:space="preserve">Urgent Action </w:t>
      </w:r>
      <w:hyperlink r:id="rId7" w:history="1">
        <w:r w:rsidRPr="008B0F69">
          <w:rPr>
            <w:rStyle w:val="Hyperlink"/>
            <w:b/>
          </w:rPr>
          <w:t>https://www.amnesty.org/en/documents/amr25/9327/2025/en/</w:t>
        </w:r>
      </w:hyperlink>
      <w:r w:rsidR="00374C39">
        <w:rPr>
          <w:b/>
        </w:rPr>
        <w:t xml:space="preserve"> </w:t>
      </w:r>
      <w:r w:rsidRPr="0014761D">
        <w:rPr>
          <w:rFonts w:ascii="Times New Roman" w:eastAsia="Times New Roman" w:hAnsi="Times New Roman" w:cs="Times New Roman"/>
          <w:sz w:val="24"/>
          <w:szCs w:val="24"/>
          <w:lang w:eastAsia="en-GB"/>
        </w:rPr>
        <w:t>8 May 2025</w:t>
      </w:r>
      <w:r w:rsidR="00374C39">
        <w:rPr>
          <w:rFonts w:ascii="Times New Roman" w:eastAsia="Times New Roman" w:hAnsi="Times New Roman" w:cs="Times New Roman"/>
          <w:sz w:val="24"/>
          <w:szCs w:val="24"/>
          <w:lang w:eastAsia="en-GB"/>
        </w:rPr>
        <w:t xml:space="preserve">    </w:t>
      </w:r>
      <w:r w:rsidRPr="0014761D">
        <w:rPr>
          <w:rFonts w:ascii="Times New Roman" w:eastAsia="Times New Roman" w:hAnsi="Times New Roman" w:cs="Times New Roman"/>
          <w:sz w:val="24"/>
          <w:szCs w:val="24"/>
          <w:lang w:eastAsia="en-GB"/>
        </w:rPr>
        <w:t>Index Number: AMR 25/9327/2025</w:t>
      </w:r>
    </w:p>
    <w:p w14:paraId="1FB74FD9" w14:textId="77777777" w:rsidR="0014761D" w:rsidRPr="0014761D" w:rsidRDefault="0014761D" w:rsidP="0014761D">
      <w:pPr>
        <w:spacing w:after="353" w:line="240" w:lineRule="auto"/>
        <w:rPr>
          <w:rFonts w:ascii="Times New Roman" w:eastAsia="Times New Roman" w:hAnsi="Times New Roman" w:cs="Times New Roman"/>
          <w:sz w:val="24"/>
          <w:szCs w:val="24"/>
          <w:lang w:eastAsia="en-GB"/>
        </w:rPr>
      </w:pPr>
      <w:r w:rsidRPr="0014761D">
        <w:rPr>
          <w:rFonts w:ascii="Times New Roman" w:eastAsia="Times New Roman" w:hAnsi="Times New Roman" w:cs="Times New Roman"/>
          <w:sz w:val="24"/>
          <w:szCs w:val="24"/>
          <w:lang w:eastAsia="en-GB"/>
        </w:rPr>
        <w:t>On 29 April 2025, Cuban opposition leaders and prisoners of conscience José Daniel Ferrer and Félix Navarro were re-imprisoned under unclear and arbitrary conditions. Both had been previously released under a conditional release regime in January 2025, following negotiations involving the Vatican and the United States Government. Jose Daniel Ferrer remains as victim of enforced disappearance and incommunicado without access to their families or legal counsel. We call on the Cuban authorities to immediately and unconditionally release them and end the use of conditional releases as tools to control the freedom of expression.</w:t>
      </w:r>
    </w:p>
    <w:p w14:paraId="567F072E" w14:textId="77777777" w:rsidR="00F03BB1" w:rsidRDefault="000332A3" w:rsidP="00374C39">
      <w:pPr>
        <w:pStyle w:val="NoSpacing"/>
      </w:pPr>
      <w:r>
        <w:rPr>
          <w:b/>
          <w:highlight w:val="yellow"/>
        </w:rPr>
        <w:t xml:space="preserve">TAKE </w:t>
      </w:r>
      <w:proofErr w:type="gramStart"/>
      <w:r>
        <w:rPr>
          <w:b/>
          <w:highlight w:val="yellow"/>
        </w:rPr>
        <w:t>ACTION :</w:t>
      </w:r>
      <w:proofErr w:type="gramEnd"/>
      <w:r>
        <w:rPr>
          <w:b/>
          <w:highlight w:val="yellow"/>
        </w:rPr>
        <w:t xml:space="preserve"> </w:t>
      </w:r>
      <w:r w:rsidR="00374C39" w:rsidRPr="00866BB0">
        <w:rPr>
          <w:b/>
          <w:highlight w:val="yellow"/>
        </w:rPr>
        <w:t xml:space="preserve">Please send an </w:t>
      </w:r>
      <w:r w:rsidR="005933E7" w:rsidRPr="00866BB0">
        <w:rPr>
          <w:b/>
          <w:highlight w:val="yellow"/>
        </w:rPr>
        <w:t xml:space="preserve">email to </w:t>
      </w:r>
      <w:r w:rsidR="00866BB0" w:rsidRPr="00866BB0">
        <w:rPr>
          <w:b/>
          <w:highlight w:val="yellow"/>
        </w:rPr>
        <w:t>the Cuban President</w:t>
      </w:r>
      <w:r w:rsidR="005933E7">
        <w:rPr>
          <w:b/>
        </w:rPr>
        <w:t xml:space="preserve">: </w:t>
      </w:r>
      <w:hyperlink r:id="rId8" w:history="1">
        <w:r w:rsidR="005933E7" w:rsidRPr="008B0F69">
          <w:rPr>
            <w:rStyle w:val="Hyperlink"/>
          </w:rPr>
          <w:t>despacho@presidencia.gob.cu</w:t>
        </w:r>
      </w:hyperlink>
      <w:r w:rsidR="005933E7">
        <w:t xml:space="preserve">    </w:t>
      </w:r>
    </w:p>
    <w:p w14:paraId="62435743" w14:textId="77777777" w:rsidR="00F03BB1" w:rsidRPr="00F03BB1" w:rsidRDefault="00F03BB1" w:rsidP="00374C39">
      <w:pPr>
        <w:pStyle w:val="NoSpacing"/>
      </w:pPr>
      <w:r>
        <w:t>Copy to</w:t>
      </w:r>
      <w:r w:rsidRPr="00F03BB1">
        <w:t xml:space="preserve"> </w:t>
      </w:r>
      <w:r>
        <w:t xml:space="preserve">Cuban Embassy in UK: </w:t>
      </w:r>
      <w:hyperlink r:id="rId9" w:history="1">
        <w:r w:rsidRPr="008B0F69">
          <w:rPr>
            <w:rStyle w:val="Hyperlink"/>
            <w:sz w:val="24"/>
            <w:szCs w:val="24"/>
          </w:rPr>
          <w:t>secembajador@uk.embacuba.cu</w:t>
        </w:r>
      </w:hyperlink>
    </w:p>
    <w:p w14:paraId="4C77803A" w14:textId="77777777" w:rsidR="005933E7" w:rsidRDefault="005933E7" w:rsidP="00374C39">
      <w:pPr>
        <w:pStyle w:val="NoSpacing"/>
      </w:pPr>
      <w:r>
        <w:t xml:space="preserve">Subject: </w:t>
      </w:r>
      <w:r w:rsidRPr="005933E7">
        <w:rPr>
          <w:b/>
        </w:rPr>
        <w:t>José Daniel Ferrer and Félix Navarro</w:t>
      </w:r>
    </w:p>
    <w:p w14:paraId="1F7F1793" w14:textId="77777777" w:rsidR="00374C39" w:rsidRDefault="00374C39" w:rsidP="005933E7">
      <w:pPr>
        <w:pStyle w:val="NoSpacing"/>
      </w:pPr>
    </w:p>
    <w:p w14:paraId="69B82875" w14:textId="77777777" w:rsidR="005933E7" w:rsidRPr="005933E7" w:rsidRDefault="005933E7" w:rsidP="005933E7">
      <w:pPr>
        <w:pStyle w:val="NoSpacing"/>
      </w:pPr>
      <w:r w:rsidRPr="005933E7">
        <w:t>Dear President Miguel Díaz-</w:t>
      </w:r>
      <w:proofErr w:type="spellStart"/>
      <w:r w:rsidRPr="005933E7">
        <w:t>Canel</w:t>
      </w:r>
      <w:proofErr w:type="spellEnd"/>
      <w:r w:rsidRPr="005933E7">
        <w:t xml:space="preserve">, </w:t>
      </w:r>
    </w:p>
    <w:p w14:paraId="58F50A56" w14:textId="77777777" w:rsidR="005933E7" w:rsidRDefault="005933E7" w:rsidP="005933E7">
      <w:pPr>
        <w:pStyle w:val="NoSpacing"/>
      </w:pPr>
      <w:r w:rsidRPr="005933E7">
        <w:t xml:space="preserve">I am writing to express my deep concern over the arbitrary re-imprisonment of Cuban opposition leaders and prisoners of conscience, </w:t>
      </w:r>
      <w:r w:rsidRPr="005933E7">
        <w:rPr>
          <w:b/>
        </w:rPr>
        <w:t>José Daniel Ferrer and Félix Navarro</w:t>
      </w:r>
      <w:r w:rsidRPr="005933E7">
        <w:t xml:space="preserve">, in the early hours of 29 April 2025. Both men had previously been released in January under a conditional regime imposed without their consent. </w:t>
      </w:r>
    </w:p>
    <w:p w14:paraId="4B9A6C6B" w14:textId="77777777" w:rsidR="005933E7" w:rsidRDefault="005933E7" w:rsidP="005933E7">
      <w:pPr>
        <w:pStyle w:val="NoSpacing"/>
      </w:pPr>
      <w:r w:rsidRPr="005933E7">
        <w:t xml:space="preserve">Their re-arrest—without prior judicial notification or access to legal representation—constitutes a clear violation of their right to liberty and security of person, and contradicts Cuba’s obligations under international human rights law, including the International Covenant on Civil and Political Rights. </w:t>
      </w:r>
    </w:p>
    <w:p w14:paraId="7E3E2347" w14:textId="77777777" w:rsidR="005933E7" w:rsidRPr="005933E7" w:rsidRDefault="005933E7" w:rsidP="005933E7">
      <w:pPr>
        <w:pStyle w:val="NoSpacing"/>
        <w:rPr>
          <w:b/>
        </w:rPr>
      </w:pPr>
      <w:r w:rsidRPr="005933E7">
        <w:rPr>
          <w:b/>
        </w:rPr>
        <w:t xml:space="preserve">I urge you to immediately and unconditionally release José Daniel Ferrer and Félix Navarro; and put an end to the misuse of conditional release as a tool to control the freedom of expression. </w:t>
      </w:r>
    </w:p>
    <w:p w14:paraId="30DC55E7" w14:textId="77777777" w:rsidR="005933E7" w:rsidRDefault="005933E7" w:rsidP="005933E7">
      <w:pPr>
        <w:pStyle w:val="NoSpacing"/>
      </w:pPr>
      <w:r w:rsidRPr="005933E7">
        <w:t>Yours sincerely,</w:t>
      </w:r>
    </w:p>
    <w:p w14:paraId="0FD8432E" w14:textId="77777777" w:rsidR="005933E7" w:rsidRDefault="005933E7">
      <w:pPr>
        <w:pStyle w:val="NoSpacing"/>
        <w:pBdr>
          <w:bottom w:val="dotted" w:sz="24" w:space="1" w:color="auto"/>
        </w:pBdr>
      </w:pPr>
    </w:p>
    <w:p w14:paraId="76960164" w14:textId="77777777" w:rsidR="00866BB0" w:rsidRDefault="00866BB0">
      <w:pPr>
        <w:pStyle w:val="NoSpacing"/>
      </w:pPr>
    </w:p>
    <w:p w14:paraId="73C056AE" w14:textId="77777777" w:rsidR="00866BB0" w:rsidRDefault="00866BB0">
      <w:pPr>
        <w:pStyle w:val="NoSpacing"/>
      </w:pPr>
      <w:r>
        <w:t xml:space="preserve">If you are able to write a letter, please use the message above or the full text in the Urgent Action, and send to the Cuban </w:t>
      </w:r>
      <w:proofErr w:type="spellStart"/>
      <w:r>
        <w:t>Embassador</w:t>
      </w:r>
      <w:proofErr w:type="spellEnd"/>
      <w:r>
        <w:t xml:space="preserve"> in the UK:</w:t>
      </w:r>
    </w:p>
    <w:p w14:paraId="34CA4D12" w14:textId="77777777" w:rsidR="00F03BB1" w:rsidRPr="00811463" w:rsidRDefault="00F03BB1" w:rsidP="00866BB0">
      <w:pPr>
        <w:pStyle w:val="NoSpacing"/>
        <w:rPr>
          <w:b/>
          <w:sz w:val="24"/>
          <w:szCs w:val="24"/>
        </w:rPr>
      </w:pPr>
      <w:r w:rsidRPr="00811463">
        <w:rPr>
          <w:b/>
          <w:sz w:val="24"/>
          <w:szCs w:val="24"/>
        </w:rPr>
        <w:t xml:space="preserve">Ms </w:t>
      </w:r>
      <w:proofErr w:type="spellStart"/>
      <w:r w:rsidRPr="00811463">
        <w:rPr>
          <w:b/>
          <w:sz w:val="24"/>
          <w:szCs w:val="24"/>
        </w:rPr>
        <w:t>Ismara</w:t>
      </w:r>
      <w:proofErr w:type="spellEnd"/>
      <w:r w:rsidRPr="00811463">
        <w:rPr>
          <w:b/>
          <w:sz w:val="24"/>
          <w:szCs w:val="24"/>
        </w:rPr>
        <w:t xml:space="preserve"> Mercedes Vargas Walter </w:t>
      </w:r>
    </w:p>
    <w:p w14:paraId="4FFB68C1" w14:textId="77777777" w:rsidR="00F03BB1" w:rsidRPr="00811463" w:rsidRDefault="00F03BB1" w:rsidP="00866BB0">
      <w:pPr>
        <w:pStyle w:val="NoSpacing"/>
        <w:rPr>
          <w:sz w:val="24"/>
          <w:szCs w:val="24"/>
        </w:rPr>
      </w:pPr>
      <w:r w:rsidRPr="00811463">
        <w:rPr>
          <w:sz w:val="24"/>
          <w:szCs w:val="24"/>
        </w:rPr>
        <w:t xml:space="preserve">Ambassador Extraordinary &amp; Plenipotentiary </w:t>
      </w:r>
    </w:p>
    <w:p w14:paraId="7AEE9D4F" w14:textId="77777777" w:rsidR="00F03BB1" w:rsidRPr="00811463" w:rsidRDefault="00F03BB1" w:rsidP="00866BB0">
      <w:pPr>
        <w:pStyle w:val="NoSpacing"/>
        <w:rPr>
          <w:sz w:val="24"/>
          <w:szCs w:val="24"/>
        </w:rPr>
      </w:pPr>
      <w:r w:rsidRPr="00811463">
        <w:rPr>
          <w:sz w:val="24"/>
          <w:szCs w:val="24"/>
        </w:rPr>
        <w:t xml:space="preserve">Embassy of the Republic of Cuba </w:t>
      </w:r>
    </w:p>
    <w:p w14:paraId="2F15E0CD" w14:textId="77777777" w:rsidR="00F03BB1" w:rsidRPr="00811463" w:rsidRDefault="00F03BB1" w:rsidP="00866BB0">
      <w:pPr>
        <w:pStyle w:val="NoSpacing"/>
        <w:rPr>
          <w:sz w:val="24"/>
          <w:szCs w:val="24"/>
        </w:rPr>
      </w:pPr>
      <w:r w:rsidRPr="00811463">
        <w:rPr>
          <w:sz w:val="24"/>
          <w:szCs w:val="24"/>
        </w:rPr>
        <w:t xml:space="preserve">167 High Holborn WC1V 6PA </w:t>
      </w:r>
    </w:p>
    <w:p w14:paraId="755DF11C" w14:textId="77777777" w:rsidR="00F03BB1" w:rsidRPr="00811463" w:rsidRDefault="00F03BB1" w:rsidP="00866BB0">
      <w:pPr>
        <w:pStyle w:val="NoSpacing"/>
        <w:rPr>
          <w:sz w:val="24"/>
          <w:szCs w:val="24"/>
        </w:rPr>
      </w:pPr>
      <w:r w:rsidRPr="00811463">
        <w:rPr>
          <w:sz w:val="24"/>
          <w:szCs w:val="24"/>
        </w:rPr>
        <w:t xml:space="preserve">020 7240 2488 </w:t>
      </w:r>
    </w:p>
    <w:p w14:paraId="2FF7BACE" w14:textId="77777777" w:rsidR="00F03BB1" w:rsidRPr="00811463" w:rsidRDefault="00F03BB1" w:rsidP="00866BB0">
      <w:pPr>
        <w:pStyle w:val="NoSpacing"/>
        <w:rPr>
          <w:sz w:val="24"/>
          <w:szCs w:val="24"/>
        </w:rPr>
      </w:pPr>
      <w:r w:rsidRPr="00811463">
        <w:rPr>
          <w:sz w:val="24"/>
          <w:szCs w:val="24"/>
        </w:rPr>
        <w:t xml:space="preserve">Fax 020 7836 2602 </w:t>
      </w:r>
    </w:p>
    <w:p w14:paraId="4DC63F96" w14:textId="77777777" w:rsidR="00F03BB1" w:rsidRPr="00811463" w:rsidRDefault="00F03BB1" w:rsidP="00866BB0">
      <w:pPr>
        <w:pStyle w:val="NoSpacing"/>
        <w:rPr>
          <w:sz w:val="24"/>
          <w:szCs w:val="24"/>
        </w:rPr>
      </w:pPr>
      <w:r w:rsidRPr="00811463">
        <w:rPr>
          <w:sz w:val="24"/>
          <w:szCs w:val="24"/>
        </w:rPr>
        <w:t xml:space="preserve">secembajador@uk.embacuba.cu </w:t>
      </w:r>
    </w:p>
    <w:p w14:paraId="498233A9" w14:textId="77777777" w:rsidR="00F03BB1" w:rsidRPr="00811463" w:rsidRDefault="00F03BB1" w:rsidP="00866BB0">
      <w:pPr>
        <w:pStyle w:val="NoSpacing"/>
        <w:rPr>
          <w:sz w:val="24"/>
          <w:szCs w:val="24"/>
        </w:rPr>
      </w:pPr>
      <w:r w:rsidRPr="00811463">
        <w:rPr>
          <w:sz w:val="24"/>
          <w:szCs w:val="24"/>
        </w:rPr>
        <w:t xml:space="preserve">www.cubadiplomatica.cu </w:t>
      </w:r>
    </w:p>
    <w:p w14:paraId="2304AFE4" w14:textId="77777777" w:rsidR="00F03BB1" w:rsidRDefault="00F03BB1" w:rsidP="00F03BB1">
      <w:pPr>
        <w:pStyle w:val="NoSpacing"/>
        <w:jc w:val="right"/>
        <w:rPr>
          <w:sz w:val="24"/>
          <w:szCs w:val="24"/>
        </w:rPr>
      </w:pPr>
    </w:p>
    <w:p w14:paraId="05DC7AF9" w14:textId="77777777" w:rsidR="00C67F26" w:rsidRDefault="00C67F26" w:rsidP="00F03BB1">
      <w:pPr>
        <w:pStyle w:val="NoSpacing"/>
        <w:jc w:val="right"/>
        <w:rPr>
          <w:sz w:val="24"/>
          <w:szCs w:val="24"/>
        </w:rPr>
      </w:pPr>
    </w:p>
    <w:p w14:paraId="76665E52" w14:textId="77777777" w:rsidR="00C67F26" w:rsidRPr="00811463" w:rsidRDefault="00C67F26" w:rsidP="00F03BB1">
      <w:pPr>
        <w:pStyle w:val="NoSpacing"/>
        <w:jc w:val="right"/>
        <w:rPr>
          <w:sz w:val="24"/>
          <w:szCs w:val="24"/>
        </w:rPr>
      </w:pPr>
    </w:p>
    <w:p w14:paraId="503D7503" w14:textId="77777777" w:rsidR="00DA249B" w:rsidRPr="00346461" w:rsidRDefault="00346461" w:rsidP="00346461">
      <w:pPr>
        <w:pStyle w:val="NoSpacing"/>
        <w:rPr>
          <w:b/>
          <w:szCs w:val="48"/>
        </w:rPr>
      </w:pPr>
      <w:r w:rsidRPr="00346461">
        <w:rPr>
          <w:b/>
        </w:rPr>
        <w:lastRenderedPageBreak/>
        <w:t xml:space="preserve">2) </w:t>
      </w:r>
      <w:r w:rsidR="00DA249B" w:rsidRPr="00346461">
        <w:rPr>
          <w:b/>
        </w:rPr>
        <w:t>Human Rights Watch Report 2025     Cuba</w:t>
      </w:r>
      <w:r w:rsidR="00DA249B" w:rsidRPr="00346461">
        <w:rPr>
          <w:b/>
          <w:szCs w:val="48"/>
        </w:rPr>
        <w:t xml:space="preserve"> Events of 2024</w:t>
      </w:r>
    </w:p>
    <w:p w14:paraId="60BECC6E" w14:textId="77777777" w:rsidR="001D7C9B" w:rsidRDefault="00346461">
      <w:pPr>
        <w:pStyle w:val="NoSpacing"/>
      </w:pPr>
      <w:hyperlink r:id="rId10" w:history="1">
        <w:r w:rsidRPr="008B0F69">
          <w:rPr>
            <w:rStyle w:val="Hyperlink"/>
          </w:rPr>
          <w:t>https://www.hrw.org/world-report/2025/country-chapters/cuba</w:t>
        </w:r>
      </w:hyperlink>
    </w:p>
    <w:p w14:paraId="12B577B9" w14:textId="77777777" w:rsidR="00B84AE4" w:rsidRPr="00DA249B" w:rsidRDefault="00DA249B">
      <w:pPr>
        <w:pStyle w:val="NoSpacing"/>
        <w:rPr>
          <w:b/>
        </w:rPr>
      </w:pPr>
      <w:r w:rsidRPr="00DA249B">
        <w:rPr>
          <w:b/>
        </w:rPr>
        <w:t>Summary:</w:t>
      </w:r>
    </w:p>
    <w:p w14:paraId="56BEACED" w14:textId="77777777" w:rsidR="00DA249B" w:rsidRPr="007613E9" w:rsidRDefault="00DA249B" w:rsidP="00DA249B">
      <w:pPr>
        <w:pStyle w:val="NoSpacing"/>
      </w:pPr>
      <w:r w:rsidRPr="007613E9">
        <w:rPr>
          <w:szCs w:val="29"/>
        </w:rPr>
        <w:t>The government continues to repress and punish virtually all forms of dissent and public criticism, as Cubans continue to endure a dire economic crisis affecting rights, including access to health and food.</w:t>
      </w:r>
    </w:p>
    <w:p w14:paraId="6BFCED31" w14:textId="77777777" w:rsidR="00DA249B" w:rsidRPr="007613E9" w:rsidRDefault="00DA249B" w:rsidP="00DA249B">
      <w:pPr>
        <w:pStyle w:val="NoSpacing"/>
        <w:rPr>
          <w:szCs w:val="29"/>
        </w:rPr>
      </w:pPr>
      <w:r w:rsidRPr="007613E9">
        <w:rPr>
          <w:szCs w:val="29"/>
        </w:rPr>
        <w:t>Hundreds of critics and protesters, including many who took to the streets in July 2021, remain arbitrarily detained. The country faced waves of protests, triggered by blackouts, shortages, and the deterioration of living conditions, as Cubans continue to leave the country in large numbers.</w:t>
      </w:r>
    </w:p>
    <w:p w14:paraId="61245C9F" w14:textId="77777777" w:rsidR="00DA249B" w:rsidRDefault="00DA249B" w:rsidP="00DA249B">
      <w:pPr>
        <w:pStyle w:val="NoSpacing"/>
        <w:rPr>
          <w:szCs w:val="29"/>
        </w:rPr>
      </w:pPr>
      <w:r w:rsidRPr="007613E9">
        <w:rPr>
          <w:szCs w:val="29"/>
        </w:rPr>
        <w:t>The United States policy of isolation toward Cuba remains in place, including a decades-long embargo and a designation of the country as a State Sponsor of Terrorism.</w:t>
      </w:r>
    </w:p>
    <w:p w14:paraId="4B022849" w14:textId="77777777" w:rsidR="00C67F26" w:rsidRDefault="00C67F26" w:rsidP="00DA249B">
      <w:pPr>
        <w:pStyle w:val="NoSpacing"/>
        <w:rPr>
          <w:szCs w:val="29"/>
        </w:rPr>
      </w:pPr>
    </w:p>
    <w:p w14:paraId="2CD06145" w14:textId="77777777" w:rsidR="00C67F26" w:rsidRPr="00346461" w:rsidRDefault="00346461" w:rsidP="00346461">
      <w:pPr>
        <w:pStyle w:val="NoSpacing"/>
        <w:rPr>
          <w:b/>
        </w:rPr>
      </w:pPr>
      <w:r w:rsidRPr="00346461">
        <w:rPr>
          <w:b/>
        </w:rPr>
        <w:t xml:space="preserve">3) </w:t>
      </w:r>
      <w:r w:rsidR="00C67F26" w:rsidRPr="00346461">
        <w:rPr>
          <w:b/>
        </w:rPr>
        <w:t>Street protests</w:t>
      </w:r>
    </w:p>
    <w:p w14:paraId="51306B5B" w14:textId="77777777" w:rsidR="00C67F26" w:rsidRDefault="00C67F26" w:rsidP="00C67F26">
      <w:pPr>
        <w:pStyle w:val="NoSpacing"/>
        <w:rPr>
          <w:b/>
          <w:szCs w:val="29"/>
        </w:rPr>
      </w:pPr>
      <w:hyperlink r:id="rId11" w:history="1">
        <w:r w:rsidRPr="008B0F69">
          <w:rPr>
            <w:rStyle w:val="Hyperlink"/>
            <w:b/>
            <w:szCs w:val="29"/>
          </w:rPr>
          <w:t>https://en.cibercuba.com/noticias/2025-05-27-u1-e208933-s27061-nid303755-tres-personas-fueron-detenidas-durante-protesta</w:t>
        </w:r>
      </w:hyperlink>
    </w:p>
    <w:p w14:paraId="4993735A" w14:textId="77777777" w:rsidR="00C67F26" w:rsidRDefault="00C67F26" w:rsidP="00C67F26">
      <w:pPr>
        <w:pStyle w:val="NoSpacing"/>
        <w:rPr>
          <w:b/>
          <w:szCs w:val="29"/>
        </w:rPr>
      </w:pPr>
    </w:p>
    <w:p w14:paraId="38BD0FC0" w14:textId="77777777" w:rsidR="00C67F26" w:rsidRPr="00C67F26" w:rsidRDefault="00C67F26" w:rsidP="00C67F26">
      <w:pPr>
        <w:pStyle w:val="NoSpacing"/>
      </w:pPr>
      <w:r>
        <w:t>During the early hours of Friday, May 24, </w:t>
      </w:r>
      <w:hyperlink r:id="rId12" w:history="1">
        <w:r w:rsidRPr="00C67F26">
          <w:rPr>
            <w:rStyle w:val="Strong"/>
            <w:b w:val="0"/>
            <w:bCs w:val="0"/>
            <w:szCs w:val="31"/>
          </w:rPr>
          <w:t>new popular protests were reported in at least two cities in Cuba</w:t>
        </w:r>
      </w:hyperlink>
      <w:r w:rsidRPr="00C67F26">
        <w:t>, in Bayamo</w:t>
      </w:r>
      <w:r w:rsidR="00584B98">
        <w:t xml:space="preserve"> </w:t>
      </w:r>
      <w:r w:rsidRPr="00C67F26">
        <w:t>and in Cienfuegos</w:t>
      </w:r>
      <w:r w:rsidR="00584B98">
        <w:t xml:space="preserve">. </w:t>
      </w:r>
      <w:r w:rsidRPr="00C67F26">
        <w:t>The protests, once again driven by prolonged power outages and the critical situation of scarcity, were shared through various videos on social media.</w:t>
      </w:r>
    </w:p>
    <w:p w14:paraId="4811FA3D" w14:textId="77777777" w:rsidR="00C67F26" w:rsidRPr="00346461" w:rsidRDefault="00C67F26" w:rsidP="00346461">
      <w:pPr>
        <w:pStyle w:val="NoSpacing"/>
        <w:rPr>
          <w:rStyle w:val="Strong"/>
          <w:b w:val="0"/>
          <w:bCs w:val="0"/>
          <w:szCs w:val="31"/>
          <w:shd w:val="clear" w:color="auto" w:fill="FFFFFF"/>
        </w:rPr>
      </w:pPr>
    </w:p>
    <w:p w14:paraId="74B9C68E" w14:textId="77777777" w:rsidR="00346461" w:rsidRPr="00C67F26" w:rsidRDefault="00346461" w:rsidP="00346461">
      <w:pPr>
        <w:pStyle w:val="NoSpacing"/>
        <w:rPr>
          <w:b/>
        </w:rPr>
      </w:pPr>
      <w:r w:rsidRPr="00346461">
        <w:rPr>
          <w:rStyle w:val="Strong"/>
          <w:b w:val="0"/>
          <w:bCs w:val="0"/>
          <w:szCs w:val="31"/>
          <w:shd w:val="clear" w:color="auto" w:fill="FFFFFF"/>
        </w:rPr>
        <w:t>4)</w:t>
      </w:r>
      <w:r>
        <w:rPr>
          <w:rStyle w:val="Strong"/>
          <w:b w:val="0"/>
          <w:bCs w:val="0"/>
          <w:szCs w:val="31"/>
          <w:shd w:val="clear" w:color="auto" w:fill="FFFFFF"/>
        </w:rPr>
        <w:t xml:space="preserve"> </w:t>
      </w:r>
      <w:r>
        <w:rPr>
          <w:b/>
        </w:rPr>
        <w:t>Drinks industry in crisis as sugar mills close</w:t>
      </w:r>
    </w:p>
    <w:p w14:paraId="160331F8" w14:textId="77777777" w:rsidR="00346461" w:rsidRDefault="006A04B8" w:rsidP="00346461">
      <w:pPr>
        <w:pStyle w:val="NoSpacing"/>
        <w:rPr>
          <w:rStyle w:val="Strong"/>
          <w:b w:val="0"/>
          <w:bCs w:val="0"/>
          <w:szCs w:val="31"/>
          <w:shd w:val="clear" w:color="auto" w:fill="FFFFFF"/>
        </w:rPr>
      </w:pPr>
      <w:hyperlink r:id="rId13" w:history="1">
        <w:r w:rsidRPr="008B0F69">
          <w:rPr>
            <w:rStyle w:val="Hyperlink"/>
            <w:szCs w:val="31"/>
            <w:shd w:val="clear" w:color="auto" w:fill="FFFFFF"/>
          </w:rPr>
          <w:t>https://www.pressreader.com/usa/the-guardian-usa/20250531/281659670974627</w:t>
        </w:r>
      </w:hyperlink>
    </w:p>
    <w:p w14:paraId="13A0BEA7" w14:textId="77777777" w:rsidR="006A04B8" w:rsidRDefault="006A04B8" w:rsidP="00346461">
      <w:pPr>
        <w:pStyle w:val="NoSpacing"/>
        <w:rPr>
          <w:rStyle w:val="Strong"/>
          <w:b w:val="0"/>
          <w:bCs w:val="0"/>
          <w:szCs w:val="31"/>
          <w:shd w:val="clear" w:color="auto" w:fill="FFFFFF"/>
        </w:rPr>
      </w:pPr>
      <w:r>
        <w:rPr>
          <w:rStyle w:val="Strong"/>
          <w:b w:val="0"/>
          <w:bCs w:val="0"/>
          <w:szCs w:val="31"/>
          <w:shd w:val="clear" w:color="auto" w:fill="FFFFFF"/>
        </w:rPr>
        <w:t xml:space="preserve">Of the 133 sugar mills in Cuba at the time of the Revolution, only </w:t>
      </w:r>
      <w:r w:rsidR="00AB130F">
        <w:rPr>
          <w:rStyle w:val="Strong"/>
          <w:b w:val="0"/>
          <w:bCs w:val="0"/>
          <w:szCs w:val="31"/>
          <w:shd w:val="clear" w:color="auto" w:fill="FFFFFF"/>
        </w:rPr>
        <w:t>6 are reportedly still in operation. Cuba imports sugar for internal consumption but the rum industry must use locally produced sugar.</w:t>
      </w:r>
    </w:p>
    <w:p w14:paraId="18BED20E" w14:textId="77777777" w:rsidR="00AB130F" w:rsidRPr="00346461" w:rsidRDefault="00AB130F" w:rsidP="00346461">
      <w:pPr>
        <w:pStyle w:val="NoSpacing"/>
        <w:rPr>
          <w:rStyle w:val="Strong"/>
          <w:b w:val="0"/>
          <w:bCs w:val="0"/>
          <w:szCs w:val="31"/>
          <w:shd w:val="clear" w:color="auto" w:fill="FFFFFF"/>
        </w:rPr>
      </w:pPr>
      <w:r>
        <w:rPr>
          <w:rStyle w:val="Strong"/>
          <w:b w:val="0"/>
          <w:bCs w:val="0"/>
          <w:szCs w:val="31"/>
          <w:shd w:val="clear" w:color="auto" w:fill="FFFFFF"/>
        </w:rPr>
        <w:t>[Not good news for your group’s Chair and Cuba coordinator who are both partial to an occasional drop of rum…]</w:t>
      </w:r>
    </w:p>
    <w:p w14:paraId="6B8D1E34" w14:textId="77777777" w:rsidR="00346461" w:rsidRPr="00346461" w:rsidRDefault="00346461" w:rsidP="00346461">
      <w:pPr>
        <w:pStyle w:val="NoSpacing"/>
        <w:rPr>
          <w:rStyle w:val="Strong"/>
          <w:b w:val="0"/>
          <w:bCs w:val="0"/>
          <w:szCs w:val="31"/>
          <w:shd w:val="clear" w:color="auto" w:fill="FFFFFF"/>
        </w:rPr>
      </w:pPr>
    </w:p>
    <w:p w14:paraId="1FCC96CC" w14:textId="77777777" w:rsidR="00C31346" w:rsidRPr="00C67F26" w:rsidRDefault="00C31346" w:rsidP="00C31346">
      <w:pPr>
        <w:pStyle w:val="NoSpacing"/>
        <w:rPr>
          <w:b/>
          <w:szCs w:val="29"/>
        </w:rPr>
      </w:pPr>
    </w:p>
    <w:p w14:paraId="06C1C4CA" w14:textId="77777777" w:rsidR="00C67F26" w:rsidRPr="007613E9" w:rsidRDefault="00C67F26" w:rsidP="00C67F26">
      <w:pPr>
        <w:pStyle w:val="NoSpacing"/>
        <w:ind w:left="720"/>
        <w:rPr>
          <w:szCs w:val="29"/>
        </w:rPr>
      </w:pPr>
    </w:p>
    <w:p w14:paraId="52A72118" w14:textId="77777777" w:rsidR="00DA249B" w:rsidRPr="005933E7" w:rsidRDefault="00DA249B">
      <w:pPr>
        <w:pStyle w:val="NoSpacing"/>
      </w:pPr>
    </w:p>
    <w:sectPr w:rsidR="00DA249B" w:rsidRPr="005933E7" w:rsidSect="00D204EA">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CE055" w14:textId="77777777" w:rsidR="003C3207" w:rsidRDefault="003C3207" w:rsidP="00B84AE4">
      <w:pPr>
        <w:spacing w:after="0" w:line="240" w:lineRule="auto"/>
      </w:pPr>
      <w:r>
        <w:separator/>
      </w:r>
    </w:p>
  </w:endnote>
  <w:endnote w:type="continuationSeparator" w:id="0">
    <w:p w14:paraId="3B3E2222" w14:textId="77777777" w:rsidR="003C3207" w:rsidRDefault="003C3207" w:rsidP="00B8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E9F89" w14:textId="77777777" w:rsidR="003C3207" w:rsidRDefault="003C3207" w:rsidP="00B84AE4">
      <w:pPr>
        <w:spacing w:after="0" w:line="240" w:lineRule="auto"/>
      </w:pPr>
      <w:r>
        <w:separator/>
      </w:r>
    </w:p>
  </w:footnote>
  <w:footnote w:type="continuationSeparator" w:id="0">
    <w:p w14:paraId="4C34B25B" w14:textId="77777777" w:rsidR="003C3207" w:rsidRDefault="003C3207" w:rsidP="00B8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CC67A" w14:textId="77777777" w:rsidR="00B84AE4" w:rsidRPr="00B84AE4" w:rsidRDefault="00B84AE4" w:rsidP="00B84AE4">
    <w:pPr>
      <w:pStyle w:val="NoSpacing"/>
    </w:pPr>
    <w:r w:rsidRPr="00EE702C">
      <w:t>Cuba news 1</w:t>
    </w:r>
    <w:r w:rsidRPr="00EE702C">
      <w:rPr>
        <w:vertAlign w:val="superscript"/>
      </w:rPr>
      <w:t>st</w:t>
    </w:r>
    <w:r w:rsidRPr="00EE702C">
      <w:t xml:space="preserve"> June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F570B"/>
    <w:multiLevelType w:val="hybridMultilevel"/>
    <w:tmpl w:val="872649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667DB0"/>
    <w:multiLevelType w:val="hybridMultilevel"/>
    <w:tmpl w:val="ADB8102E"/>
    <w:lvl w:ilvl="0" w:tplc="68505184">
      <w:start w:val="1"/>
      <w:numFmt w:val="decimal"/>
      <w:lvlText w:val="%1)"/>
      <w:lvlJc w:val="left"/>
      <w:pPr>
        <w:ind w:left="720" w:hanging="360"/>
      </w:pPr>
      <w:rPr>
        <w:rFonts w:ascii="Arial" w:eastAsia="Times New Roman" w:hAnsi="Arial" w:cs="Arial" w:hint="default"/>
        <w:color w:val="00000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3160230">
    <w:abstractNumId w:val="0"/>
  </w:num>
  <w:num w:numId="2" w16cid:durableId="1654792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2C"/>
    <w:rsid w:val="000332A3"/>
    <w:rsid w:val="0014761D"/>
    <w:rsid w:val="001D7C9B"/>
    <w:rsid w:val="00346461"/>
    <w:rsid w:val="00374C39"/>
    <w:rsid w:val="003C3207"/>
    <w:rsid w:val="00584B98"/>
    <w:rsid w:val="005933E7"/>
    <w:rsid w:val="00641B44"/>
    <w:rsid w:val="006A04B8"/>
    <w:rsid w:val="00823868"/>
    <w:rsid w:val="00866BB0"/>
    <w:rsid w:val="008E1B08"/>
    <w:rsid w:val="00AB130F"/>
    <w:rsid w:val="00B84AE4"/>
    <w:rsid w:val="00C31346"/>
    <w:rsid w:val="00C67F26"/>
    <w:rsid w:val="00D204EA"/>
    <w:rsid w:val="00DA249B"/>
    <w:rsid w:val="00EE702C"/>
    <w:rsid w:val="00F03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24C45"/>
  <w15:docId w15:val="{6366C959-85C0-D945-8456-66F9D13D2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4EA"/>
  </w:style>
  <w:style w:type="paragraph" w:styleId="Heading1">
    <w:name w:val="heading 1"/>
    <w:basedOn w:val="Normal"/>
    <w:link w:val="Heading1Char"/>
    <w:uiPriority w:val="9"/>
    <w:qFormat/>
    <w:rsid w:val="001476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761D"/>
    <w:rPr>
      <w:color w:val="0000FF" w:themeColor="hyperlink"/>
      <w:u w:val="single"/>
    </w:rPr>
  </w:style>
  <w:style w:type="character" w:customStyle="1" w:styleId="Heading1Char">
    <w:name w:val="Heading 1 Char"/>
    <w:basedOn w:val="DefaultParagraphFont"/>
    <w:link w:val="Heading1"/>
    <w:uiPriority w:val="9"/>
    <w:rsid w:val="0014761D"/>
    <w:rPr>
      <w:rFonts w:ascii="Times New Roman" w:eastAsia="Times New Roman" w:hAnsi="Times New Roman" w:cs="Times New Roman"/>
      <w:b/>
      <w:bCs/>
      <w:kern w:val="36"/>
      <w:sz w:val="48"/>
      <w:szCs w:val="48"/>
      <w:lang w:eastAsia="en-GB"/>
    </w:rPr>
  </w:style>
  <w:style w:type="character" w:customStyle="1" w:styleId="indexnumber">
    <w:name w:val="indexnumber"/>
    <w:basedOn w:val="DefaultParagraphFont"/>
    <w:rsid w:val="0014761D"/>
  </w:style>
  <w:style w:type="paragraph" w:styleId="NormalWeb">
    <w:name w:val="Normal (Web)"/>
    <w:basedOn w:val="Normal"/>
    <w:uiPriority w:val="99"/>
    <w:semiHidden/>
    <w:unhideWhenUsed/>
    <w:rsid w:val="001476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933E7"/>
    <w:pPr>
      <w:spacing w:after="0" w:line="240" w:lineRule="auto"/>
    </w:pPr>
  </w:style>
  <w:style w:type="paragraph" w:styleId="ListParagraph">
    <w:name w:val="List Paragraph"/>
    <w:basedOn w:val="Normal"/>
    <w:uiPriority w:val="34"/>
    <w:qFormat/>
    <w:rsid w:val="001D7C9B"/>
    <w:pPr>
      <w:ind w:left="720"/>
      <w:contextualSpacing/>
    </w:pPr>
  </w:style>
  <w:style w:type="paragraph" w:styleId="Header">
    <w:name w:val="header"/>
    <w:basedOn w:val="Normal"/>
    <w:link w:val="HeaderChar"/>
    <w:uiPriority w:val="99"/>
    <w:semiHidden/>
    <w:unhideWhenUsed/>
    <w:rsid w:val="00B84AE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84AE4"/>
  </w:style>
  <w:style w:type="paragraph" w:styleId="Footer">
    <w:name w:val="footer"/>
    <w:basedOn w:val="Normal"/>
    <w:link w:val="FooterChar"/>
    <w:uiPriority w:val="99"/>
    <w:semiHidden/>
    <w:unhideWhenUsed/>
    <w:rsid w:val="00B84AE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84AE4"/>
  </w:style>
  <w:style w:type="character" w:styleId="Strong">
    <w:name w:val="Strong"/>
    <w:basedOn w:val="DefaultParagraphFont"/>
    <w:uiPriority w:val="22"/>
    <w:qFormat/>
    <w:rsid w:val="00C67F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94865">
      <w:bodyDiv w:val="1"/>
      <w:marLeft w:val="0"/>
      <w:marRight w:val="0"/>
      <w:marTop w:val="0"/>
      <w:marBottom w:val="0"/>
      <w:divBdr>
        <w:top w:val="none" w:sz="0" w:space="0" w:color="auto"/>
        <w:left w:val="none" w:sz="0" w:space="0" w:color="auto"/>
        <w:bottom w:val="none" w:sz="0" w:space="0" w:color="auto"/>
        <w:right w:val="none" w:sz="0" w:space="0" w:color="auto"/>
      </w:divBdr>
      <w:divsChild>
        <w:div w:id="596140329">
          <w:marLeft w:val="0"/>
          <w:marRight w:val="0"/>
          <w:marTop w:val="0"/>
          <w:marBottom w:val="176"/>
          <w:divBdr>
            <w:top w:val="none" w:sz="0" w:space="0" w:color="auto"/>
            <w:left w:val="none" w:sz="0" w:space="0" w:color="auto"/>
            <w:bottom w:val="none" w:sz="0" w:space="0" w:color="auto"/>
            <w:right w:val="none" w:sz="0" w:space="0" w:color="auto"/>
          </w:divBdr>
          <w:divsChild>
            <w:div w:id="1532304250">
              <w:marLeft w:val="0"/>
              <w:marRight w:val="0"/>
              <w:marTop w:val="0"/>
              <w:marBottom w:val="0"/>
              <w:divBdr>
                <w:top w:val="single" w:sz="6" w:space="7" w:color="auto"/>
                <w:left w:val="none" w:sz="0" w:space="0" w:color="auto"/>
                <w:bottom w:val="single" w:sz="6" w:space="7" w:color="auto"/>
                <w:right w:val="none" w:sz="0" w:space="0" w:color="auto"/>
              </w:divBdr>
              <w:divsChild>
                <w:div w:id="1739668226">
                  <w:marLeft w:val="0"/>
                  <w:marRight w:val="0"/>
                  <w:marTop w:val="0"/>
                  <w:marBottom w:val="0"/>
                  <w:divBdr>
                    <w:top w:val="none" w:sz="0" w:space="0" w:color="auto"/>
                    <w:left w:val="none" w:sz="0" w:space="0" w:color="auto"/>
                    <w:bottom w:val="none" w:sz="0" w:space="0" w:color="auto"/>
                    <w:right w:val="none" w:sz="0" w:space="0" w:color="auto"/>
                  </w:divBdr>
                  <w:divsChild>
                    <w:div w:id="286593088">
                      <w:marLeft w:val="0"/>
                      <w:marRight w:val="0"/>
                      <w:marTop w:val="0"/>
                      <w:marBottom w:val="0"/>
                      <w:divBdr>
                        <w:top w:val="none" w:sz="0" w:space="0" w:color="auto"/>
                        <w:left w:val="none" w:sz="0" w:space="0" w:color="auto"/>
                        <w:bottom w:val="none" w:sz="0" w:space="0" w:color="auto"/>
                        <w:right w:val="none" w:sz="0" w:space="0" w:color="auto"/>
                      </w:divBdr>
                      <w:divsChild>
                        <w:div w:id="19348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7153">
          <w:marLeft w:val="0"/>
          <w:marRight w:val="0"/>
          <w:marTop w:val="0"/>
          <w:marBottom w:val="0"/>
          <w:divBdr>
            <w:top w:val="none" w:sz="0" w:space="0" w:color="auto"/>
            <w:left w:val="none" w:sz="0" w:space="0" w:color="auto"/>
            <w:bottom w:val="none" w:sz="0" w:space="0" w:color="auto"/>
            <w:right w:val="none" w:sz="0" w:space="0" w:color="auto"/>
          </w:divBdr>
        </w:div>
      </w:divsChild>
    </w:div>
    <w:div w:id="71882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spacho@presidencia.gob.cu" TargetMode="External"/><Relationship Id="rId13" Type="http://schemas.openxmlformats.org/officeDocument/2006/relationships/hyperlink" Target="https://www.pressreader.com/usa/the-guardian-usa/20250531/281659670974627" TargetMode="External"/><Relationship Id="rId3" Type="http://schemas.openxmlformats.org/officeDocument/2006/relationships/settings" Target="settings.xml"/><Relationship Id="rId7" Type="http://schemas.openxmlformats.org/officeDocument/2006/relationships/hyperlink" Target="https://www.amnesty.org/en/documents/amr25/9327/2025/en/" TargetMode="External"/><Relationship Id="rId12" Type="http://schemas.openxmlformats.org/officeDocument/2006/relationships/hyperlink" Target="https://en.cibercuba.com/noticias/2025-05-24-u1-e13-s27061-nid303513-madrugada-protestas-cuba-bayamo-cienfuegos-call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cibercuba.com/noticias/2025-05-27-u1-e208933-s27061-nid303755-tres-personas-fueron-detenidas-durante-protest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rw.org/world-report/2025/country-chapters/cuba" TargetMode="External"/><Relationship Id="rId4" Type="http://schemas.openxmlformats.org/officeDocument/2006/relationships/webSettings" Target="webSettings.xml"/><Relationship Id="rId9" Type="http://schemas.openxmlformats.org/officeDocument/2006/relationships/hyperlink" Target="mailto:secembajador@uk.embacuba.c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Helen B</cp:lastModifiedBy>
  <cp:revision>2</cp:revision>
  <dcterms:created xsi:type="dcterms:W3CDTF">2025-06-01T13:35:00Z</dcterms:created>
  <dcterms:modified xsi:type="dcterms:W3CDTF">2025-06-01T13:35:00Z</dcterms:modified>
</cp:coreProperties>
</file>