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Amnesty International Blackheath and Greenwich</w:t>
      </w:r>
    </w:p>
    <w:p w:rsidR="00000000" w:rsidDel="00000000" w:rsidP="00000000" w:rsidRDefault="00000000" w:rsidRPr="00000000" w14:paraId="00000002">
      <w:pPr>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Meeting notes Tuesday 9</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July 2024, in the crypt at St Margaret’s Church, Lee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Meeting chair and notes writer: Anne F</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bl>
      <w:tblPr>
        <w:tblStyle w:val="Table1"/>
        <w:tblW w:w="1045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3615"/>
        <w:gridCol w:w="6315"/>
        <w:tblGridChange w:id="0">
          <w:tblGrid>
            <w:gridCol w:w="525"/>
            <w:gridCol w:w="3615"/>
            <w:gridCol w:w="6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ind w:left="0" w:firstLine="0"/>
              <w:rPr>
                <w:rFonts w:ascii="Arial" w:cs="Arial" w:eastAsia="Arial" w:hAnsi="Arial"/>
                <w:sz w:val="24"/>
                <w:szCs w:val="24"/>
              </w:rPr>
            </w:pPr>
            <w:r w:rsidDel="00000000" w:rsidR="00000000" w:rsidRPr="00000000">
              <w:rPr>
                <w:rFonts w:ascii="Arial" w:cs="Arial" w:eastAsia="Arial" w:hAnsi="Arial"/>
                <w:b w:val="1"/>
                <w:sz w:val="22"/>
                <w:szCs w:val="22"/>
                <w:rtl w:val="0"/>
              </w:rPr>
              <w:t xml:space="preserve">Introductions</w:t>
            </w:r>
            <w:r w:rsidDel="00000000" w:rsidR="00000000" w:rsidRPr="00000000">
              <w:rPr>
                <w:rFonts w:ascii="Arial" w:cs="Arial" w:eastAsia="Arial" w:hAnsi="Arial"/>
                <w:sz w:val="22"/>
                <w:szCs w:val="22"/>
                <w:rtl w:val="0"/>
              </w:rPr>
              <w:t xml:space="preserve">, welcome to visitors/new members, apologies for absences, appointing newsletter writer for next meeting: Brigitte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Present:</w:t>
            </w:r>
            <w:r w:rsidDel="00000000" w:rsidR="00000000" w:rsidRPr="00000000">
              <w:rPr>
                <w:rFonts w:ascii="Arial" w:cs="Arial" w:eastAsia="Arial" w:hAnsi="Arial"/>
                <w:sz w:val="22"/>
                <w:szCs w:val="22"/>
                <w:rtl w:val="0"/>
              </w:rPr>
              <w:t xml:space="preserve"> David Wi, Graham, Angela, Brigitte, Anne F, Amanda, David W-W</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Apologies for absence:</w:t>
            </w:r>
            <w:r w:rsidDel="00000000" w:rsidR="00000000" w:rsidRPr="00000000">
              <w:rPr>
                <w:rFonts w:ascii="Arial" w:cs="Arial" w:eastAsia="Arial" w:hAnsi="Arial"/>
                <w:sz w:val="22"/>
                <w:szCs w:val="22"/>
                <w:rtl w:val="0"/>
              </w:rPr>
              <w:t xml:space="preserve"> Rachel, Ann H, Illona, Ken, David We, Jennifer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Fundraising event at Mycenae House </w:t>
            </w:r>
          </w:p>
          <w:p w:rsidR="00000000" w:rsidDel="00000000" w:rsidP="00000000" w:rsidRDefault="00000000" w:rsidRPr="00000000" w14:paraId="0000000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Debriefing</w:t>
            </w:r>
          </w:p>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Repeat next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David Wi had prepared a thank-you letter to be sent to all raffle prize donors. Those present signed each letter and the names of those absent who were part of the organising committee were added.</w:t>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David Wi to send photos to David WW for uploading to the AI website.</w:t>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Payment not yet received from Mycenae House. David Wi to follow up with Illona and David We, and then to contact Mark to thank him and other members of staff.</w:t>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Next year</w:t>
            </w:r>
            <w:r w:rsidDel="00000000" w:rsidR="00000000" w:rsidRPr="00000000">
              <w:rPr>
                <w:rFonts w:ascii="Arial" w:cs="Arial" w:eastAsia="Arial" w:hAnsi="Arial"/>
                <w:sz w:val="22"/>
                <w:szCs w:val="22"/>
                <w:rtl w:val="0"/>
              </w:rPr>
              <w:t xml:space="preserve">: agreed that Youthsayers would be a good choice. Possible dates - Friday 25/04/25, 09/05/25 or 16/05/25.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Country/regional campaigns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updates from Country Contacts (All)</w:t>
            </w:r>
          </w:p>
          <w:p w:rsidR="00000000" w:rsidDel="00000000" w:rsidP="00000000" w:rsidRDefault="00000000" w:rsidRPr="00000000" w14:paraId="00000014">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ind w:left="0" w:firstLine="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China</w:t>
            </w:r>
            <w:r w:rsidDel="00000000" w:rsidR="00000000" w:rsidRPr="00000000">
              <w:rPr>
                <w:rFonts w:ascii="Arial" w:cs="Arial" w:eastAsia="Arial" w:hAnsi="Arial"/>
                <w:sz w:val="22"/>
                <w:szCs w:val="22"/>
                <w:rtl w:val="0"/>
              </w:rPr>
              <w:t xml:space="preserve"> – Angela had nothing to report</w:t>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Africa (W&amp;C) </w:t>
            </w:r>
            <w:r w:rsidDel="00000000" w:rsidR="00000000" w:rsidRPr="00000000">
              <w:rPr>
                <w:rFonts w:ascii="Arial" w:cs="Arial" w:eastAsia="Arial" w:hAnsi="Arial"/>
                <w:sz w:val="22"/>
                <w:szCs w:val="22"/>
                <w:rtl w:val="0"/>
              </w:rPr>
              <w:t xml:space="preserve">– Anne F had nothing to report</w:t>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Iran</w:t>
            </w:r>
            <w:r w:rsidDel="00000000" w:rsidR="00000000" w:rsidRPr="00000000">
              <w:rPr>
                <w:rFonts w:ascii="Arial" w:cs="Arial" w:eastAsia="Arial" w:hAnsi="Arial"/>
                <w:sz w:val="22"/>
                <w:szCs w:val="22"/>
                <w:rtl w:val="0"/>
              </w:rPr>
              <w:t xml:space="preserve"> – Graham reported back (see below)**</w:t>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Europe</w:t>
            </w:r>
            <w:r w:rsidDel="00000000" w:rsidR="00000000" w:rsidRPr="00000000">
              <w:rPr>
                <w:rFonts w:ascii="Arial" w:cs="Arial" w:eastAsia="Arial" w:hAnsi="Arial"/>
                <w:sz w:val="22"/>
                <w:szCs w:val="22"/>
                <w:rtl w:val="0"/>
              </w:rPr>
              <w:t xml:space="preserve"> - Brigitte gave a detailed report, with particular focus on the ship incident off the coast of Malta and the ongoing case against 3 of those on board. Action: Brigitte to prepare a letter in support of the El Hiblu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Write for Rights - December (Brigitte)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Brigitte suggested a stall in the Lewisham Centre. Tentative date around 10th December. To be followed up. If we went ahead, we would need more volunteers.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AIUK (standing item) </w:t>
            </w:r>
          </w:p>
          <w:p w:rsidR="00000000" w:rsidDel="00000000" w:rsidP="00000000" w:rsidRDefault="00000000" w:rsidRPr="00000000" w14:paraId="0000001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London Region Group meetings</w:t>
            </w:r>
          </w:p>
          <w:p w:rsidR="00000000" w:rsidDel="00000000" w:rsidP="00000000" w:rsidRDefault="00000000" w:rsidRPr="00000000" w14:paraId="0000002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ind w:left="0" w:firstLine="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HRAC event (An Evening with Amnesty International) Thursday 11th July - focussing on AI’s response to the Israel-Gaza conflict, and AI’s approach to the general election. Anne F is attending and will report back at the next meeting.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Arrangements for future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meetings (David Wi, All)</w:t>
            </w:r>
            <w:r w:rsidDel="00000000" w:rsidR="00000000" w:rsidRPr="00000000">
              <w:rPr>
                <w:rtl w:val="0"/>
              </w:rPr>
            </w:r>
          </w:p>
          <w:p w:rsidR="00000000" w:rsidDel="00000000" w:rsidP="00000000" w:rsidRDefault="00000000" w:rsidRPr="00000000" w14:paraId="00000025">
            <w:pPr>
              <w:ind w:left="0" w:firstLine="0"/>
              <w:rPr>
                <w:rFonts w:ascii="Arial" w:cs="Arial" w:eastAsia="Arial" w:hAnsi="Arial"/>
                <w:sz w:val="24"/>
                <w:szCs w:val="24"/>
              </w:rPr>
            </w:pPr>
            <w:r w:rsidDel="00000000" w:rsidR="00000000" w:rsidRPr="00000000">
              <w:rPr>
                <w:rFonts w:ascii="Arial" w:cs="Arial" w:eastAsia="Arial" w:hAnsi="Arial"/>
                <w:sz w:val="22"/>
                <w:szCs w:val="22"/>
                <w:rtl w:val="0"/>
              </w:rPr>
              <w:t xml:space="preserve">Other speakers and guests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sz w:val="22"/>
                <w:szCs w:val="22"/>
                <w:rtl w:val="0"/>
              </w:rPr>
              <w:t xml:space="preserve">Daid Wi suggested dates for the summer social. Agreed </w:t>
            </w:r>
            <w:r w:rsidDel="00000000" w:rsidR="00000000" w:rsidRPr="00000000">
              <w:rPr>
                <w:rFonts w:ascii="Arial" w:cs="Arial" w:eastAsia="Arial" w:hAnsi="Arial"/>
                <w:b w:val="1"/>
                <w:sz w:val="22"/>
                <w:szCs w:val="22"/>
                <w:rtl w:val="0"/>
              </w:rPr>
              <w:t xml:space="preserve">September 8th</w:t>
            </w:r>
            <w:r w:rsidDel="00000000" w:rsidR="00000000" w:rsidRPr="00000000">
              <w:rPr>
                <w:rFonts w:ascii="Arial" w:cs="Arial" w:eastAsia="Arial" w:hAnsi="Arial"/>
                <w:sz w:val="22"/>
                <w:szCs w:val="22"/>
                <w:rtl w:val="0"/>
              </w:rPr>
              <w:t xml:space="preserve"> at </w:t>
            </w:r>
            <w:r w:rsidDel="00000000" w:rsidR="00000000" w:rsidRPr="00000000">
              <w:rPr>
                <w:rFonts w:ascii="Arial" w:cs="Arial" w:eastAsia="Arial" w:hAnsi="Arial"/>
                <w:b w:val="1"/>
                <w:sz w:val="22"/>
                <w:szCs w:val="22"/>
                <w:rtl w:val="0"/>
              </w:rPr>
              <w:t xml:space="preserve">The Squirrels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AOB</w:t>
            </w:r>
            <w:r w:rsidDel="00000000" w:rsidR="00000000" w:rsidRPr="00000000">
              <w:rPr>
                <w:rtl w:val="0"/>
              </w:rPr>
            </w:r>
          </w:p>
          <w:p w:rsidR="00000000" w:rsidDel="00000000" w:rsidP="00000000" w:rsidRDefault="00000000" w:rsidRPr="00000000" w14:paraId="00000029">
            <w:pPr>
              <w:ind w:left="0" w:firstLine="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1. Social media - Amanda to check with Jennifer that she is still willing to take on the role, and then to contact Simon W re the AIBG facebook page.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2. Amanda had seen an Amnesty table with various freebies for children (??) at an event at Wellington College and will follow up with a contact in due course.</w:t>
            </w:r>
          </w:p>
        </w:tc>
      </w:tr>
    </w:tbl>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FUTURE EVENTS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Tuesday </w:t>
      </w:r>
      <w:r w:rsidDel="00000000" w:rsidR="00000000" w:rsidRPr="00000000">
        <w:rPr>
          <w:rFonts w:ascii="Arial" w:cs="Arial" w:eastAsia="Arial" w:hAnsi="Arial"/>
          <w:b w:val="1"/>
          <w:sz w:val="22"/>
          <w:szCs w:val="22"/>
          <w:rtl w:val="0"/>
        </w:rPr>
        <w:t xml:space="preserve">23rd July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Letter writing</w:t>
      </w:r>
    </w:p>
    <w:p w:rsidR="00000000" w:rsidDel="00000000" w:rsidP="00000000" w:rsidRDefault="00000000" w:rsidRPr="00000000" w14:paraId="00000030">
      <w:pPr>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Location:</w:t>
      </w:r>
      <w:r w:rsidDel="00000000" w:rsidR="00000000" w:rsidRPr="00000000">
        <w:rPr>
          <w:rFonts w:ascii="Arial" w:cs="Arial" w:eastAsia="Arial" w:hAnsi="Arial"/>
          <w:sz w:val="22"/>
          <w:szCs w:val="22"/>
          <w:rtl w:val="0"/>
        </w:rPr>
        <w:t xml:space="preserve"> The Princess of Wales Pub, 1a Montpelier Row, London SE3 0RL</w:t>
      </w:r>
    </w:p>
    <w:p w:rsidR="00000000" w:rsidDel="00000000" w:rsidP="00000000" w:rsidRDefault="00000000" w:rsidRPr="00000000" w14:paraId="00000031">
      <w:pPr>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Time:</w:t>
      </w:r>
      <w:r w:rsidDel="00000000" w:rsidR="00000000" w:rsidRPr="00000000">
        <w:rPr>
          <w:rFonts w:ascii="Arial" w:cs="Arial" w:eastAsia="Arial" w:hAnsi="Arial"/>
          <w:sz w:val="22"/>
          <w:szCs w:val="22"/>
          <w:rtl w:val="0"/>
        </w:rPr>
        <w:t xml:space="preserve"> 7.30pm</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b w:val="1"/>
          <w:sz w:val="22"/>
          <w:szCs w:val="22"/>
          <w:rtl w:val="0"/>
        </w:rPr>
        <w:t xml:space="preserve">Tuesday 13th August:</w:t>
      </w:r>
      <w:r w:rsidDel="00000000" w:rsidR="00000000" w:rsidRPr="00000000">
        <w:rPr>
          <w:rFonts w:ascii="Arial" w:cs="Arial" w:eastAsia="Arial" w:hAnsi="Arial"/>
          <w:sz w:val="22"/>
          <w:szCs w:val="22"/>
          <w:rtl w:val="0"/>
        </w:rPr>
        <w:t xml:space="preserve"> Next meeting</w:t>
      </w:r>
      <w:r w:rsidDel="00000000" w:rsidR="00000000" w:rsidRPr="00000000">
        <w:rPr>
          <w:rtl w:val="0"/>
        </w:rPr>
      </w:r>
    </w:p>
    <w:p w:rsidR="00000000" w:rsidDel="00000000" w:rsidP="00000000" w:rsidRDefault="00000000" w:rsidRPr="00000000" w14:paraId="00000033">
      <w:pPr>
        <w:ind w:firstLine="720"/>
        <w:rPr>
          <w:rFonts w:ascii="Arial" w:cs="Arial" w:eastAsia="Arial" w:hAnsi="Arial"/>
          <w:sz w:val="22"/>
          <w:szCs w:val="22"/>
        </w:rPr>
      </w:pPr>
      <w:r w:rsidDel="00000000" w:rsidR="00000000" w:rsidRPr="00000000">
        <w:rPr>
          <w:rFonts w:ascii="Arial" w:cs="Arial" w:eastAsia="Arial" w:hAnsi="Arial"/>
          <w:b w:val="1"/>
          <w:sz w:val="22"/>
          <w:szCs w:val="22"/>
          <w:rtl w:val="0"/>
        </w:rPr>
        <w:t xml:space="preserve">Location: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4"/>
          <w:szCs w:val="24"/>
          <w:rtl w:val="0"/>
        </w:rPr>
        <w:t xml:space="preserve">The crypt, St Margaret’s Church, Lee Terrace, SE13 5DL</w:t>
      </w:r>
      <w:r w:rsidDel="00000000" w:rsidR="00000000" w:rsidRPr="00000000">
        <w:rPr>
          <w:rtl w:val="0"/>
        </w:rPr>
      </w:r>
    </w:p>
    <w:p w:rsidR="00000000" w:rsidDel="00000000" w:rsidP="00000000" w:rsidRDefault="00000000" w:rsidRPr="00000000" w14:paraId="00000034">
      <w:pPr>
        <w:ind w:firstLine="720"/>
        <w:rPr>
          <w:rFonts w:ascii="Arial" w:cs="Arial" w:eastAsia="Arial" w:hAnsi="Arial"/>
          <w:sz w:val="22"/>
          <w:szCs w:val="22"/>
        </w:rPr>
      </w:pPr>
      <w:r w:rsidDel="00000000" w:rsidR="00000000" w:rsidRPr="00000000">
        <w:rPr>
          <w:rFonts w:ascii="Arial" w:cs="Arial" w:eastAsia="Arial" w:hAnsi="Arial"/>
          <w:b w:val="1"/>
          <w:sz w:val="22"/>
          <w:szCs w:val="22"/>
          <w:rtl w:val="0"/>
        </w:rPr>
        <w:t xml:space="preserve">Time:</w:t>
      </w:r>
      <w:r w:rsidDel="00000000" w:rsidR="00000000" w:rsidRPr="00000000">
        <w:rPr>
          <w:rFonts w:ascii="Arial" w:cs="Arial" w:eastAsia="Arial" w:hAnsi="Arial"/>
          <w:sz w:val="22"/>
          <w:szCs w:val="22"/>
          <w:rtl w:val="0"/>
        </w:rPr>
        <w:t xml:space="preserve"> 7.30pm</w:t>
      </w:r>
    </w:p>
    <w:p w:rsidR="00000000" w:rsidDel="00000000" w:rsidP="00000000" w:rsidRDefault="00000000" w:rsidRPr="00000000" w14:paraId="00000035">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Sunday 8th September</w:t>
      </w:r>
      <w:r w:rsidDel="00000000" w:rsidR="00000000" w:rsidRPr="00000000">
        <w:rPr>
          <w:rFonts w:ascii="Arial" w:cs="Arial" w:eastAsia="Arial" w:hAnsi="Arial"/>
          <w:sz w:val="22"/>
          <w:szCs w:val="22"/>
          <w:rtl w:val="0"/>
        </w:rPr>
        <w:t xml:space="preserve">: Summer social</w:t>
      </w:r>
    </w:p>
    <w:p w:rsidR="00000000" w:rsidDel="00000000" w:rsidP="00000000" w:rsidRDefault="00000000" w:rsidRPr="00000000" w14:paraId="00000036">
      <w:pPr>
        <w:ind w:firstLine="720"/>
        <w:rPr>
          <w:rFonts w:ascii="Arial" w:cs="Arial" w:eastAsia="Arial" w:hAnsi="Arial"/>
          <w:sz w:val="22"/>
          <w:szCs w:val="22"/>
        </w:rPr>
      </w:pPr>
      <w:r w:rsidDel="00000000" w:rsidR="00000000" w:rsidRPr="00000000">
        <w:rPr>
          <w:rFonts w:ascii="Arial" w:cs="Arial" w:eastAsia="Arial" w:hAnsi="Arial"/>
          <w:b w:val="1"/>
          <w:sz w:val="22"/>
          <w:szCs w:val="22"/>
          <w:rtl w:val="0"/>
        </w:rPr>
        <w:t xml:space="preserve">Location</w:t>
      </w:r>
      <w:r w:rsidDel="00000000" w:rsidR="00000000" w:rsidRPr="00000000">
        <w:rPr>
          <w:rFonts w:ascii="Arial" w:cs="Arial" w:eastAsia="Arial" w:hAnsi="Arial"/>
          <w:sz w:val="22"/>
          <w:szCs w:val="22"/>
          <w:rtl w:val="0"/>
        </w:rPr>
        <w:t xml:space="preserve">: The Squirrels, SE13 5DR</w:t>
      </w:r>
    </w:p>
    <w:tbl>
      <w:tblPr>
        <w:tblStyle w:val="Table2"/>
        <w:tblpPr w:leftFromText="180" w:rightFromText="180" w:topFromText="0" w:bottomFromText="0" w:vertAnchor="text" w:horzAnchor="text" w:tblpX="-8.000000000000114" w:tblpY="259"/>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5220"/>
        <w:tblGridChange w:id="0">
          <w:tblGrid>
            <w:gridCol w:w="5220"/>
            <w:gridCol w:w="5220"/>
          </w:tblGrid>
        </w:tblGridChange>
      </w:tblGrid>
      <w:tr>
        <w:trPr>
          <w:cantSplit w:val="0"/>
          <w:trHeight w:val="270" w:hRule="atLeast"/>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AIBG CONTACTS</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Chair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sz w:val="22"/>
                <w:szCs w:val="22"/>
                <w:rtl w:val="0"/>
              </w:rPr>
              <w:t xml:space="preserve">Anne F</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sz w:val="22"/>
                <w:szCs w:val="22"/>
                <w:rtl w:val="0"/>
              </w:rPr>
              <w:t xml:space="preserve">Vice-Chair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sz w:val="22"/>
                <w:szCs w:val="22"/>
                <w:rtl w:val="0"/>
              </w:rPr>
              <w:t xml:space="preserve">Brigitte</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Secretary (enquiries contact)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David Wi</w:t>
            </w:r>
          </w:p>
        </w:tc>
      </w:tr>
      <w:tr>
        <w:trPr>
          <w:cantSplit w:val="0"/>
          <w:trHeight w:val="1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Treasurer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David We</w:t>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Country Contacts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sz w:val="22"/>
                <w:szCs w:val="22"/>
                <w:rtl w:val="0"/>
              </w:rPr>
              <w:t xml:space="preserve">TBC</w:t>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Publicity &amp; Social Media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sz w:val="22"/>
                <w:szCs w:val="22"/>
                <w:rtl w:val="0"/>
              </w:rPr>
              <w:t xml:space="preserve">Jennifer (TBC)</w:t>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Membership &amp; AIBG Website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David WW (TBC) &amp; David Wi</w:t>
            </w:r>
          </w:p>
        </w:tc>
      </w:tr>
      <w:tr>
        <w:trPr>
          <w:cantSplit w:val="0"/>
          <w:trHeight w:val="2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Letter writing co-ordinator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Brigitte</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Meeting notes writer / provider of meeting refreshments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Rotated between all members of the group in turn</w:t>
            </w:r>
          </w:p>
        </w:tc>
      </w:tr>
    </w:tbl>
    <w:p w:rsidR="00000000" w:rsidDel="00000000" w:rsidP="00000000" w:rsidRDefault="00000000" w:rsidRPr="00000000" w14:paraId="0000004D">
      <w:pPr>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jc w:val="left"/>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4F">
      <w:pPr>
        <w:rPr>
          <w:b w:val="1"/>
          <w:sz w:val="24"/>
          <w:szCs w:val="24"/>
          <w:u w:val="single"/>
        </w:rPr>
      </w:pPr>
      <w:r w:rsidDel="00000000" w:rsidR="00000000" w:rsidRPr="00000000">
        <w:rPr>
          <w:rtl w:val="0"/>
        </w:rPr>
      </w:r>
    </w:p>
    <w:p w:rsidR="00000000" w:rsidDel="00000000" w:rsidP="00000000" w:rsidRDefault="00000000" w:rsidRPr="00000000" w14:paraId="00000050">
      <w:pPr>
        <w:ind w:left="1200" w:right="1200" w:firstLine="0"/>
        <w:rPr>
          <w:rFonts w:ascii="Arial" w:cs="Arial" w:eastAsia="Arial" w:hAnsi="Arial"/>
          <w:b w:val="1"/>
          <w:sz w:val="22"/>
          <w:szCs w:val="22"/>
          <w:highlight w:val="white"/>
          <w:u w:val="single"/>
        </w:rPr>
      </w:pPr>
      <w:r w:rsidDel="00000000" w:rsidR="00000000" w:rsidRPr="00000000">
        <w:rPr>
          <w:rtl w:val="0"/>
        </w:rPr>
      </w:r>
    </w:p>
    <w:p w:rsidR="00000000" w:rsidDel="00000000" w:rsidP="00000000" w:rsidRDefault="00000000" w:rsidRPr="00000000" w14:paraId="00000051">
      <w:pPr>
        <w:spacing w:after="240" w:lineRule="auto"/>
        <w:ind w:left="0" w:right="600" w:firstLine="0"/>
        <w:rPr>
          <w:rFonts w:ascii="Arial" w:cs="Arial" w:eastAsia="Arial" w:hAnsi="Arial"/>
          <w:b w:val="1"/>
          <w:color w:val="222222"/>
          <w:sz w:val="22"/>
          <w:szCs w:val="22"/>
          <w:highlight w:val="white"/>
          <w:u w:val="single"/>
        </w:rPr>
      </w:pPr>
      <w:r w:rsidDel="00000000" w:rsidR="00000000" w:rsidRPr="00000000">
        <w:rPr>
          <w:rFonts w:ascii="Arial" w:cs="Arial" w:eastAsia="Arial" w:hAnsi="Arial"/>
          <w:b w:val="1"/>
          <w:color w:val="222222"/>
          <w:sz w:val="22"/>
          <w:szCs w:val="22"/>
          <w:highlight w:val="white"/>
          <w:u w:val="single"/>
          <w:rtl w:val="0"/>
        </w:rPr>
        <w:t xml:space="preserve">**Iran</w:t>
      </w:r>
    </w:p>
    <w:p w:rsidR="00000000" w:rsidDel="00000000" w:rsidP="00000000" w:rsidRDefault="00000000" w:rsidRPr="00000000" w14:paraId="00000052">
      <w:pPr>
        <w:spacing w:line="276" w:lineRule="auto"/>
        <w:rPr>
          <w:rFonts w:ascii="Arial" w:cs="Arial" w:eastAsia="Arial" w:hAnsi="Arial"/>
          <w:color w:val="222222"/>
          <w:sz w:val="22"/>
          <w:szCs w:val="22"/>
          <w:highlight w:val="white"/>
        </w:rPr>
      </w:pPr>
      <w:r w:rsidDel="00000000" w:rsidR="00000000" w:rsidRPr="00000000">
        <w:rPr>
          <w:rFonts w:ascii="Arial" w:cs="Arial" w:eastAsia="Arial" w:hAnsi="Arial"/>
          <w:b w:val="1"/>
          <w:color w:val="222222"/>
          <w:sz w:val="22"/>
          <w:szCs w:val="22"/>
          <w:highlight w:val="white"/>
          <w:rtl w:val="0"/>
        </w:rPr>
        <w:t xml:space="preserve">Toomaj Salehi</w:t>
      </w:r>
      <w:r w:rsidDel="00000000" w:rsidR="00000000" w:rsidRPr="00000000">
        <w:rPr>
          <w:rtl w:val="0"/>
        </w:rPr>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color w:val="222222"/>
          <w:sz w:val="22"/>
          <w:szCs w:val="22"/>
          <w:highlight w:val="white"/>
          <w:rtl w:val="0"/>
        </w:rPr>
        <w:t xml:space="preserve">Persian</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color w:val="222222"/>
          <w:sz w:val="22"/>
          <w:szCs w:val="22"/>
          <w:highlight w:val="white"/>
          <w:rtl w:val="1"/>
        </w:rPr>
        <w:t xml:space="preserve">توماج</w:t>
      </w:r>
      <w:r w:rsidDel="00000000" w:rsidR="00000000" w:rsidRPr="00000000">
        <w:rPr>
          <w:rFonts w:ascii="Arial" w:cs="Arial" w:eastAsia="Arial" w:hAnsi="Arial"/>
          <w:color w:val="222222"/>
          <w:sz w:val="22"/>
          <w:szCs w:val="22"/>
          <w:highlight w:val="white"/>
          <w:rtl w:val="1"/>
        </w:rPr>
        <w:t xml:space="preserve"> </w:t>
      </w:r>
      <w:r w:rsidDel="00000000" w:rsidR="00000000" w:rsidRPr="00000000">
        <w:rPr>
          <w:rFonts w:ascii="Arial" w:cs="Arial" w:eastAsia="Arial" w:hAnsi="Arial"/>
          <w:color w:val="222222"/>
          <w:sz w:val="22"/>
          <w:szCs w:val="22"/>
          <w:highlight w:val="white"/>
          <w:rtl w:val="1"/>
        </w:rPr>
        <w:t xml:space="preserve">صالحی</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color w:val="222222"/>
          <w:sz w:val="22"/>
          <w:szCs w:val="22"/>
          <w:highlight w:val="white"/>
          <w:rtl w:val="0"/>
        </w:rPr>
        <w:t xml:space="preserve">born</w:t>
      </w:r>
      <w:r w:rsidDel="00000000" w:rsidR="00000000" w:rsidRPr="00000000">
        <w:rPr>
          <w:rFonts w:ascii="Arial" w:cs="Arial" w:eastAsia="Arial" w:hAnsi="Arial"/>
          <w:color w:val="222222"/>
          <w:sz w:val="22"/>
          <w:szCs w:val="22"/>
          <w:highlight w:val="white"/>
          <w:rtl w:val="0"/>
        </w:rPr>
        <w:t xml:space="preserve"> 3 </w:t>
      </w:r>
      <w:r w:rsidDel="00000000" w:rsidR="00000000" w:rsidRPr="00000000">
        <w:rPr>
          <w:rFonts w:ascii="Arial" w:cs="Arial" w:eastAsia="Arial" w:hAnsi="Arial"/>
          <w:color w:val="222222"/>
          <w:sz w:val="22"/>
          <w:szCs w:val="22"/>
          <w:highlight w:val="white"/>
          <w:rtl w:val="0"/>
        </w:rPr>
        <w:t xml:space="preserve">December</w:t>
      </w:r>
      <w:r w:rsidDel="00000000" w:rsidR="00000000" w:rsidRPr="00000000">
        <w:rPr>
          <w:rFonts w:ascii="Arial" w:cs="Arial" w:eastAsia="Arial" w:hAnsi="Arial"/>
          <w:color w:val="222222"/>
          <w:sz w:val="22"/>
          <w:szCs w:val="22"/>
          <w:highlight w:val="white"/>
          <w:rtl w:val="0"/>
        </w:rPr>
        <w:t xml:space="preserve"> 1990)</w:t>
      </w:r>
      <w:r w:rsidDel="00000000" w:rsidR="00000000" w:rsidRPr="00000000">
        <w:rPr>
          <w:rFonts w:ascii="Arial" w:cs="Arial" w:eastAsia="Arial" w:hAnsi="Arial"/>
          <w:color w:val="222222"/>
          <w:sz w:val="22"/>
          <w:szCs w:val="22"/>
          <w:highlight w:val="white"/>
          <w:vertAlign w:val="superscript"/>
          <w:rtl w:val="0"/>
        </w:rPr>
        <w:t xml:space="preserve">[1]</w:t>
      </w:r>
      <w:r w:rsidDel="00000000" w:rsidR="00000000" w:rsidRPr="00000000">
        <w:rPr>
          <w:rFonts w:ascii="Arial" w:cs="Arial" w:eastAsia="Arial" w:hAnsi="Arial"/>
          <w:color w:val="222222"/>
          <w:sz w:val="22"/>
          <w:szCs w:val="22"/>
          <w:highlight w:val="white"/>
          <w:rtl w:val="0"/>
        </w:rPr>
        <w:t xml:space="preserve"> is an Iranian rapper mainly known for his protest songs concerning Iran's societal issues and the policies of the government of the Islamic Republic of Iran. In July 2023, the Iranian Government sentenced Salehi to six years in prison for participating in the 2022 Iran protests. On 24 April 2024 Salehi was sentenced to death for charges linked to Iran's 2022–23 Woman, Life, Freedom movement, before it was overturned in June 2024. Retrial ordered by higher court.</w:t>
      </w:r>
    </w:p>
    <w:p w:rsidR="00000000" w:rsidDel="00000000" w:rsidP="00000000" w:rsidRDefault="00000000" w:rsidRPr="00000000" w14:paraId="00000053">
      <w:pPr>
        <w:keepLines w:val="1"/>
        <w:spacing w:after="240" w:lineRule="auto"/>
        <w:ind w:left="600" w:right="600" w:firstLine="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54">
      <w:pPr>
        <w:keepLines w:val="1"/>
        <w:spacing w:after="240" w:lineRule="auto"/>
        <w:ind w:left="600" w:right="600" w:firstLine="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55">
      <w:pPr>
        <w:spacing w:after="240" w:lineRule="auto"/>
        <w:ind w:left="600" w:right="600" w:firstLine="0"/>
        <w:rPr>
          <w:rFonts w:ascii="Arial" w:cs="Arial" w:eastAsia="Arial" w:hAnsi="Arial"/>
          <w:color w:val="222222"/>
          <w:sz w:val="22"/>
          <w:szCs w:val="22"/>
          <w:highlight w:val="white"/>
          <w:u w:val="single"/>
        </w:rPr>
      </w:pPr>
      <w:r w:rsidDel="00000000" w:rsidR="00000000" w:rsidRPr="00000000">
        <w:rPr>
          <w:rtl w:val="0"/>
        </w:rPr>
      </w:r>
    </w:p>
    <w:p w:rsidR="00000000" w:rsidDel="00000000" w:rsidP="00000000" w:rsidRDefault="00000000" w:rsidRPr="00000000" w14:paraId="00000056">
      <w:pPr>
        <w:spacing w:after="240" w:lineRule="auto"/>
        <w:ind w:left="600" w:right="600" w:firstLine="0"/>
        <w:rPr>
          <w:rFonts w:ascii="Arial" w:cs="Arial" w:eastAsia="Arial" w:hAnsi="Arial"/>
          <w:color w:val="1155cc"/>
          <w:sz w:val="22"/>
          <w:szCs w:val="22"/>
          <w:highlight w:val="white"/>
          <w:u w:val="single"/>
        </w:rPr>
      </w:pPr>
      <w:r w:rsidDel="00000000" w:rsidR="00000000" w:rsidRPr="00000000">
        <w:rPr>
          <w:rtl w:val="0"/>
        </w:rPr>
      </w:r>
    </w:p>
    <w:p w:rsidR="00000000" w:rsidDel="00000000" w:rsidP="00000000" w:rsidRDefault="00000000" w:rsidRPr="00000000" w14:paraId="00000057">
      <w:pPr>
        <w:jc w:val="left"/>
        <w:rPr>
          <w:rFonts w:ascii="Arial" w:cs="Arial" w:eastAsia="Arial" w:hAnsi="Arial"/>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rPr>
  </w:style>
  <w:style w:type="paragraph" w:styleId="Heading2">
    <w:name w:val="heading 2"/>
    <w:basedOn w:val="Normal"/>
    <w:next w:val="Normal"/>
    <w:pPr>
      <w:keepNext w:val="1"/>
    </w:pPr>
    <w:rPr>
      <w:b w:val="1"/>
      <w:sz w:val="24"/>
      <w:szCs w:val="24"/>
    </w:rPr>
  </w:style>
  <w:style w:type="paragraph" w:styleId="Heading3">
    <w:name w:val="heading 3"/>
    <w:basedOn w:val="Normal"/>
    <w:next w:val="Normal"/>
    <w:pPr>
      <w:keepNext w:val="1"/>
    </w:pPr>
    <w:rPr>
      <w:sz w:val="24"/>
      <w:szCs w:val="24"/>
    </w:rPr>
  </w:style>
  <w:style w:type="paragraph" w:styleId="Heading4">
    <w:name w:val="heading 4"/>
    <w:basedOn w:val="Normal"/>
    <w:next w:val="Normal"/>
    <w:pPr>
      <w:keepNext w:val="1"/>
    </w:pPr>
    <w:rPr>
      <w:b w:val="1"/>
    </w:rPr>
  </w:style>
  <w:style w:type="paragraph" w:styleId="Heading5">
    <w:name w:val="heading 5"/>
    <w:basedOn w:val="Normal"/>
    <w:next w:val="Normal"/>
    <w:pPr>
      <w:keepNext w:val="1"/>
      <w:jc w:val="both"/>
    </w:pPr>
    <w:rPr>
      <w:rFonts w:ascii="Arial" w:cs="Arial" w:eastAsia="Arial" w:hAnsi="Arial"/>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rPr>
  </w:style>
  <w:style w:type="paragraph" w:styleId="Heading2">
    <w:name w:val="heading 2"/>
    <w:basedOn w:val="Normal"/>
    <w:next w:val="Normal"/>
    <w:pPr>
      <w:keepNext w:val="1"/>
    </w:pPr>
    <w:rPr>
      <w:b w:val="1"/>
      <w:sz w:val="24"/>
      <w:szCs w:val="24"/>
    </w:rPr>
  </w:style>
  <w:style w:type="paragraph" w:styleId="Heading3">
    <w:name w:val="heading 3"/>
    <w:basedOn w:val="Normal"/>
    <w:next w:val="Normal"/>
    <w:pPr>
      <w:keepNext w:val="1"/>
    </w:pPr>
    <w:rPr>
      <w:sz w:val="24"/>
      <w:szCs w:val="24"/>
    </w:rPr>
  </w:style>
  <w:style w:type="paragraph" w:styleId="Heading4">
    <w:name w:val="heading 4"/>
    <w:basedOn w:val="Normal"/>
    <w:next w:val="Normal"/>
    <w:pPr>
      <w:keepNext w:val="1"/>
    </w:pPr>
    <w:rPr>
      <w:b w:val="1"/>
    </w:rPr>
  </w:style>
  <w:style w:type="paragraph" w:styleId="Heading5">
    <w:name w:val="heading 5"/>
    <w:basedOn w:val="Normal"/>
    <w:next w:val="Normal"/>
    <w:pPr>
      <w:keepNext w:val="1"/>
      <w:jc w:val="both"/>
    </w:pPr>
    <w:rPr>
      <w:rFonts w:ascii="Arial" w:cs="Arial" w:eastAsia="Arial" w:hAnsi="Arial"/>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8"/>
      <w:szCs w:val="28"/>
    </w:rPr>
  </w:style>
  <w:style w:type="paragraph" w:styleId="Heading2">
    <w:name w:val="heading 2"/>
    <w:basedOn w:val="Normal"/>
    <w:next w:val="Normal"/>
    <w:pPr>
      <w:keepNext w:val="1"/>
    </w:pPr>
    <w:rPr>
      <w:b w:val="1"/>
      <w:sz w:val="24"/>
      <w:szCs w:val="24"/>
    </w:rPr>
  </w:style>
  <w:style w:type="paragraph" w:styleId="Heading3">
    <w:name w:val="heading 3"/>
    <w:basedOn w:val="Normal"/>
    <w:next w:val="Normal"/>
    <w:pPr>
      <w:keepNext w:val="1"/>
    </w:pPr>
    <w:rPr>
      <w:sz w:val="24"/>
      <w:szCs w:val="24"/>
    </w:rPr>
  </w:style>
  <w:style w:type="paragraph" w:styleId="Heading4">
    <w:name w:val="heading 4"/>
    <w:basedOn w:val="Normal"/>
    <w:next w:val="Normal"/>
    <w:pPr>
      <w:keepNext w:val="1"/>
    </w:pPr>
    <w:rPr>
      <w:b w:val="1"/>
    </w:rPr>
  </w:style>
  <w:style w:type="paragraph" w:styleId="Heading5">
    <w:name w:val="heading 5"/>
    <w:basedOn w:val="Normal"/>
    <w:next w:val="Normal"/>
    <w:pPr>
      <w:keepNext w:val="1"/>
      <w:jc w:val="both"/>
    </w:pPr>
    <w:rPr>
      <w:rFonts w:ascii="Arial" w:cs="Arial" w:eastAsia="Arial" w:hAnsi="Arial"/>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0011"/>
    <w:rPr>
      <w:lang w:eastAsia="en-US"/>
    </w:rPr>
  </w:style>
  <w:style w:type="paragraph" w:styleId="Heading1">
    <w:name w:val="heading 1"/>
    <w:basedOn w:val="Normal"/>
    <w:next w:val="Normal"/>
    <w:qFormat w:val="1"/>
    <w:rsid w:val="00680011"/>
    <w:pPr>
      <w:keepNext w:val="1"/>
      <w:outlineLvl w:val="0"/>
    </w:pPr>
    <w:rPr>
      <w:b w:val="1"/>
      <w:sz w:val="28"/>
    </w:rPr>
  </w:style>
  <w:style w:type="paragraph" w:styleId="Heading2">
    <w:name w:val="heading 2"/>
    <w:basedOn w:val="Normal"/>
    <w:next w:val="Normal"/>
    <w:qFormat w:val="1"/>
    <w:rsid w:val="00680011"/>
    <w:pPr>
      <w:keepNext w:val="1"/>
      <w:outlineLvl w:val="1"/>
    </w:pPr>
    <w:rPr>
      <w:b w:val="1"/>
      <w:sz w:val="24"/>
    </w:rPr>
  </w:style>
  <w:style w:type="paragraph" w:styleId="Heading3">
    <w:name w:val="heading 3"/>
    <w:basedOn w:val="Normal"/>
    <w:next w:val="Normal"/>
    <w:qFormat w:val="1"/>
    <w:rsid w:val="00680011"/>
    <w:pPr>
      <w:keepNext w:val="1"/>
      <w:outlineLvl w:val="2"/>
    </w:pPr>
    <w:rPr>
      <w:sz w:val="24"/>
    </w:rPr>
  </w:style>
  <w:style w:type="paragraph" w:styleId="Heading4">
    <w:name w:val="heading 4"/>
    <w:basedOn w:val="Normal"/>
    <w:next w:val="Normal"/>
    <w:qFormat w:val="1"/>
    <w:rsid w:val="00680011"/>
    <w:pPr>
      <w:keepNext w:val="1"/>
      <w:outlineLvl w:val="3"/>
    </w:pPr>
    <w:rPr>
      <w:b w:val="1"/>
    </w:rPr>
  </w:style>
  <w:style w:type="paragraph" w:styleId="Heading5">
    <w:name w:val="heading 5"/>
    <w:basedOn w:val="Normal"/>
    <w:next w:val="Normal"/>
    <w:qFormat w:val="1"/>
    <w:rsid w:val="00680011"/>
    <w:pPr>
      <w:keepNext w:val="1"/>
      <w:jc w:val="both"/>
      <w:outlineLvl w:val="4"/>
    </w:pPr>
    <w:rPr>
      <w:rFonts w:ascii="Arial" w:cs="Arial" w:hAnsi="Arial"/>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news-item-date" w:customStyle="1">
    <w:name w:val="news-item-date"/>
    <w:basedOn w:val="DefaultParagraphFont"/>
    <w:rsid w:val="000D5084"/>
  </w:style>
  <w:style w:type="character" w:styleId="Strong">
    <w:name w:val="Strong"/>
    <w:qFormat w:val="1"/>
    <w:rsid w:val="00693FE7"/>
    <w:rPr>
      <w:b w:val="1"/>
      <w:bCs w:val="1"/>
    </w:rPr>
  </w:style>
  <w:style w:type="paragraph" w:styleId="BalloonText">
    <w:name w:val="Balloon Text"/>
    <w:basedOn w:val="Normal"/>
    <w:semiHidden w:val="1"/>
    <w:rsid w:val="00572CF9"/>
    <w:rPr>
      <w:rFonts w:ascii="Tahoma" w:cs="Tahoma" w:hAnsi="Tahoma"/>
      <w:sz w:val="16"/>
      <w:szCs w:val="16"/>
    </w:rPr>
  </w:style>
  <w:style w:type="character" w:styleId="Hyperlink">
    <w:name w:val="Hyperlink"/>
    <w:uiPriority w:val="99"/>
    <w:unhideWhenUsed w:val="1"/>
    <w:rsid w:val="009A0144"/>
    <w:rPr>
      <w:color w:val="0000ff"/>
      <w:u w:val="single"/>
    </w:rPr>
  </w:style>
  <w:style w:type="character" w:styleId="CommentReference">
    <w:name w:val="annotation reference"/>
    <w:rsid w:val="006F24E7"/>
    <w:rPr>
      <w:sz w:val="16"/>
      <w:szCs w:val="16"/>
    </w:rPr>
  </w:style>
  <w:style w:type="paragraph" w:styleId="CommentText">
    <w:name w:val="annotation text"/>
    <w:basedOn w:val="Normal"/>
    <w:link w:val="CommentTextChar"/>
    <w:rsid w:val="006F24E7"/>
  </w:style>
  <w:style w:type="character" w:styleId="CommentTextChar" w:customStyle="1">
    <w:name w:val="Comment Text Char"/>
    <w:link w:val="CommentText"/>
    <w:rsid w:val="006F24E7"/>
    <w:rPr>
      <w:lang w:eastAsia="en-US"/>
    </w:rPr>
  </w:style>
  <w:style w:type="paragraph" w:styleId="CommentSubject">
    <w:name w:val="annotation subject"/>
    <w:basedOn w:val="CommentText"/>
    <w:next w:val="CommentText"/>
    <w:link w:val="CommentSubjectChar"/>
    <w:rsid w:val="006F24E7"/>
    <w:rPr>
      <w:b w:val="1"/>
      <w:bCs w:val="1"/>
    </w:rPr>
  </w:style>
  <w:style w:type="character" w:styleId="CommentSubjectChar" w:customStyle="1">
    <w:name w:val="Comment Subject Char"/>
    <w:link w:val="CommentSubject"/>
    <w:rsid w:val="006F24E7"/>
    <w:rPr>
      <w:b w:val="1"/>
      <w:bCs w:val="1"/>
      <w:lang w:eastAsia="en-US"/>
    </w:rPr>
  </w:style>
  <w:style w:type="paragraph" w:styleId="ListParagraph">
    <w:name w:val="List Paragraph"/>
    <w:basedOn w:val="Normal"/>
    <w:uiPriority w:val="34"/>
    <w:qFormat w:val="1"/>
    <w:rsid w:val="00871A36"/>
    <w:pPr>
      <w:ind w:left="720"/>
    </w:pPr>
  </w:style>
  <w:style w:type="character" w:styleId="tgc" w:customStyle="1">
    <w:name w:val="_tgc"/>
    <w:rsid w:val="00506A25"/>
  </w:style>
  <w:style w:type="paragraph" w:styleId="Header">
    <w:name w:val="header"/>
    <w:basedOn w:val="Normal"/>
    <w:link w:val="HeaderChar"/>
    <w:unhideWhenUsed w:val="1"/>
    <w:rsid w:val="006B4B24"/>
    <w:pPr>
      <w:tabs>
        <w:tab w:val="center" w:pos="4513"/>
        <w:tab w:val="right" w:pos="9026"/>
      </w:tabs>
    </w:pPr>
  </w:style>
  <w:style w:type="character" w:styleId="HeaderChar" w:customStyle="1">
    <w:name w:val="Header Char"/>
    <w:basedOn w:val="DefaultParagraphFont"/>
    <w:link w:val="Header"/>
    <w:rsid w:val="006B4B24"/>
    <w:rPr>
      <w:lang w:eastAsia="en-US"/>
    </w:rPr>
  </w:style>
  <w:style w:type="paragraph" w:styleId="Footer">
    <w:name w:val="footer"/>
    <w:basedOn w:val="Normal"/>
    <w:link w:val="FooterChar"/>
    <w:uiPriority w:val="99"/>
    <w:unhideWhenUsed w:val="1"/>
    <w:rsid w:val="006B4B24"/>
    <w:pPr>
      <w:tabs>
        <w:tab w:val="center" w:pos="4513"/>
        <w:tab w:val="right" w:pos="9026"/>
      </w:tabs>
    </w:pPr>
  </w:style>
  <w:style w:type="character" w:styleId="FooterChar" w:customStyle="1">
    <w:name w:val="Footer Char"/>
    <w:basedOn w:val="DefaultParagraphFont"/>
    <w:link w:val="Footer"/>
    <w:uiPriority w:val="99"/>
    <w:rsid w:val="006B4B24"/>
    <w:rPr>
      <w:lang w:eastAsia="en-US"/>
    </w:rPr>
  </w:style>
  <w:style w:type="character" w:styleId="UnresolvedMention">
    <w:name w:val="Unresolved Mention"/>
    <w:basedOn w:val="DefaultParagraphFont"/>
    <w:uiPriority w:val="99"/>
    <w:semiHidden w:val="1"/>
    <w:unhideWhenUsed w:val="1"/>
    <w:rsid w:val="00267ED1"/>
    <w:rPr>
      <w:color w:val="605e5c"/>
      <w:shd w:color="auto" w:fill="e1dfdd" w:val="clear"/>
    </w:rPr>
  </w:style>
  <w:style w:type="table" w:styleId="TableGrid">
    <w:name w:val="Table Grid"/>
    <w:basedOn w:val="TableNormal"/>
    <w:rsid w:val="005D010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eMGcetLucqJF8XcrfslSONhFAA==">CgMxLjA4AHIhMWVOeDRIcE15T2hkci1WWmFXeUM3WUx1SnRHekRtckpw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2023-09-11T06:09:00Z</dcterms:created>
  <dc:creator>Jocelyn Sewell</dc:creator>
</cp:coreProperties>
</file>