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EAA4" w14:textId="77777777" w:rsidR="00A63A72" w:rsidRDefault="00A63A72"/>
    <w:tbl>
      <w:tblPr>
        <w:tblW w:w="5000" w:type="pct"/>
        <w:shd w:val="clear" w:color="auto" w:fill="FFFFFF"/>
        <w:tblLook w:val="04A0" w:firstRow="1" w:lastRow="0" w:firstColumn="1" w:lastColumn="0" w:noHBand="0" w:noVBand="1"/>
      </w:tblPr>
      <w:tblGrid>
        <w:gridCol w:w="9026"/>
      </w:tblGrid>
      <w:tr w:rsidR="008F0BB8" w14:paraId="2DF86609" w14:textId="77777777" w:rsidTr="008F0BB8">
        <w:tc>
          <w:tcPr>
            <w:tcW w:w="0" w:type="auto"/>
            <w:shd w:val="clear" w:color="auto" w:fill="FFFFFF"/>
            <w:tcMar>
              <w:top w:w="360" w:type="dxa"/>
              <w:left w:w="0" w:type="dxa"/>
              <w:bottom w:w="240" w:type="dxa"/>
              <w:right w:w="0" w:type="dxa"/>
            </w:tcMar>
            <w:vAlign w:val="center"/>
            <w:hideMark/>
          </w:tcPr>
          <w:tbl>
            <w:tblPr>
              <w:tblW w:w="4500" w:type="pct"/>
              <w:jc w:val="center"/>
              <w:tblLook w:val="04A0" w:firstRow="1" w:lastRow="0" w:firstColumn="1" w:lastColumn="0" w:noHBand="0" w:noVBand="1"/>
            </w:tblPr>
            <w:tblGrid>
              <w:gridCol w:w="9026"/>
            </w:tblGrid>
            <w:tr w:rsidR="008F0BB8" w14:paraId="7230C03F" w14:textId="77777777">
              <w:trPr>
                <w:jc w:val="center"/>
              </w:trPr>
              <w:tc>
                <w:tcPr>
                  <w:tcW w:w="0" w:type="auto"/>
                  <w:tcMar>
                    <w:top w:w="0" w:type="dxa"/>
                    <w:left w:w="0" w:type="dxa"/>
                    <w:bottom w:w="0" w:type="dxa"/>
                    <w:right w:w="0" w:type="dxa"/>
                  </w:tcMar>
                  <w:vAlign w:val="center"/>
                </w:tcPr>
                <w:tbl>
                  <w:tblPr>
                    <w:tblW w:w="5000" w:type="pct"/>
                    <w:tblCellSpacing w:w="15" w:type="dxa"/>
                    <w:tblBorders>
                      <w:top w:val="single" w:sz="6" w:space="0" w:color="DADCE0"/>
                      <w:left w:val="single" w:sz="6" w:space="0" w:color="DADCE0"/>
                      <w:bottom w:val="single" w:sz="6" w:space="0" w:color="DADCE0"/>
                      <w:right w:val="single" w:sz="6" w:space="0" w:color="DADCE0"/>
                    </w:tblBorders>
                    <w:tblLook w:val="04A0" w:firstRow="1" w:lastRow="0" w:firstColumn="1" w:lastColumn="0" w:noHBand="0" w:noVBand="1"/>
                  </w:tblPr>
                  <w:tblGrid>
                    <w:gridCol w:w="9026"/>
                  </w:tblGrid>
                  <w:tr w:rsidR="008F0BB8" w14:paraId="23413038" w14:textId="77777777">
                    <w:trPr>
                      <w:tblCellSpacing w:w="15" w:type="dxa"/>
                    </w:trPr>
                    <w:tc>
                      <w:tcPr>
                        <w:tcW w:w="0" w:type="auto"/>
                        <w:tcBorders>
                          <w:top w:val="nil"/>
                          <w:left w:val="nil"/>
                          <w:bottom w:val="nil"/>
                          <w:right w:val="nil"/>
                        </w:tcBorders>
                        <w:tcMar>
                          <w:top w:w="551" w:type="dxa"/>
                          <w:left w:w="551" w:type="dxa"/>
                          <w:bottom w:w="551" w:type="dxa"/>
                          <w:right w:w="551" w:type="dxa"/>
                        </w:tcMar>
                        <w:vAlign w:val="center"/>
                      </w:tcPr>
                      <w:p w14:paraId="00C87765" w14:textId="77777777" w:rsidR="008F0BB8" w:rsidRDefault="008F0BB8">
                        <w:pPr>
                          <w:pStyle w:val="NormalWeb"/>
                          <w:spacing w:before="0" w:beforeAutospacing="0" w:after="0" w:afterAutospacing="0"/>
                          <w:jc w:val="center"/>
                          <w:rPr>
                            <w:rFonts w:ascii="Times New Roman" w:hAnsi="Times New Roman" w:cs="Times New Roman"/>
                            <w:color w:val="000000"/>
                            <w:sz w:val="20"/>
                            <w:szCs w:val="20"/>
                          </w:rPr>
                        </w:pPr>
                        <w:r>
                          <w:rPr>
                            <w:rFonts w:ascii="Arial" w:hAnsi="Arial" w:cs="Arial"/>
                            <w:b/>
                            <w:bCs/>
                            <w:color w:val="000000"/>
                          </w:rPr>
                          <w:t>Amnesty International Blackheath and Greenwich</w:t>
                        </w:r>
                      </w:p>
                      <w:p w14:paraId="25991FB5" w14:textId="77777777" w:rsidR="008F0BB8" w:rsidRDefault="008F0BB8">
                        <w:pPr>
                          <w:pStyle w:val="NormalWeb"/>
                          <w:spacing w:before="0" w:beforeAutospacing="0" w:after="0" w:afterAutospacing="0"/>
                          <w:jc w:val="center"/>
                          <w:rPr>
                            <w:rFonts w:ascii="Times New Roman" w:hAnsi="Times New Roman" w:cs="Times New Roman"/>
                            <w:color w:val="000000"/>
                            <w:sz w:val="20"/>
                            <w:szCs w:val="20"/>
                          </w:rPr>
                        </w:pPr>
                        <w:r>
                          <w:rPr>
                            <w:rFonts w:ascii="Arial" w:hAnsi="Arial" w:cs="Arial"/>
                            <w:b/>
                            <w:bCs/>
                            <w:color w:val="000000"/>
                          </w:rPr>
                          <w:t>Meeting notes Tuesday 9</w:t>
                        </w:r>
                        <w:r>
                          <w:rPr>
                            <w:rFonts w:ascii="Arial" w:hAnsi="Arial" w:cs="Arial"/>
                            <w:b/>
                            <w:bCs/>
                            <w:color w:val="000000"/>
                            <w:vertAlign w:val="superscript"/>
                          </w:rPr>
                          <w:t>th</w:t>
                        </w:r>
                        <w:r>
                          <w:rPr>
                            <w:rFonts w:ascii="Arial" w:hAnsi="Arial" w:cs="Arial"/>
                            <w:b/>
                            <w:bCs/>
                            <w:color w:val="000000"/>
                          </w:rPr>
                          <w:t xml:space="preserve"> April 2024, in the crypt at St Margaret’s Church, Lee </w:t>
                        </w:r>
                      </w:p>
                      <w:p w14:paraId="7E621734" w14:textId="77777777" w:rsidR="008F0BB8" w:rsidRDefault="008F0BB8">
                        <w:pPr>
                          <w:pStyle w:val="NormalWeb"/>
                          <w:spacing w:before="0" w:beforeAutospacing="0" w:after="0" w:afterAutospacing="0"/>
                          <w:ind w:left="360"/>
                          <w:rPr>
                            <w:rFonts w:ascii="Times New Roman" w:hAnsi="Times New Roman" w:cs="Times New Roman"/>
                            <w:color w:val="000000"/>
                            <w:sz w:val="20"/>
                            <w:szCs w:val="20"/>
                          </w:rPr>
                        </w:pPr>
                        <w:r>
                          <w:rPr>
                            <w:rFonts w:ascii="Arial" w:hAnsi="Arial" w:cs="Arial"/>
                            <w:color w:val="000000"/>
                            <w:sz w:val="22"/>
                            <w:szCs w:val="22"/>
                          </w:rPr>
                          <w:t>Meeting chair and notes writer: Anne F</w:t>
                        </w:r>
                      </w:p>
                      <w:tbl>
                        <w:tblPr>
                          <w:tblW w:w="0" w:type="auto"/>
                          <w:tblLook w:val="04A0" w:firstRow="1" w:lastRow="0" w:firstColumn="1" w:lastColumn="0" w:noHBand="0" w:noVBand="1"/>
                        </w:tblPr>
                        <w:tblGrid>
                          <w:gridCol w:w="303"/>
                          <w:gridCol w:w="3419"/>
                          <w:gridCol w:w="4122"/>
                        </w:tblGrid>
                        <w:tr w:rsidR="008F0BB8" w14:paraId="16AE9951" w14:textId="77777777" w:rsidTr="00F93343">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110EE"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1</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32D09"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Introductions</w:t>
                              </w:r>
                              <w:r>
                                <w:rPr>
                                  <w:rFonts w:ascii="Arial" w:hAnsi="Arial" w:cs="Arial"/>
                                  <w:color w:val="000000"/>
                                  <w:sz w:val="22"/>
                                  <w:szCs w:val="22"/>
                                </w:rPr>
                                <w:t>, welcome to visitors / new members, apologies for absences, appointing newsletter writer (</w:t>
                              </w:r>
                              <w:r>
                                <w:rPr>
                                  <w:rFonts w:ascii="Arial" w:hAnsi="Arial" w:cs="Arial"/>
                                  <w:b/>
                                  <w:bCs/>
                                  <w:color w:val="000000"/>
                                  <w:sz w:val="22"/>
                                  <w:szCs w:val="22"/>
                                </w:rPr>
                                <w:t>Anne F</w:t>
                              </w:r>
                              <w:r>
                                <w:rPr>
                                  <w:rFonts w:ascii="Arial" w:hAnsi="Arial" w:cs="Arial"/>
                                  <w:color w:val="000000"/>
                                  <w:sz w:val="22"/>
                                  <w:szCs w:val="22"/>
                                </w:rPr>
                                <w:t>)</w:t>
                              </w:r>
                            </w:p>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3A369"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The meeting welcomed Ali, a possible new member, who volunteers at the Welling Dialogue Society</w:t>
                              </w:r>
                            </w:p>
                            <w:p w14:paraId="6810D79F"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u w:val="single"/>
                                </w:rPr>
                                <w:t>Present:</w:t>
                              </w:r>
                              <w:r>
                                <w:rPr>
                                  <w:rFonts w:ascii="Arial" w:hAnsi="Arial" w:cs="Arial"/>
                                  <w:color w:val="000000"/>
                                  <w:sz w:val="22"/>
                                  <w:szCs w:val="22"/>
                                </w:rPr>
                                <w:t> Graham, Angela, Brigitte, Anne F, Ann H, Illona, Jennifer, Ali (possible new member)</w:t>
                              </w:r>
                            </w:p>
                            <w:p w14:paraId="692CDEDA"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u w:val="single"/>
                                </w:rPr>
                                <w:t>Apologies for absence:</w:t>
                              </w:r>
                              <w:r>
                                <w:rPr>
                                  <w:rFonts w:ascii="Arial" w:hAnsi="Arial" w:cs="Arial"/>
                                  <w:color w:val="000000"/>
                                  <w:sz w:val="22"/>
                                  <w:szCs w:val="22"/>
                                </w:rPr>
                                <w:t> Rachel, David We, Ken, David Wi, Roger, Amanda</w:t>
                              </w:r>
                            </w:p>
                            <w:p w14:paraId="796E4734" w14:textId="4AC55676"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 xml:space="preserve">Anne F suggested taking the shorter agenda items first to give more time </w:t>
                              </w:r>
                              <w:r w:rsidR="00111054">
                                <w:rPr>
                                  <w:rFonts w:ascii="Arial" w:hAnsi="Arial" w:cs="Arial"/>
                                  <w:color w:val="000000"/>
                                  <w:sz w:val="22"/>
                                  <w:szCs w:val="22"/>
                                </w:rPr>
                                <w:t>for</w:t>
                              </w:r>
                              <w:r>
                                <w:rPr>
                                  <w:rFonts w:ascii="Arial" w:hAnsi="Arial" w:cs="Arial"/>
                                  <w:color w:val="000000"/>
                                  <w:sz w:val="22"/>
                                  <w:szCs w:val="22"/>
                                </w:rPr>
                                <w:t xml:space="preserve"> the planning of the Jazz concert.</w:t>
                              </w:r>
                            </w:p>
                          </w:tc>
                        </w:tr>
                        <w:tr w:rsidR="008F0BB8" w14:paraId="234CC70F" w14:textId="77777777" w:rsidTr="00F93343">
                          <w:trPr>
                            <w:trHeight w:val="12580"/>
                          </w:trPr>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C82FB"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rPr>
                                <w:lastRenderedPageBreak/>
                                <w:t>2</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9A6C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Country/regional campaigns</w:t>
                              </w:r>
                              <w:r>
                                <w:rPr>
                                  <w:rFonts w:ascii="Arial" w:hAnsi="Arial" w:cs="Arial"/>
                                  <w:color w:val="000000"/>
                                  <w:sz w:val="22"/>
                                  <w:szCs w:val="22"/>
                                </w:rPr>
                                <w:t> </w:t>
                              </w:r>
                              <w:r>
                                <w:rPr>
                                  <w:rFonts w:ascii="Arial" w:hAnsi="Arial" w:cs="Arial"/>
                                  <w:b/>
                                  <w:bCs/>
                                  <w:color w:val="000000"/>
                                  <w:sz w:val="22"/>
                                  <w:szCs w:val="22"/>
                                </w:rPr>
                                <w:t>–</w:t>
                              </w:r>
                              <w:r>
                                <w:rPr>
                                  <w:rFonts w:ascii="Arial" w:hAnsi="Arial" w:cs="Arial"/>
                                  <w:color w:val="000000"/>
                                  <w:sz w:val="22"/>
                                  <w:szCs w:val="22"/>
                                </w:rPr>
                                <w:t> updates from Country Contacts</w:t>
                              </w:r>
                            </w:p>
                            <w:p w14:paraId="6CFF3691"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 Iftar, Friday 5th April, Mile End (Angela, Anne F, Brigitte)</w:t>
                              </w:r>
                            </w:p>
                            <w:p w14:paraId="15DD4D91"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 London screening of ‘All Static and Noise’: Uighur crisis (Angela)</w:t>
                              </w:r>
                            </w:p>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574F0"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Human Rights Iftar </w:t>
                              </w:r>
                              <w:r>
                                <w:rPr>
                                  <w:rFonts w:ascii="Arial" w:hAnsi="Arial" w:cs="Arial"/>
                                  <w:color w:val="000000"/>
                                  <w:sz w:val="22"/>
                                  <w:szCs w:val="22"/>
                                </w:rPr>
                                <w:t xml:space="preserve">– Angela (with Graham, </w:t>
                              </w:r>
                              <w:proofErr w:type="gramStart"/>
                              <w:r>
                                <w:rPr>
                                  <w:rFonts w:ascii="Arial" w:hAnsi="Arial" w:cs="Arial"/>
                                  <w:color w:val="000000"/>
                                  <w:sz w:val="22"/>
                                  <w:szCs w:val="22"/>
                                </w:rPr>
                                <w:t>Brigitte</w:t>
                              </w:r>
                              <w:proofErr w:type="gramEnd"/>
                              <w:r>
                                <w:rPr>
                                  <w:rFonts w:ascii="Arial" w:hAnsi="Arial" w:cs="Arial"/>
                                  <w:color w:val="000000"/>
                                  <w:sz w:val="22"/>
                                  <w:szCs w:val="22"/>
                                </w:rPr>
                                <w:t xml:space="preserve"> and Anne F) </w:t>
                              </w:r>
                              <w:r>
                                <w:rPr>
                                  <w:rFonts w:ascii="Arial" w:hAnsi="Arial" w:cs="Arial"/>
                                  <w:color w:val="222222"/>
                                  <w:sz w:val="22"/>
                                  <w:szCs w:val="22"/>
                                  <w:shd w:val="clear" w:color="auto" w:fill="FFFFFF"/>
                                </w:rPr>
                                <w:t>Four of us attended at The Art Pavilion, Mile End. It was a huge, well organised event with a relaxed atmosphere of friendliness and inclusivity. The sharing of excellent food enabled conversation and discussion after a panel of speakers presented prepared statements on HR issues and a positive call to unite and move forward on these matters.</w:t>
                              </w:r>
                            </w:p>
                            <w:p w14:paraId="1493FD0C" w14:textId="3E1B2F45" w:rsidR="008F0BB8" w:rsidRDefault="00F93343">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C</w:t>
                              </w:r>
                              <w:r w:rsidR="00D430BC">
                                <w:rPr>
                                  <w:rFonts w:ascii="Arial" w:hAnsi="Arial" w:cs="Arial"/>
                                  <w:b/>
                                  <w:bCs/>
                                  <w:color w:val="000000"/>
                                  <w:sz w:val="22"/>
                                  <w:szCs w:val="22"/>
                                </w:rPr>
                                <w:t>h</w:t>
                              </w:r>
                              <w:r>
                                <w:rPr>
                                  <w:rFonts w:ascii="Arial" w:hAnsi="Arial" w:cs="Arial"/>
                                  <w:b/>
                                  <w:bCs/>
                                  <w:color w:val="000000"/>
                                  <w:sz w:val="22"/>
                                  <w:szCs w:val="22"/>
                                </w:rPr>
                                <w:t xml:space="preserve">ina </w:t>
                              </w:r>
                              <w:r w:rsidR="00D430BC" w:rsidRPr="00D430BC">
                                <w:rPr>
                                  <w:rFonts w:ascii="Arial" w:hAnsi="Arial" w:cs="Arial"/>
                                  <w:color w:val="000000"/>
                                  <w:sz w:val="22"/>
                                  <w:szCs w:val="22"/>
                                </w:rPr>
                                <w:t>–</w:t>
                              </w:r>
                              <w:r w:rsidRPr="00D430BC">
                                <w:rPr>
                                  <w:rFonts w:ascii="Arial" w:hAnsi="Arial" w:cs="Arial"/>
                                  <w:color w:val="000000"/>
                                  <w:sz w:val="22"/>
                                  <w:szCs w:val="22"/>
                                </w:rPr>
                                <w:t xml:space="preserve"> Angela</w:t>
                              </w:r>
                              <w:r w:rsidR="00D430BC" w:rsidRPr="00D430BC">
                                <w:rPr>
                                  <w:rFonts w:ascii="Arial" w:hAnsi="Arial" w:cs="Arial"/>
                                  <w:color w:val="000000"/>
                                  <w:sz w:val="22"/>
                                  <w:szCs w:val="22"/>
                                </w:rPr>
                                <w:t xml:space="preserve"> reported that the </w:t>
                              </w:r>
                              <w:r w:rsidR="008F0BB8" w:rsidRPr="00D430BC">
                                <w:rPr>
                                  <w:rFonts w:ascii="Arial" w:hAnsi="Arial" w:cs="Arial"/>
                                  <w:color w:val="000000"/>
                                  <w:sz w:val="22"/>
                                  <w:szCs w:val="22"/>
                                </w:rPr>
                                <w:t>London screening of film on the Uighur crisis</w:t>
                              </w:r>
                              <w:r w:rsidR="008F0BB8">
                                <w:rPr>
                                  <w:rFonts w:ascii="Arial" w:hAnsi="Arial" w:cs="Arial"/>
                                  <w:b/>
                                  <w:bCs/>
                                  <w:color w:val="000000"/>
                                  <w:sz w:val="22"/>
                                  <w:szCs w:val="22"/>
                                </w:rPr>
                                <w:t xml:space="preserve"> </w:t>
                              </w:r>
                              <w:r w:rsidR="00D430BC">
                                <w:rPr>
                                  <w:rFonts w:ascii="Arial" w:hAnsi="Arial" w:cs="Arial"/>
                                  <w:color w:val="000000"/>
                                  <w:sz w:val="22"/>
                                  <w:szCs w:val="22"/>
                                </w:rPr>
                                <w:t xml:space="preserve">has been </w:t>
                              </w:r>
                              <w:r w:rsidR="008F0BB8">
                                <w:rPr>
                                  <w:rFonts w:ascii="Arial" w:hAnsi="Arial" w:cs="Arial"/>
                                  <w:color w:val="000000"/>
                                  <w:sz w:val="22"/>
                                  <w:szCs w:val="22"/>
                                </w:rPr>
                                <w:t>postponed until the autumn</w:t>
                              </w:r>
                            </w:p>
                            <w:p w14:paraId="448D5CAC"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Central America</w:t>
                              </w:r>
                              <w:r>
                                <w:rPr>
                                  <w:rFonts w:ascii="Arial" w:hAnsi="Arial" w:cs="Arial"/>
                                  <w:color w:val="000000"/>
                                  <w:sz w:val="22"/>
                                  <w:szCs w:val="22"/>
                                </w:rPr>
                                <w:t xml:space="preserve"> - Anne F reported back on behalf of Roger. </w:t>
                              </w:r>
                              <w:r>
                                <w:rPr>
                                  <w:rFonts w:ascii="Arial" w:hAnsi="Arial" w:cs="Arial"/>
                                  <w:color w:val="222222"/>
                                  <w:sz w:val="22"/>
                                  <w:szCs w:val="22"/>
                                </w:rPr>
                                <w:t xml:space="preserve">Bertha Gisela </w:t>
                              </w:r>
                              <w:proofErr w:type="spellStart"/>
                              <w:r>
                                <w:rPr>
                                  <w:rFonts w:ascii="Arial" w:hAnsi="Arial" w:cs="Arial"/>
                                  <w:color w:val="222222"/>
                                  <w:sz w:val="22"/>
                                  <w:szCs w:val="22"/>
                                </w:rPr>
                                <w:t>Gaytán</w:t>
                              </w:r>
                              <w:proofErr w:type="spellEnd"/>
                              <w:r>
                                <w:rPr>
                                  <w:rFonts w:ascii="Arial" w:hAnsi="Arial" w:cs="Arial"/>
                                  <w:color w:val="222222"/>
                                  <w:sz w:val="22"/>
                                  <w:szCs w:val="22"/>
                                </w:rPr>
                                <w:t>, a candidate running to be mayor in Celaya, one of Mexico’s most violent cities, has been killed on the first day of her campaign. Adrián Guerrero, another candidate for the city council, was also reportedly killed in the attack.</w:t>
                              </w:r>
                            </w:p>
                            <w:p w14:paraId="7E29026E" w14:textId="77777777" w:rsidR="008F0BB8" w:rsidRDefault="008F0BB8">
                              <w:pPr>
                                <w:pStyle w:val="NormalWeb"/>
                                <w:shd w:val="clear" w:color="auto" w:fill="FFFFFF"/>
                                <w:spacing w:before="0" w:beforeAutospacing="0" w:after="0" w:afterAutospacing="0"/>
                                <w:rPr>
                                  <w:rFonts w:ascii="Times New Roman" w:hAnsi="Times New Roman" w:cs="Times New Roman"/>
                                  <w:color w:val="000000"/>
                                  <w:sz w:val="20"/>
                                  <w:szCs w:val="20"/>
                                </w:rPr>
                              </w:pPr>
                              <w:r>
                                <w:rPr>
                                  <w:rFonts w:ascii="Arial" w:hAnsi="Arial" w:cs="Arial"/>
                                  <w:color w:val="222222"/>
                                  <w:sz w:val="22"/>
                                  <w:szCs w:val="22"/>
                                </w:rPr>
                                <w:t>They were the latest killings on the road to the 2 June elections, with</w:t>
                              </w:r>
                              <w:r>
                                <w:rPr>
                                  <w:rFonts w:ascii="Times New Roman" w:hAnsi="Times New Roman" w:cs="Times New Roman"/>
                                  <w:color w:val="1155CC"/>
                                  <w:sz w:val="22"/>
                                  <w:szCs w:val="22"/>
                                  <w:u w:val="single"/>
                                </w:rPr>
                                <w:t> </w:t>
                              </w:r>
                              <w:hyperlink r:id="rId5" w:history="1">
                                <w:r>
                                  <w:rPr>
                                    <w:rStyle w:val="Hyperlink"/>
                                    <w:rFonts w:ascii="Times New Roman" w:hAnsi="Times New Roman" w:cs="Times New Roman"/>
                                    <w:sz w:val="22"/>
                                    <w:szCs w:val="22"/>
                                  </w:rPr>
                                  <w:t>at least 22 mayoral candidates murdered</w:t>
                                </w:r>
                              </w:hyperlink>
                              <w:r>
                                <w:rPr>
                                  <w:rFonts w:ascii="Arial" w:hAnsi="Arial" w:cs="Arial"/>
                                  <w:color w:val="222222"/>
                                  <w:sz w:val="22"/>
                                  <w:szCs w:val="22"/>
                                </w:rPr>
                                <w:t> since September 2023.</w:t>
                              </w:r>
                            </w:p>
                            <w:p w14:paraId="064F2EE6" w14:textId="77777777" w:rsidR="008F0BB8" w:rsidRDefault="008F0BB8">
                              <w:pPr>
                                <w:pStyle w:val="NormalWeb"/>
                                <w:shd w:val="clear" w:color="auto" w:fill="FFFFFF"/>
                                <w:spacing w:before="0" w:beforeAutospacing="0" w:after="0" w:afterAutospacing="0"/>
                                <w:rPr>
                                  <w:rFonts w:ascii="Times New Roman" w:hAnsi="Times New Roman" w:cs="Times New Roman"/>
                                  <w:color w:val="000000"/>
                                  <w:sz w:val="20"/>
                                  <w:szCs w:val="20"/>
                                </w:rPr>
                              </w:pPr>
                              <w:hyperlink r:id="rId6" w:history="1">
                                <w:r>
                                  <w:rPr>
                                    <w:rStyle w:val="Hyperlink"/>
                                    <w:rFonts w:ascii="Times New Roman" w:hAnsi="Times New Roman" w:cs="Times New Roman"/>
                                    <w:sz w:val="22"/>
                                    <w:szCs w:val="22"/>
                                  </w:rPr>
                                  <w:t>https://www.theguardian.com/world/2024/apr/02/mexico-mayor-candidate-killed-celaya</w:t>
                                </w:r>
                              </w:hyperlink>
                            </w:p>
                            <w:p w14:paraId="26C6E7A0"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Africa (W&amp;C) </w:t>
                              </w:r>
                              <w:r>
                                <w:rPr>
                                  <w:rFonts w:ascii="Arial" w:hAnsi="Arial" w:cs="Arial"/>
                                  <w:color w:val="000000"/>
                                  <w:sz w:val="22"/>
                                  <w:szCs w:val="22"/>
                                </w:rPr>
                                <w:t>– Anne F had nothing to report</w:t>
                              </w:r>
                            </w:p>
                            <w:p w14:paraId="798646B3" w14:textId="0B26214C"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Iran</w:t>
                              </w:r>
                              <w:r>
                                <w:rPr>
                                  <w:rFonts w:ascii="Arial" w:hAnsi="Arial" w:cs="Arial"/>
                                  <w:color w:val="000000"/>
                                  <w:sz w:val="22"/>
                                  <w:szCs w:val="22"/>
                                </w:rPr>
                                <w:t> – Graham AIUK Press Release on Iran 04/04/2024</w:t>
                              </w:r>
                              <w:r w:rsidR="00914A5D">
                                <w:rPr>
                                  <w:rFonts w:ascii="Arial" w:hAnsi="Arial" w:cs="Arial"/>
                                  <w:color w:val="000000"/>
                                  <w:sz w:val="22"/>
                                  <w:szCs w:val="22"/>
                                </w:rPr>
                                <w:t xml:space="preserve">. </w:t>
                              </w:r>
                              <w:r>
                                <w:rPr>
                                  <w:rFonts w:ascii="Arial" w:hAnsi="Arial" w:cs="Arial"/>
                                  <w:color w:val="000000"/>
                                  <w:sz w:val="22"/>
                                  <w:szCs w:val="22"/>
                                </w:rPr>
                                <w:t>853 people executed last year after</w:t>
                              </w:r>
                              <w:r w:rsidR="00914A5D">
                                <w:rPr>
                                  <w:rFonts w:ascii="Arial" w:hAnsi="Arial" w:cs="Arial"/>
                                  <w:color w:val="000000"/>
                                  <w:sz w:val="22"/>
                                  <w:szCs w:val="22"/>
                                </w:rPr>
                                <w:t xml:space="preserve"> </w:t>
                              </w:r>
                              <w:r>
                                <w:rPr>
                                  <w:rFonts w:ascii="Arial" w:hAnsi="Arial" w:cs="Arial"/>
                                  <w:color w:val="000000"/>
                                  <w:sz w:val="22"/>
                                  <w:szCs w:val="22"/>
                                </w:rPr>
                                <w:t>surge in use of death penalty in drugs cases</w:t>
                              </w:r>
                              <w:r w:rsidR="00914A5D">
                                <w:rPr>
                                  <w:rFonts w:ascii="Arial" w:hAnsi="Arial" w:cs="Arial"/>
                                  <w:color w:val="000000"/>
                                  <w:sz w:val="22"/>
                                  <w:szCs w:val="22"/>
                                </w:rPr>
                                <w:t xml:space="preserve">. </w:t>
                              </w:r>
                              <w:r>
                                <w:rPr>
                                  <w:rFonts w:ascii="Arial" w:hAnsi="Arial" w:cs="Arial"/>
                                  <w:color w:val="000000"/>
                                  <w:sz w:val="22"/>
                                  <w:szCs w:val="22"/>
                                </w:rPr>
                                <w:t>New report shows Iranian authorities also used executions to tighten grip on power</w:t>
                              </w:r>
                            </w:p>
                            <w:p w14:paraId="24626F91" w14:textId="490A7D83" w:rsidR="008F0BB8" w:rsidRPr="00914A5D"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after 2022’s mass protests</w:t>
                              </w:r>
                              <w:r w:rsidR="00914A5D">
                                <w:rPr>
                                  <w:rFonts w:ascii="Arial" w:hAnsi="Arial" w:cs="Arial"/>
                                  <w:color w:val="000000"/>
                                  <w:sz w:val="22"/>
                                  <w:szCs w:val="22"/>
                                </w:rPr>
                                <w:t xml:space="preserve">. </w:t>
                              </w:r>
                              <w:r>
                                <w:rPr>
                                  <w:rFonts w:ascii="Arial" w:hAnsi="Arial" w:cs="Arial"/>
                                  <w:color w:val="000000"/>
                                  <w:sz w:val="22"/>
                                  <w:szCs w:val="22"/>
                                </w:rPr>
                                <w:t>Feared Revolutionary Courts handed down nearly two-thirds of death sentences</w:t>
                              </w:r>
                            </w:p>
                            <w:p w14:paraId="49AA6711" w14:textId="3930B3D5"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Five child offenders among th</w:t>
                              </w:r>
                              <w:r w:rsidR="00914A5D">
                                <w:rPr>
                                  <w:rFonts w:ascii="Arial" w:hAnsi="Arial" w:cs="Arial"/>
                                  <w:color w:val="000000"/>
                                  <w:sz w:val="22"/>
                                  <w:szCs w:val="22"/>
                                </w:rPr>
                                <w:t>o</w:t>
                              </w:r>
                              <w:r>
                                <w:rPr>
                                  <w:rFonts w:ascii="Arial" w:hAnsi="Arial" w:cs="Arial"/>
                                  <w:color w:val="000000"/>
                                  <w:sz w:val="22"/>
                                  <w:szCs w:val="22"/>
                                </w:rPr>
                                <w:t>se executed</w:t>
                              </w:r>
                              <w:r w:rsidR="00914A5D">
                                <w:rPr>
                                  <w:rFonts w:ascii="Arial" w:hAnsi="Arial" w:cs="Arial"/>
                                  <w:color w:val="000000"/>
                                  <w:sz w:val="22"/>
                                  <w:szCs w:val="22"/>
                                </w:rPr>
                                <w:t>.</w:t>
                              </w:r>
                              <w:r w:rsidR="00BA3DBD">
                                <w:rPr>
                                  <w:rFonts w:ascii="Arial" w:hAnsi="Arial" w:cs="Arial"/>
                                  <w:color w:val="000000"/>
                                  <w:sz w:val="22"/>
                                  <w:szCs w:val="22"/>
                                </w:rPr>
                                <w:t xml:space="preserve"> </w:t>
                              </w:r>
                              <w:r>
                                <w:rPr>
                                  <w:rFonts w:ascii="Arial" w:hAnsi="Arial" w:cs="Arial"/>
                                  <w:color w:val="000000"/>
                                  <w:sz w:val="22"/>
                                  <w:szCs w:val="22"/>
                                </w:rPr>
                                <w:t>‘Without a robust global response, the Iranian authorities will feel emboldened to</w:t>
                              </w:r>
                              <w:r w:rsidR="00BD0E03">
                                <w:rPr>
                                  <w:rFonts w:ascii="Arial" w:hAnsi="Arial" w:cs="Arial"/>
                                  <w:color w:val="000000"/>
                                  <w:sz w:val="22"/>
                                  <w:szCs w:val="22"/>
                                </w:rPr>
                                <w:t xml:space="preserve"> </w:t>
                              </w:r>
                              <w:r>
                                <w:rPr>
                                  <w:rFonts w:ascii="Arial" w:hAnsi="Arial" w:cs="Arial"/>
                                  <w:color w:val="000000"/>
                                  <w:sz w:val="22"/>
                                  <w:szCs w:val="22"/>
                                </w:rPr>
                                <w:t xml:space="preserve">execute thousands </w:t>
                              </w:r>
                              <w:r>
                                <w:rPr>
                                  <w:rFonts w:ascii="Arial" w:hAnsi="Arial" w:cs="Arial"/>
                                  <w:color w:val="000000"/>
                                  <w:sz w:val="22"/>
                                  <w:szCs w:val="22"/>
                                </w:rPr>
                                <w:lastRenderedPageBreak/>
                                <w:t>more people in the coming years’ - Diana Eltahawy</w:t>
                              </w:r>
                            </w:p>
                            <w:p w14:paraId="2940C1CE"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Europe</w:t>
                              </w:r>
                              <w:r>
                                <w:rPr>
                                  <w:rFonts w:ascii="Arial" w:hAnsi="Arial" w:cs="Arial"/>
                                  <w:color w:val="000000"/>
                                  <w:sz w:val="22"/>
                                  <w:szCs w:val="22"/>
                                </w:rPr>
                                <w:t xml:space="preserve"> - Brigitte reported </w:t>
                              </w:r>
                              <w:r>
                                <w:rPr>
                                  <w:rFonts w:ascii="Arial" w:hAnsi="Arial" w:cs="Arial"/>
                                  <w:color w:val="222222"/>
                                  <w:sz w:val="22"/>
                                  <w:szCs w:val="22"/>
                                </w:rPr>
                                <w:t>2 bits of good news for a change.</w:t>
                              </w:r>
                            </w:p>
                            <w:p w14:paraId="3457D261" w14:textId="77777777" w:rsidR="008F0BB8" w:rsidRDefault="008F0BB8" w:rsidP="00694C59">
                              <w:pPr>
                                <w:numPr>
                                  <w:ilvl w:val="0"/>
                                  <w:numId w:val="1"/>
                                </w:numPr>
                                <w:shd w:val="clear" w:color="auto" w:fill="FFFFFF"/>
                                <w:ind w:left="1660"/>
                                <w:rPr>
                                  <w:rFonts w:ascii="Times New Roman" w:eastAsia="Times New Roman" w:hAnsi="Times New Roman" w:cs="Times New Roman"/>
                                  <w:color w:val="000000"/>
                                  <w:sz w:val="20"/>
                                  <w:szCs w:val="20"/>
                                </w:rPr>
                              </w:pPr>
                              <w:r>
                                <w:rPr>
                                  <w:rFonts w:ascii="Arial" w:eastAsia="Times New Roman" w:hAnsi="Arial" w:cs="Arial"/>
                                  <w:color w:val="222222"/>
                                  <w:sz w:val="22"/>
                                  <w:szCs w:val="22"/>
                                </w:rPr>
                                <w:t>There are now four people responsible for Europe rather than the two previously.</w:t>
                              </w:r>
                            </w:p>
                            <w:p w14:paraId="282EA536" w14:textId="77777777" w:rsidR="008F0BB8" w:rsidRDefault="008F0BB8" w:rsidP="00694C59">
                              <w:pPr>
                                <w:numPr>
                                  <w:ilvl w:val="0"/>
                                  <w:numId w:val="1"/>
                                </w:numPr>
                                <w:shd w:val="clear" w:color="auto" w:fill="FFFFFF"/>
                                <w:ind w:left="1660"/>
                                <w:rPr>
                                  <w:rFonts w:ascii="Times New Roman" w:eastAsia="Times New Roman" w:hAnsi="Times New Roman" w:cs="Times New Roman"/>
                                  <w:color w:val="000000"/>
                                  <w:sz w:val="20"/>
                                  <w:szCs w:val="20"/>
                                </w:rPr>
                              </w:pPr>
                              <w:r>
                                <w:rPr>
                                  <w:rFonts w:ascii="Arial" w:eastAsia="Times New Roman" w:hAnsi="Arial" w:cs="Arial"/>
                                  <w:color w:val="222222"/>
                                  <w:sz w:val="22"/>
                                  <w:szCs w:val="22"/>
                                </w:rPr>
                                <w:t xml:space="preserve">In Italy the </w:t>
                              </w:r>
                              <w:proofErr w:type="spellStart"/>
                              <w:r>
                                <w:rPr>
                                  <w:rFonts w:ascii="Arial" w:eastAsia="Times New Roman" w:hAnsi="Arial" w:cs="Arial"/>
                                  <w:color w:val="222222"/>
                                  <w:sz w:val="22"/>
                                  <w:szCs w:val="22"/>
                                </w:rPr>
                                <w:t>Iuventa</w:t>
                              </w:r>
                              <w:proofErr w:type="spellEnd"/>
                              <w:r>
                                <w:rPr>
                                  <w:rFonts w:ascii="Arial" w:eastAsia="Times New Roman" w:hAnsi="Arial" w:cs="Arial"/>
                                  <w:color w:val="222222"/>
                                  <w:sz w:val="22"/>
                                  <w:szCs w:val="22"/>
                                </w:rPr>
                                <w:t xml:space="preserve"> case has been resolved. To be honest, I have not actively participated in the 2020 AIUK campaign to stop criminal investigation of crew members of the </w:t>
                              </w:r>
                              <w:proofErr w:type="spellStart"/>
                              <w:r>
                                <w:rPr>
                                  <w:rFonts w:ascii="Arial" w:eastAsia="Times New Roman" w:hAnsi="Arial" w:cs="Arial"/>
                                  <w:color w:val="222222"/>
                                  <w:sz w:val="22"/>
                                  <w:szCs w:val="22"/>
                                </w:rPr>
                                <w:t>Iuventa</w:t>
                              </w:r>
                              <w:proofErr w:type="spellEnd"/>
                              <w:r>
                                <w:rPr>
                                  <w:rFonts w:ascii="Arial" w:eastAsia="Times New Roman" w:hAnsi="Arial" w:cs="Arial"/>
                                  <w:color w:val="222222"/>
                                  <w:sz w:val="22"/>
                                  <w:szCs w:val="22"/>
                                </w:rPr>
                                <w:t xml:space="preserve"> migrant rescue ship operated by Médecins sans Frontières and Save the Children. They had been accused of aiding and abetting illegal immigration, serving as a taxi for migrants, and colluding with Libyan traffickers.</w:t>
                              </w:r>
                            </w:p>
                            <w:p w14:paraId="2084D785" w14:textId="77777777" w:rsidR="008F0BB8" w:rsidRDefault="008F0BB8">
                              <w:pPr>
                                <w:pStyle w:val="NormalWeb"/>
                                <w:shd w:val="clear" w:color="auto" w:fill="FFFFFF"/>
                                <w:spacing w:before="0" w:beforeAutospacing="0" w:after="0" w:afterAutospacing="0"/>
                                <w:rPr>
                                  <w:rFonts w:ascii="Times New Roman" w:hAnsi="Times New Roman" w:cs="Times New Roman"/>
                                  <w:color w:val="000000"/>
                                  <w:sz w:val="20"/>
                                  <w:szCs w:val="20"/>
                                </w:rPr>
                              </w:pPr>
                              <w:r>
                                <w:rPr>
                                  <w:rFonts w:ascii="Arial" w:hAnsi="Arial" w:cs="Arial"/>
                                  <w:color w:val="222222"/>
                                  <w:sz w:val="22"/>
                                  <w:szCs w:val="22"/>
                                </w:rPr>
                                <w:t xml:space="preserve">The </w:t>
                              </w:r>
                              <w:proofErr w:type="spellStart"/>
                              <w:r>
                                <w:rPr>
                                  <w:rFonts w:ascii="Arial" w:hAnsi="Arial" w:cs="Arial"/>
                                  <w:color w:val="222222"/>
                                  <w:sz w:val="22"/>
                                  <w:szCs w:val="22"/>
                                </w:rPr>
                                <w:t>Iuventa</w:t>
                              </w:r>
                              <w:proofErr w:type="spellEnd"/>
                              <w:r>
                                <w:rPr>
                                  <w:rFonts w:ascii="Arial" w:hAnsi="Arial" w:cs="Arial"/>
                                  <w:color w:val="222222"/>
                                  <w:sz w:val="22"/>
                                  <w:szCs w:val="22"/>
                                </w:rPr>
                                <w:t xml:space="preserve"> crew had been given the human rights award by AIUK in 2020 for saving more than 14,000 lives. After 6 and a half years of court proceedings the case has finally been dropped.</w:t>
                              </w:r>
                            </w:p>
                          </w:tc>
                        </w:tr>
                        <w:tr w:rsidR="008F0BB8" w14:paraId="2F483D3B" w14:textId="77777777" w:rsidTr="00F93343">
                          <w:trPr>
                            <w:trHeight w:val="964"/>
                          </w:trPr>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D57B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rPr>
                                <w:lastRenderedPageBreak/>
                                <w:t>3</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A5249"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AIUK (standing item) </w:t>
                              </w:r>
                            </w:p>
                            <w:p w14:paraId="5D536F58"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London Region Group meetings</w:t>
                              </w:r>
                            </w:p>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35EFB"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No further meetings held so far.</w:t>
                              </w:r>
                            </w:p>
                            <w:p w14:paraId="01BF9F20"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u w:val="single"/>
                                </w:rPr>
                                <w:t>Action:</w:t>
                              </w:r>
                              <w:r>
                                <w:rPr>
                                  <w:rFonts w:ascii="Arial" w:hAnsi="Arial" w:cs="Arial"/>
                                  <w:color w:val="000000"/>
                                  <w:sz w:val="22"/>
                                  <w:szCs w:val="22"/>
                                </w:rPr>
                                <w:t> David Wi or Anne F to upload the jazz concert info to this group on WhatsApp.</w:t>
                              </w:r>
                            </w:p>
                          </w:tc>
                        </w:tr>
                        <w:tr w:rsidR="008F0BB8" w14:paraId="1CC514E1" w14:textId="77777777" w:rsidTr="00F93343">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1D988"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rPr>
                                <w:t>4</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2D96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Screening of “The Mauritanian” at Catford Mews</w:t>
                              </w:r>
                            </w:p>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AF13B"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u w:val="single"/>
                                </w:rPr>
                                <w:t>Action:</w:t>
                              </w:r>
                              <w:r>
                                <w:rPr>
                                  <w:rFonts w:ascii="Arial" w:hAnsi="Arial" w:cs="Arial"/>
                                  <w:color w:val="000000"/>
                                  <w:sz w:val="22"/>
                                  <w:szCs w:val="22"/>
                                </w:rPr>
                                <w:t> Anne F to consult with David Wi/Rachel on whether this should continue to be a standing agenda item.</w:t>
                              </w:r>
                            </w:p>
                          </w:tc>
                        </w:tr>
                        <w:tr w:rsidR="008F0BB8" w14:paraId="270AF06A" w14:textId="77777777" w:rsidTr="00F93343">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EAC8E"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rPr>
                                <w:t>5</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F596F" w14:textId="77777777" w:rsidR="008F0BB8" w:rsidRDefault="008F0BB8">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Arrangements for future</w:t>
                              </w:r>
                              <w:r>
                                <w:rPr>
                                  <w:rFonts w:ascii="Arial" w:hAnsi="Arial" w:cs="Arial"/>
                                  <w:color w:val="000000"/>
                                  <w:sz w:val="22"/>
                                  <w:szCs w:val="22"/>
                                </w:rPr>
                                <w:t> </w:t>
                              </w:r>
                              <w:r>
                                <w:rPr>
                                  <w:rFonts w:ascii="Arial" w:hAnsi="Arial" w:cs="Arial"/>
                                  <w:b/>
                                  <w:bCs/>
                                  <w:color w:val="000000"/>
                                  <w:sz w:val="22"/>
                                  <w:szCs w:val="22"/>
                                </w:rPr>
                                <w:t>meetings</w:t>
                              </w:r>
                            </w:p>
                            <w:p w14:paraId="53FFB1EE" w14:textId="77777777" w:rsidR="009369BC" w:rsidRPr="009369BC" w:rsidRDefault="009369BC" w:rsidP="009369BC"/>
                            <w:p w14:paraId="7A79C937" w14:textId="77777777" w:rsidR="009369BC" w:rsidRPr="009369BC" w:rsidRDefault="009369BC" w:rsidP="009369BC"/>
                            <w:p w14:paraId="60EE973E" w14:textId="77777777" w:rsidR="009369BC" w:rsidRPr="009369BC" w:rsidRDefault="009369BC" w:rsidP="00CC5369"/>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D0AFA"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Agreed that this should be on hold until after the Jazz concert. Graham and Anne F wondered if Ali (new attendee) could be persuaded to give a talk about Turkey.</w:t>
                              </w:r>
                            </w:p>
                          </w:tc>
                        </w:tr>
                        <w:tr w:rsidR="008F0BB8" w14:paraId="0DF67415" w14:textId="77777777" w:rsidTr="00F93343">
                          <w:trPr>
                            <w:trHeight w:val="17178"/>
                          </w:trPr>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5D2F2"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rPr>
                                <w:lastRenderedPageBreak/>
                                <w:t>5</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A6FD7"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Planning - Jazz fundraising event at Mycenae House, May 2024 (Brigitte, Angela,</w:t>
                              </w:r>
                            </w:p>
                            <w:p w14:paraId="31519AD2"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Graham, Illona, Anne F, David Wi)</w:t>
                              </w:r>
                            </w:p>
                            <w:p w14:paraId="22AD2CC1"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Location: Mycenae House, 90 Mycenae Road, Blackheath, London SE3 7SE</w:t>
                              </w:r>
                            </w:p>
                            <w:p w14:paraId="689AA002"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 Date: Friday 31 </w:t>
                              </w:r>
                              <w:proofErr w:type="spellStart"/>
                              <w:r>
                                <w:rPr>
                                  <w:rFonts w:ascii="Arial" w:hAnsi="Arial" w:cs="Arial"/>
                                  <w:b/>
                                  <w:bCs/>
                                  <w:color w:val="000000"/>
                                  <w:sz w:val="22"/>
                                  <w:szCs w:val="22"/>
                                </w:rPr>
                                <w:t>st</w:t>
                              </w:r>
                              <w:proofErr w:type="spellEnd"/>
                              <w:r>
                                <w:rPr>
                                  <w:rFonts w:ascii="Arial" w:hAnsi="Arial" w:cs="Arial"/>
                                  <w:b/>
                                  <w:bCs/>
                                  <w:color w:val="000000"/>
                                  <w:sz w:val="22"/>
                                  <w:szCs w:val="22"/>
                                </w:rPr>
                                <w:t xml:space="preserve"> May</w:t>
                              </w:r>
                            </w:p>
                            <w:p w14:paraId="0EF959E7"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Time: doors open at 7.30pm (see detailed timetable below)</w:t>
                              </w:r>
                            </w:p>
                            <w:p w14:paraId="0EFA98FC"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 Music group: The Adam Glasser Group </w:t>
                              </w:r>
                              <w:hyperlink r:id="rId7" w:history="1">
                                <w:r>
                                  <w:rPr>
                                    <w:rStyle w:val="Hyperlink"/>
                                    <w:rFonts w:ascii="Arial" w:hAnsi="Arial" w:cs="Arial"/>
                                    <w:b/>
                                    <w:bCs/>
                                    <w:sz w:val="22"/>
                                    <w:szCs w:val="22"/>
                                  </w:rPr>
                                  <w:t>http://www.adamglassermusic.com/</w:t>
                                </w:r>
                              </w:hyperlink>
                            </w:p>
                            <w:p w14:paraId="3ECBB98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 See link on MH website: </w:t>
                              </w:r>
                              <w:hyperlink r:id="rId8" w:history="1">
                                <w:r>
                                  <w:rPr>
                                    <w:rStyle w:val="Hyperlink"/>
                                    <w:rFonts w:ascii="Arial" w:hAnsi="Arial" w:cs="Arial"/>
                                    <w:b/>
                                    <w:bCs/>
                                    <w:sz w:val="22"/>
                                    <w:szCs w:val="22"/>
                                  </w:rPr>
                                  <w:t>https://mycenaehouse.co.uk/events/the-adam-glasser-group/</w:t>
                                </w:r>
                              </w:hyperlink>
                            </w:p>
                            <w:p w14:paraId="2898B8BF"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Ticket price: £15 + 10% booking fee (concessions - 20 tickets available for students @</w:t>
                              </w:r>
                            </w:p>
                            <w:p w14:paraId="05F44F48"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£12 + 10% booking fee)</w:t>
                              </w:r>
                            </w:p>
                            <w:p w14:paraId="0892331C"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Ticket sales – status? (Illona?)</w:t>
                              </w:r>
                            </w:p>
                            <w:p w14:paraId="6BBF6441"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Timings:</w:t>
                              </w:r>
                            </w:p>
                            <w:p w14:paraId="2875FC7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7.30pm: doors open</w:t>
                              </w:r>
                            </w:p>
                            <w:p w14:paraId="5163159B"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8.00pm to 8.40pm first live music session</w:t>
                              </w:r>
                            </w:p>
                            <w:p w14:paraId="6140B3DF"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8.40pm to 9.20pm interval (prerecorded music provided by Adam’s group)</w:t>
                              </w:r>
                            </w:p>
                            <w:p w14:paraId="0A4166AE"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9.20pm to 10.00pm second live music session</w:t>
                              </w:r>
                            </w:p>
                            <w:p w14:paraId="0A0CCD92"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10.00pm raffle </w:t>
                              </w:r>
                              <w:r>
                                <w:rPr>
                                  <w:rFonts w:ascii="Arial" w:hAnsi="Arial" w:cs="Arial"/>
                                  <w:b/>
                                  <w:bCs/>
                                  <w:color w:val="000000"/>
                                  <w:sz w:val="22"/>
                                  <w:szCs w:val="22"/>
                                  <w:shd w:val="clear" w:color="auto" w:fill="FF9900"/>
                                </w:rPr>
                                <w:t>draw</w:t>
                              </w:r>
                            </w:p>
                            <w:p w14:paraId="283721E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10.30pm doors close</w:t>
                              </w:r>
                            </w:p>
                            <w:p w14:paraId="661C2F72"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Publicity:</w:t>
                              </w:r>
                            </w:p>
                            <w:p w14:paraId="62551FC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AIBG website – David Webbe-Wood to upload event info, incl. flyer</w:t>
                              </w:r>
                            </w:p>
                            <w:p w14:paraId="76B0D654"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Support from AIUK (Anne F)</w:t>
                              </w:r>
                            </w:p>
                            <w:p w14:paraId="791B47D4"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AIUK April newsletter</w:t>
                              </w:r>
                            </w:p>
                            <w:p w14:paraId="269F7ED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Richard Glynn, AIUK</w:t>
                              </w:r>
                            </w:p>
                            <w:p w14:paraId="4FD1A418"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London AIUK Groups – Anne F / David Wi</w:t>
                              </w:r>
                            </w:p>
                            <w:p w14:paraId="38910A15"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lastRenderedPageBreak/>
                                <w:t>o AIBG Facebook page – flyer uploaded (but need to add more info)</w:t>
                              </w:r>
                            </w:p>
                            <w:p w14:paraId="2F3C878B"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Flyers – distribution around local (Please would whoever has the flyers bring</w:t>
                              </w:r>
                            </w:p>
                            <w:p w14:paraId="4028B70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them to Tuesday’s meeting so they can be distributed to group members</w:t>
                              </w:r>
                            </w:p>
                            <w:p w14:paraId="7501CDEC"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for further circulation – Anne F? Illona?)</w:t>
                              </w:r>
                            </w:p>
                            <w:p w14:paraId="6145BCC9"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other</w:t>
                              </w:r>
                            </w:p>
                            <w:p w14:paraId="4B685425"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Food / refreshments</w:t>
                              </w:r>
                            </w:p>
                            <w:p w14:paraId="7C70E335"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Raffle</w:t>
                              </w:r>
                            </w:p>
                            <w:p w14:paraId="11C96B4E"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local businesses to contribute prizes</w:t>
                              </w:r>
                            </w:p>
                            <w:p w14:paraId="77265D55"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South Africa shop in Covent Garden</w:t>
                              </w:r>
                            </w:p>
                            <w:p w14:paraId="15D78975"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o Raffle tickets</w:t>
                              </w:r>
                            </w:p>
                            <w:p w14:paraId="08C0FF7C"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2</w:t>
                              </w:r>
                            </w:p>
                            <w:p w14:paraId="6F15F170"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Photography of the event - Vincent</w:t>
                              </w:r>
                            </w:p>
                            <w:p w14:paraId="37DC5B2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Campaign stall (Angela, Brigitte)</w:t>
                              </w:r>
                            </w:p>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1148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lastRenderedPageBreak/>
                                <w:t xml:space="preserve">Ticket sales </w:t>
                              </w:r>
                              <w:r>
                                <w:rPr>
                                  <w:rFonts w:ascii="Arial" w:hAnsi="Arial" w:cs="Arial"/>
                                  <w:color w:val="000000"/>
                                  <w:sz w:val="22"/>
                                  <w:szCs w:val="22"/>
                                </w:rPr>
                                <w:t xml:space="preserve">- Illona reported 4 tickets sold so far. </w:t>
                              </w:r>
                            </w:p>
                            <w:p w14:paraId="0D9D251C"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222222"/>
                                  <w:sz w:val="22"/>
                                  <w:szCs w:val="22"/>
                                  <w:shd w:val="clear" w:color="auto" w:fill="FFFFFF"/>
                                </w:rPr>
                                <w:t>Raffle tickets</w:t>
                              </w:r>
                              <w:r>
                                <w:rPr>
                                  <w:rFonts w:ascii="Arial" w:hAnsi="Arial" w:cs="Arial"/>
                                  <w:color w:val="222222"/>
                                  <w:sz w:val="22"/>
                                  <w:szCs w:val="22"/>
                                  <w:shd w:val="clear" w:color="auto" w:fill="FFFFFF"/>
                                </w:rPr>
                                <w:t> - Brigitte will buy raffle tickets. Agreed that payment for the raffle tickets to be in cash or by card using the Zettle machines. We agreed £3 for one strip of five tickets and £5 for two strips to encourage people to buy two strips.</w:t>
                              </w:r>
                            </w:p>
                            <w:p w14:paraId="60A5612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222222"/>
                                  <w:sz w:val="22"/>
                                  <w:szCs w:val="22"/>
                                  <w:shd w:val="clear" w:color="auto" w:fill="FFFFFF"/>
                                </w:rPr>
                                <w:t xml:space="preserve">Raffle prizes - </w:t>
                              </w:r>
                              <w:r>
                                <w:rPr>
                                  <w:rFonts w:ascii="Arial" w:hAnsi="Arial" w:cs="Arial"/>
                                  <w:color w:val="222222"/>
                                  <w:sz w:val="22"/>
                                  <w:szCs w:val="22"/>
                                  <w:shd w:val="clear" w:color="auto" w:fill="FFFFFF"/>
                                </w:rPr>
                                <w:t>Illona has secured two definite offers of luxury prizes, plus one possible.</w:t>
                              </w:r>
                            </w:p>
                            <w:p w14:paraId="438C5DDF"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222222"/>
                                  <w:sz w:val="22"/>
                                  <w:szCs w:val="22"/>
                                  <w:shd w:val="clear" w:color="auto" w:fill="FFFFFF"/>
                                </w:rPr>
                                <w:t>Graham and Angela to visit the South African shop in central London to request a donation for the raffle.</w:t>
                              </w:r>
                            </w:p>
                            <w:p w14:paraId="7AFA0BE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222222"/>
                                  <w:sz w:val="22"/>
                                  <w:szCs w:val="22"/>
                                  <w:shd w:val="clear" w:color="auto" w:fill="FFFFFF"/>
                                </w:rPr>
                                <w:t>Flyer/Publicity</w:t>
                              </w:r>
                              <w:r>
                                <w:rPr>
                                  <w:rFonts w:ascii="Arial" w:hAnsi="Arial" w:cs="Arial"/>
                                  <w:color w:val="222222"/>
                                  <w:sz w:val="22"/>
                                  <w:szCs w:val="22"/>
                                  <w:shd w:val="clear" w:color="auto" w:fill="FFFFFF"/>
                                </w:rPr>
                                <w:t> - Illona has already visited several places near the Royal Standard; several have agreed to display the flyer. Brigitte to visit Blackheath shops. A new batch of flyers to be distributed at letter writing meeting on 23 April.</w:t>
                              </w:r>
                            </w:p>
                            <w:p w14:paraId="65A7793A"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222222"/>
                                  <w:sz w:val="22"/>
                                  <w:szCs w:val="22"/>
                                  <w:shd w:val="clear" w:color="auto" w:fill="FFFFFF"/>
                                </w:rPr>
                                <w:t>Campaign stall</w:t>
                              </w:r>
                              <w:r>
                                <w:rPr>
                                  <w:rFonts w:ascii="Arial" w:hAnsi="Arial" w:cs="Arial"/>
                                  <w:color w:val="222222"/>
                                  <w:sz w:val="22"/>
                                  <w:szCs w:val="22"/>
                                  <w:shd w:val="clear" w:color="auto" w:fill="FFFFFF"/>
                                </w:rPr>
                                <w:t> - Angela and Brigitte to organise; the letter/petition will be for the Chinese prisoner previously mentioned. This will also provide publicity for the upcoming commemoration of Tiananmen Square.</w:t>
                              </w:r>
                            </w:p>
                            <w:p w14:paraId="64E29DE1"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222222"/>
                                  <w:sz w:val="22"/>
                                  <w:szCs w:val="22"/>
                                  <w:shd w:val="clear" w:color="auto" w:fill="FFFFFF"/>
                                </w:rPr>
                                <w:t xml:space="preserve">AIUK support on the day </w:t>
                              </w:r>
                              <w:r>
                                <w:rPr>
                                  <w:rFonts w:ascii="Arial" w:hAnsi="Arial" w:cs="Arial"/>
                                  <w:color w:val="222222"/>
                                  <w:sz w:val="22"/>
                                  <w:szCs w:val="22"/>
                                  <w:shd w:val="clear" w:color="auto" w:fill="FFFFFF"/>
                                </w:rPr>
                                <w:t>- A short introduction to Amnesty will be given at the beginning of the concert along with the health and safety indications. It was agreed that an official Amnesty presence was not needed.</w:t>
                              </w:r>
                            </w:p>
                            <w:p w14:paraId="6934FEB6" w14:textId="77777777" w:rsidR="008F0BB8" w:rsidRDefault="008F0BB8">
                              <w:pPr>
                                <w:pStyle w:val="NormalWeb"/>
                                <w:spacing w:before="0" w:beforeAutospacing="0" w:after="0" w:afterAutospacing="0"/>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Food and refreshments</w:t>
                              </w:r>
                              <w:r>
                                <w:rPr>
                                  <w:rFonts w:ascii="Arial" w:hAnsi="Arial" w:cs="Arial"/>
                                  <w:color w:val="222222"/>
                                  <w:sz w:val="22"/>
                                  <w:szCs w:val="22"/>
                                  <w:shd w:val="clear" w:color="auto" w:fill="FFFFFF"/>
                                </w:rPr>
                                <w:t xml:space="preserve"> - organisation will be done a few days beforehand and there will be a vegan option for the bass player in the band. Illona to reconfirm with Mycenae House following next group meeting on 14 May. </w:t>
                              </w:r>
                            </w:p>
                            <w:p w14:paraId="64CFAB96" w14:textId="77777777" w:rsidR="00157D08" w:rsidRDefault="00157D08">
                              <w:pPr>
                                <w:pStyle w:val="NormalWeb"/>
                                <w:spacing w:before="0" w:beforeAutospacing="0" w:after="0" w:afterAutospacing="0"/>
                                <w:rPr>
                                  <w:rFonts w:ascii="Times New Roman" w:hAnsi="Times New Roman" w:cs="Times New Roman"/>
                                  <w:color w:val="000000"/>
                                  <w:sz w:val="20"/>
                                  <w:szCs w:val="20"/>
                                </w:rPr>
                              </w:pPr>
                            </w:p>
                          </w:tc>
                        </w:tr>
                        <w:tr w:rsidR="008F0BB8" w14:paraId="7E5813C7" w14:textId="77777777" w:rsidTr="00F93343">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1442"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rPr>
                                <w:lastRenderedPageBreak/>
                                <w:t>6</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5FE85"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Appointment of newsletter writer for May meeting</w:t>
                              </w:r>
                            </w:p>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2064A"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TBC</w:t>
                              </w:r>
                            </w:p>
                          </w:tc>
                        </w:tr>
                        <w:tr w:rsidR="008F0BB8" w14:paraId="7E86FEDB" w14:textId="77777777" w:rsidTr="00F93343">
                          <w:tc>
                            <w:tcPr>
                              <w:tcW w:w="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BC3C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rPr>
                                <w:t>8</w:t>
                              </w:r>
                            </w:p>
                          </w:tc>
                          <w:tc>
                            <w:tcPr>
                              <w:tcW w:w="3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1DD17"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AOB</w:t>
                              </w:r>
                            </w:p>
                          </w:tc>
                          <w:tc>
                            <w:tcPr>
                              <w:tcW w:w="4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B9F9C"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 xml:space="preserve">Anne F reported back from the Guantanamo vigil. One of the other groups had been struggling to recruit new </w:t>
                              </w:r>
                              <w:proofErr w:type="gramStart"/>
                              <w:r>
                                <w:rPr>
                                  <w:rFonts w:ascii="Arial" w:hAnsi="Arial" w:cs="Arial"/>
                                  <w:color w:val="000000"/>
                                  <w:sz w:val="22"/>
                                  <w:szCs w:val="22"/>
                                </w:rPr>
                                <w:t>members, but</w:t>
                              </w:r>
                              <w:proofErr w:type="gramEnd"/>
                              <w:r>
                                <w:rPr>
                                  <w:rFonts w:ascii="Arial" w:hAnsi="Arial" w:cs="Arial"/>
                                  <w:color w:val="000000"/>
                                  <w:sz w:val="22"/>
                                  <w:szCs w:val="22"/>
                                </w:rPr>
                                <w:t xml:space="preserve"> had found a new lease of life after several members of the Turkish diaspora started attending.  Our group is hopeful that a similar positive outcome will occur following the recent attendance by 2 possible new members, Faruk and Ali.</w:t>
                              </w:r>
                            </w:p>
                          </w:tc>
                        </w:tr>
                      </w:tbl>
                      <w:p w14:paraId="1BEC19F0" w14:textId="77777777" w:rsidR="008F0BB8" w:rsidRDefault="008F0BB8">
                        <w:pPr>
                          <w:pStyle w:val="NormalWeb"/>
                          <w:spacing w:before="0" w:beforeAutospacing="0" w:after="0" w:afterAutospacing="0"/>
                          <w:jc w:val="center"/>
                          <w:rPr>
                            <w:rFonts w:ascii="Times New Roman" w:hAnsi="Times New Roman" w:cs="Times New Roman"/>
                            <w:color w:val="000000"/>
                            <w:sz w:val="20"/>
                            <w:szCs w:val="20"/>
                          </w:rPr>
                        </w:pPr>
                        <w:r>
                          <w:rPr>
                            <w:rFonts w:ascii="Arial" w:hAnsi="Arial" w:cs="Arial"/>
                            <w:b/>
                            <w:bCs/>
                            <w:color w:val="000000"/>
                            <w:sz w:val="22"/>
                            <w:szCs w:val="22"/>
                            <w:u w:val="single"/>
                          </w:rPr>
                          <w:t>FUTURE EVENTS</w:t>
                        </w:r>
                      </w:p>
                      <w:p w14:paraId="4BABC1C3" w14:textId="77777777" w:rsidR="008F0BB8" w:rsidRDefault="008F0BB8" w:rsidP="00694C59">
                        <w:pPr>
                          <w:numPr>
                            <w:ilvl w:val="0"/>
                            <w:numId w:val="2"/>
                          </w:numPr>
                          <w:ind w:left="1440"/>
                          <w:rPr>
                            <w:rFonts w:ascii="Times New Roman" w:eastAsia="Times New Roman" w:hAnsi="Times New Roman" w:cs="Times New Roman"/>
                            <w:color w:val="000000"/>
                            <w:sz w:val="20"/>
                            <w:szCs w:val="20"/>
                          </w:rPr>
                        </w:pPr>
                        <w:r>
                          <w:rPr>
                            <w:rFonts w:ascii="Arial" w:eastAsia="Times New Roman" w:hAnsi="Arial" w:cs="Arial"/>
                            <w:b/>
                            <w:bCs/>
                            <w:color w:val="000000"/>
                            <w:sz w:val="22"/>
                            <w:szCs w:val="22"/>
                          </w:rPr>
                          <w:t>Tuesday 23rd April 2024: Letter writing</w:t>
                        </w:r>
                      </w:p>
                      <w:p w14:paraId="17352AD0" w14:textId="77777777" w:rsidR="008F0BB8" w:rsidRDefault="008F0BB8" w:rsidP="00694C59">
                        <w:pPr>
                          <w:numPr>
                            <w:ilvl w:val="0"/>
                            <w:numId w:val="2"/>
                          </w:numPr>
                          <w:ind w:left="1440"/>
                          <w:rPr>
                            <w:rFonts w:ascii="Times New Roman" w:eastAsia="Times New Roman" w:hAnsi="Times New Roman" w:cs="Times New Roman"/>
                            <w:color w:val="000000"/>
                            <w:sz w:val="20"/>
                            <w:szCs w:val="20"/>
                          </w:rPr>
                        </w:pPr>
                        <w:r>
                          <w:rPr>
                            <w:rFonts w:ascii="Arial" w:eastAsia="Times New Roman" w:hAnsi="Arial" w:cs="Arial"/>
                            <w:b/>
                            <w:bCs/>
                            <w:color w:val="000000"/>
                            <w:sz w:val="22"/>
                            <w:szCs w:val="22"/>
                          </w:rPr>
                          <w:t>Location: The Princess of Wales 1a Montpelier Row Blackheath SE3 0RL.</w:t>
                        </w:r>
                      </w:p>
                      <w:p w14:paraId="6DB82049" w14:textId="77777777" w:rsidR="008F0BB8" w:rsidRDefault="008F0BB8" w:rsidP="00694C59">
                        <w:pPr>
                          <w:numPr>
                            <w:ilvl w:val="0"/>
                            <w:numId w:val="2"/>
                          </w:numPr>
                          <w:ind w:left="1440"/>
                          <w:rPr>
                            <w:rFonts w:ascii="Times New Roman" w:eastAsia="Times New Roman" w:hAnsi="Times New Roman" w:cs="Times New Roman"/>
                            <w:color w:val="000000"/>
                            <w:sz w:val="20"/>
                            <w:szCs w:val="20"/>
                          </w:rPr>
                        </w:pPr>
                        <w:r>
                          <w:rPr>
                            <w:rFonts w:ascii="Arial" w:eastAsia="Times New Roman" w:hAnsi="Arial" w:cs="Arial"/>
                            <w:b/>
                            <w:bCs/>
                            <w:color w:val="000000"/>
                            <w:sz w:val="22"/>
                            <w:szCs w:val="22"/>
                          </w:rPr>
                          <w:t>Time: 7.30pm</w:t>
                        </w:r>
                      </w:p>
                      <w:p w14:paraId="4BBB8F99" w14:textId="77777777" w:rsidR="008F0BB8" w:rsidRDefault="008F0BB8" w:rsidP="00694C59">
                        <w:pPr>
                          <w:numPr>
                            <w:ilvl w:val="0"/>
                            <w:numId w:val="2"/>
                          </w:numPr>
                          <w:ind w:left="1440"/>
                          <w:rPr>
                            <w:rFonts w:ascii="Times New Roman" w:eastAsia="Times New Roman" w:hAnsi="Times New Roman" w:cs="Times New Roman"/>
                            <w:color w:val="000000"/>
                            <w:sz w:val="20"/>
                            <w:szCs w:val="20"/>
                          </w:rPr>
                        </w:pPr>
                        <w:r>
                          <w:rPr>
                            <w:rFonts w:ascii="Arial" w:eastAsia="Times New Roman" w:hAnsi="Arial" w:cs="Arial"/>
                            <w:b/>
                            <w:bCs/>
                            <w:color w:val="000000"/>
                            <w:sz w:val="22"/>
                            <w:szCs w:val="22"/>
                          </w:rPr>
                          <w:t>Friday 31st May: Jazz concert</w:t>
                        </w:r>
                      </w:p>
                      <w:p w14:paraId="7580BCD1" w14:textId="77777777" w:rsidR="008F0BB8" w:rsidRDefault="008F0BB8" w:rsidP="00694C59">
                        <w:pPr>
                          <w:numPr>
                            <w:ilvl w:val="0"/>
                            <w:numId w:val="2"/>
                          </w:numPr>
                          <w:ind w:left="1440"/>
                          <w:rPr>
                            <w:rFonts w:ascii="Times New Roman" w:eastAsia="Times New Roman" w:hAnsi="Times New Roman" w:cs="Times New Roman"/>
                            <w:color w:val="000000"/>
                            <w:sz w:val="20"/>
                            <w:szCs w:val="20"/>
                          </w:rPr>
                        </w:pPr>
                        <w:r>
                          <w:rPr>
                            <w:rFonts w:ascii="Arial" w:eastAsia="Times New Roman" w:hAnsi="Arial" w:cs="Arial"/>
                            <w:b/>
                            <w:bCs/>
                            <w:color w:val="000000"/>
                            <w:sz w:val="22"/>
                            <w:szCs w:val="22"/>
                          </w:rPr>
                          <w:t>Speakers / events - TBC after jazz concert</w:t>
                        </w:r>
                      </w:p>
                      <w:tbl>
                        <w:tblPr>
                          <w:tblW w:w="0" w:type="auto"/>
                          <w:tblLook w:val="04A0" w:firstRow="1" w:lastRow="0" w:firstColumn="1" w:lastColumn="0" w:noHBand="0" w:noVBand="1"/>
                        </w:tblPr>
                        <w:tblGrid>
                          <w:gridCol w:w="3076"/>
                          <w:gridCol w:w="4782"/>
                        </w:tblGrid>
                        <w:tr w:rsidR="008F0BB8" w14:paraId="1CE9E453" w14:textId="77777777">
                          <w:trPr>
                            <w:trHeight w:val="270"/>
                          </w:trPr>
                          <w:tc>
                            <w:tcPr>
                              <w:tcW w:w="10440" w:type="dxa"/>
                              <w:gridSpan w:val="2"/>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14:paraId="66D88EC4" w14:textId="77777777" w:rsidR="008F0BB8" w:rsidRDefault="008F0BB8">
                              <w:pPr>
                                <w:pStyle w:val="NormalWeb"/>
                                <w:spacing w:before="0" w:beforeAutospacing="0" w:after="0" w:afterAutospacing="0"/>
                                <w:jc w:val="center"/>
                                <w:rPr>
                                  <w:rFonts w:ascii="Times New Roman" w:hAnsi="Times New Roman" w:cs="Times New Roman"/>
                                  <w:color w:val="000000"/>
                                  <w:sz w:val="20"/>
                                  <w:szCs w:val="20"/>
                                </w:rPr>
                              </w:pPr>
                              <w:r>
                                <w:rPr>
                                  <w:rFonts w:ascii="Arial" w:hAnsi="Arial" w:cs="Arial"/>
                                  <w:b/>
                                  <w:bCs/>
                                  <w:color w:val="000000"/>
                                  <w:sz w:val="22"/>
                                  <w:szCs w:val="22"/>
                                </w:rPr>
                                <w:t>AIBG CONTACTS</w:t>
                              </w:r>
                            </w:p>
                          </w:tc>
                        </w:tr>
                        <w:tr w:rsidR="008F0BB8" w14:paraId="6338D866" w14:textId="77777777">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E905F0"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Position </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95B47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b/>
                                  <w:bCs/>
                                  <w:color w:val="000000"/>
                                  <w:sz w:val="22"/>
                                  <w:szCs w:val="22"/>
                                </w:rPr>
                                <w:t xml:space="preserve">Name </w:t>
                              </w:r>
                            </w:p>
                          </w:tc>
                        </w:tr>
                        <w:tr w:rsidR="008F0BB8" w14:paraId="569D5C2F" w14:textId="77777777">
                          <w:trPr>
                            <w:trHeight w:val="284"/>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D2B07A"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 xml:space="preserve">Chair </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C8EF9E"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Anne F</w:t>
                              </w:r>
                            </w:p>
                          </w:tc>
                        </w:tr>
                        <w:tr w:rsidR="008F0BB8" w14:paraId="07C6CC24" w14:textId="77777777">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E66478"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Vice-Chair</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A930ED"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Brigitte</w:t>
                              </w:r>
                            </w:p>
                          </w:tc>
                        </w:tr>
                        <w:tr w:rsidR="008F0BB8" w14:paraId="7B9B3C7E" w14:textId="77777777">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9244F6"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Secretary (enquiries contact)</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6C80F0"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David Wi</w:t>
                              </w:r>
                            </w:p>
                          </w:tc>
                        </w:tr>
                        <w:tr w:rsidR="008F0BB8" w14:paraId="2C9A712E" w14:textId="77777777">
                          <w:trPr>
                            <w:trHeight w:val="17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6CAEA7"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Treasurer</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750055"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David We</w:t>
                              </w:r>
                            </w:p>
                          </w:tc>
                        </w:tr>
                        <w:tr w:rsidR="008F0BB8" w14:paraId="6040F79B" w14:textId="77777777">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F4C34F"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Country Contacts</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F5801F"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 xml:space="preserve">China - Angela, Graham - Iran, Europe - Brigitte, Roger - Central America, Anne </w:t>
                              </w:r>
                              <w:proofErr w:type="gramStart"/>
                              <w:r>
                                <w:rPr>
                                  <w:rFonts w:ascii="Arial" w:hAnsi="Arial" w:cs="Arial"/>
                                  <w:color w:val="000000"/>
                                  <w:sz w:val="22"/>
                                  <w:szCs w:val="22"/>
                                </w:rPr>
                                <w:t>F  -</w:t>
                              </w:r>
                              <w:proofErr w:type="gramEnd"/>
                              <w:r>
                                <w:rPr>
                                  <w:rFonts w:ascii="Arial" w:hAnsi="Arial" w:cs="Arial"/>
                                  <w:color w:val="000000"/>
                                  <w:sz w:val="22"/>
                                  <w:szCs w:val="22"/>
                                </w:rPr>
                                <w:t xml:space="preserve"> Central and West Africa</w:t>
                              </w:r>
                            </w:p>
                          </w:tc>
                        </w:tr>
                        <w:tr w:rsidR="008F0BB8" w14:paraId="2F5D32D5" w14:textId="77777777">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67E70D"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Publicity &amp; Social Media</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17AD39"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Jennifer (TBC)</w:t>
                              </w:r>
                            </w:p>
                          </w:tc>
                        </w:tr>
                        <w:tr w:rsidR="008F0BB8" w14:paraId="0DD80258" w14:textId="77777777">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73E807"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Membership &amp; AIBG Website</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99156E"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David WW &amp; David Wi</w:t>
                              </w:r>
                            </w:p>
                          </w:tc>
                        </w:tr>
                        <w:tr w:rsidR="008F0BB8" w14:paraId="571474D4" w14:textId="77777777">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DE943B"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Letter writing co-ordinator</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E95FFF"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Brigitte</w:t>
                              </w:r>
                            </w:p>
                          </w:tc>
                        </w:tr>
                        <w:tr w:rsidR="008F0BB8" w14:paraId="1D6D4A0E" w14:textId="77777777">
                          <w:trPr>
                            <w:trHeight w:val="484"/>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D2D5E3"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Meeting notes writer / provider of meeting refreshments</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643C62" w14:textId="77777777" w:rsidR="008F0BB8" w:rsidRDefault="008F0BB8">
                              <w:pPr>
                                <w:pStyle w:val="NormalWeb"/>
                                <w:spacing w:before="0" w:beforeAutospacing="0" w:after="0" w:afterAutospacing="0"/>
                                <w:rPr>
                                  <w:rFonts w:ascii="Times New Roman" w:hAnsi="Times New Roman" w:cs="Times New Roman"/>
                                  <w:color w:val="000000"/>
                                  <w:sz w:val="20"/>
                                  <w:szCs w:val="20"/>
                                </w:rPr>
                              </w:pPr>
                              <w:r>
                                <w:rPr>
                                  <w:rFonts w:ascii="Arial" w:hAnsi="Arial" w:cs="Arial"/>
                                  <w:color w:val="000000"/>
                                  <w:sz w:val="22"/>
                                  <w:szCs w:val="22"/>
                                </w:rPr>
                                <w:t>Suggestion that this be rotated between all members of the group in turn</w:t>
                              </w:r>
                            </w:p>
                          </w:tc>
                        </w:tr>
                      </w:tbl>
                      <w:p w14:paraId="04BEB562" w14:textId="77777777" w:rsidR="008F0BB8" w:rsidRDefault="008F0BB8">
                        <w:pPr>
                          <w:rPr>
                            <w:rFonts w:ascii="Times New Roman" w:eastAsia="Times New Roman" w:hAnsi="Times New Roman" w:cs="Times New Roman"/>
                            <w:sz w:val="20"/>
                            <w:szCs w:val="20"/>
                          </w:rPr>
                        </w:pPr>
                      </w:p>
                    </w:tc>
                  </w:tr>
                </w:tbl>
                <w:p w14:paraId="16E38FFD" w14:textId="77777777" w:rsidR="008F0BB8" w:rsidRDefault="008F0BB8">
                  <w:pPr>
                    <w:rPr>
                      <w:rFonts w:ascii="Roboto" w:eastAsia="Times New Roman" w:hAnsi="Roboto"/>
                      <w:vanish/>
                    </w:rPr>
                  </w:pPr>
                </w:p>
                <w:p w14:paraId="1655BC98" w14:textId="77777777" w:rsidR="008F0BB8" w:rsidRDefault="008F0BB8">
                  <w:pPr>
                    <w:rPr>
                      <w:rFonts w:ascii="Times New Roman" w:eastAsia="Times New Roman" w:hAnsi="Times New Roman" w:cs="Times New Roman"/>
                      <w:sz w:val="20"/>
                      <w:szCs w:val="20"/>
                    </w:rPr>
                  </w:pPr>
                </w:p>
              </w:tc>
            </w:tr>
          </w:tbl>
          <w:p w14:paraId="534C3775" w14:textId="77777777" w:rsidR="008F0BB8" w:rsidRDefault="008F0BB8">
            <w:pPr>
              <w:jc w:val="center"/>
              <w:rPr>
                <w:rFonts w:ascii="Times New Roman" w:eastAsia="Times New Roman" w:hAnsi="Times New Roman" w:cs="Times New Roman"/>
                <w:sz w:val="20"/>
                <w:szCs w:val="20"/>
              </w:rPr>
            </w:pPr>
          </w:p>
        </w:tc>
      </w:tr>
    </w:tbl>
    <w:p w14:paraId="54405781" w14:textId="77777777" w:rsidR="008F0BB8" w:rsidRDefault="008F0BB8"/>
    <w:sectPr w:rsidR="008F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598"/>
    <w:multiLevelType w:val="multilevel"/>
    <w:tmpl w:val="C9985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7ED37F6"/>
    <w:multiLevelType w:val="multilevel"/>
    <w:tmpl w:val="2C8EB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64670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8735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B8"/>
    <w:rsid w:val="0002120A"/>
    <w:rsid w:val="00111054"/>
    <w:rsid w:val="00157D08"/>
    <w:rsid w:val="008F0BB8"/>
    <w:rsid w:val="00914A5D"/>
    <w:rsid w:val="009369BC"/>
    <w:rsid w:val="00A63A72"/>
    <w:rsid w:val="00B5712D"/>
    <w:rsid w:val="00BA3DBD"/>
    <w:rsid w:val="00BD0E03"/>
    <w:rsid w:val="00CC5369"/>
    <w:rsid w:val="00D430BC"/>
    <w:rsid w:val="00E53BB8"/>
    <w:rsid w:val="00F93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93BD"/>
  <w15:chartTrackingRefBased/>
  <w15:docId w15:val="{1B506F26-9DA3-4BE1-BC90-F8628D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B8"/>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F0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B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B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B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B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BB8"/>
    <w:rPr>
      <w:rFonts w:eastAsiaTheme="majorEastAsia" w:cstheme="majorBidi"/>
      <w:color w:val="272727" w:themeColor="text1" w:themeTint="D8"/>
    </w:rPr>
  </w:style>
  <w:style w:type="paragraph" w:styleId="Title">
    <w:name w:val="Title"/>
    <w:basedOn w:val="Normal"/>
    <w:next w:val="Normal"/>
    <w:link w:val="TitleChar"/>
    <w:uiPriority w:val="10"/>
    <w:qFormat/>
    <w:rsid w:val="008F0B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BB8"/>
    <w:pPr>
      <w:spacing w:before="160"/>
      <w:jc w:val="center"/>
    </w:pPr>
    <w:rPr>
      <w:i/>
      <w:iCs/>
      <w:color w:val="404040" w:themeColor="text1" w:themeTint="BF"/>
    </w:rPr>
  </w:style>
  <w:style w:type="character" w:customStyle="1" w:styleId="QuoteChar">
    <w:name w:val="Quote Char"/>
    <w:basedOn w:val="DefaultParagraphFont"/>
    <w:link w:val="Quote"/>
    <w:uiPriority w:val="29"/>
    <w:rsid w:val="008F0BB8"/>
    <w:rPr>
      <w:i/>
      <w:iCs/>
      <w:color w:val="404040" w:themeColor="text1" w:themeTint="BF"/>
    </w:rPr>
  </w:style>
  <w:style w:type="paragraph" w:styleId="ListParagraph">
    <w:name w:val="List Paragraph"/>
    <w:basedOn w:val="Normal"/>
    <w:uiPriority w:val="34"/>
    <w:qFormat/>
    <w:rsid w:val="008F0BB8"/>
    <w:pPr>
      <w:ind w:left="720"/>
      <w:contextualSpacing/>
    </w:pPr>
  </w:style>
  <w:style w:type="character" w:styleId="IntenseEmphasis">
    <w:name w:val="Intense Emphasis"/>
    <w:basedOn w:val="DefaultParagraphFont"/>
    <w:uiPriority w:val="21"/>
    <w:qFormat/>
    <w:rsid w:val="008F0BB8"/>
    <w:rPr>
      <w:i/>
      <w:iCs/>
      <w:color w:val="0F4761" w:themeColor="accent1" w:themeShade="BF"/>
    </w:rPr>
  </w:style>
  <w:style w:type="paragraph" w:styleId="IntenseQuote">
    <w:name w:val="Intense Quote"/>
    <w:basedOn w:val="Normal"/>
    <w:next w:val="Normal"/>
    <w:link w:val="IntenseQuoteChar"/>
    <w:uiPriority w:val="30"/>
    <w:qFormat/>
    <w:rsid w:val="008F0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BB8"/>
    <w:rPr>
      <w:i/>
      <w:iCs/>
      <w:color w:val="0F4761" w:themeColor="accent1" w:themeShade="BF"/>
    </w:rPr>
  </w:style>
  <w:style w:type="character" w:styleId="IntenseReference">
    <w:name w:val="Intense Reference"/>
    <w:basedOn w:val="DefaultParagraphFont"/>
    <w:uiPriority w:val="32"/>
    <w:qFormat/>
    <w:rsid w:val="008F0BB8"/>
    <w:rPr>
      <w:b/>
      <w:bCs/>
      <w:smallCaps/>
      <w:color w:val="0F4761" w:themeColor="accent1" w:themeShade="BF"/>
      <w:spacing w:val="5"/>
    </w:rPr>
  </w:style>
  <w:style w:type="character" w:styleId="Hyperlink">
    <w:name w:val="Hyperlink"/>
    <w:basedOn w:val="DefaultParagraphFont"/>
    <w:uiPriority w:val="99"/>
    <w:semiHidden/>
    <w:unhideWhenUsed/>
    <w:rsid w:val="008F0BB8"/>
    <w:rPr>
      <w:color w:val="0000FF"/>
      <w:u w:val="single"/>
    </w:rPr>
  </w:style>
  <w:style w:type="paragraph" w:styleId="NormalWeb">
    <w:name w:val="Normal (Web)"/>
    <w:basedOn w:val="Normal"/>
    <w:uiPriority w:val="99"/>
    <w:semiHidden/>
    <w:unhideWhenUsed/>
    <w:rsid w:val="008F0B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7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enaehouse.co.uk/events/the-adam-glasser-group/" TargetMode="External"/><Relationship Id="rId3" Type="http://schemas.openxmlformats.org/officeDocument/2006/relationships/settings" Target="settings.xml"/><Relationship Id="rId7" Type="http://schemas.openxmlformats.org/officeDocument/2006/relationships/hyperlink" Target="http://www.adamglassermus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theguardian.com/world/2024/apr/02/mexico-mayor-candidate-killed-celaya&amp;sa=D&amp;source=editors&amp;ust=1713337686556147&amp;usg=AOvVaw1IdO_QX3Ap_g1HNSesp_WQ" TargetMode="External"/><Relationship Id="rId5" Type="http://schemas.openxmlformats.org/officeDocument/2006/relationships/hyperlink" Target="https://www.google.com/url?q=https://animalpolitico.com/elecciones-2024/estados/guanajuato/aspirantes-asesinados-violencia-electoral-partidos&amp;sa=D&amp;source=editors&amp;ust=1713337686555659&amp;usg=AOvVaw3Z1iH0CGSWGbzRAhaRQpY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1233</Words>
  <Characters>7034</Characters>
  <Application>Microsoft Office Word</Application>
  <DocSecurity>0</DocSecurity>
  <Lines>58</Lines>
  <Paragraphs>16</Paragraphs>
  <ScaleCrop>false</ScaleCrop>
  <Company>Shooters Hill School</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Fitchett</dc:creator>
  <cp:keywords/>
  <dc:description/>
  <cp:lastModifiedBy>Anne Fitchett</cp:lastModifiedBy>
  <cp:revision>12</cp:revision>
  <dcterms:created xsi:type="dcterms:W3CDTF">2024-04-17T08:17:00Z</dcterms:created>
  <dcterms:modified xsi:type="dcterms:W3CDTF">2024-04-17T09:42:00Z</dcterms:modified>
</cp:coreProperties>
</file>