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D4B4" w:themeColor="accent6" w:themeTint="66"/>
  <w:body>
    <w:p w14:paraId="4DAFE33C" w14:textId="6B542B09" w:rsidR="003C0B4D" w:rsidRDefault="003C0B4D" w:rsidP="003C0B4D">
      <w:pPr>
        <w:rPr>
          <w:b/>
          <w:sz w:val="96"/>
          <w:szCs w:val="96"/>
        </w:rPr>
      </w:pPr>
      <w:r>
        <w:rPr>
          <w:noProof/>
        </w:rPr>
        <w:drawing>
          <wp:anchor distT="0" distB="0" distL="114300" distR="114300" simplePos="0" relativeHeight="251661312" behindDoc="1" locked="0" layoutInCell="1" allowOverlap="1" wp14:anchorId="505768D1" wp14:editId="7E99FA9E">
            <wp:simplePos x="0" y="0"/>
            <wp:positionH relativeFrom="column">
              <wp:posOffset>3964305</wp:posOffset>
            </wp:positionH>
            <wp:positionV relativeFrom="paragraph">
              <wp:posOffset>84455</wp:posOffset>
            </wp:positionV>
            <wp:extent cx="2400300" cy="1726565"/>
            <wp:effectExtent l="0" t="0" r="0" b="0"/>
            <wp:wrapTight wrapText="bothSides">
              <wp:wrapPolygon edited="0">
                <wp:start x="0" y="0"/>
                <wp:lineTo x="0" y="21449"/>
                <wp:lineTo x="21429" y="21449"/>
                <wp:lineTo x="214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B47" w:rsidRPr="00E01B47">
        <w:rPr>
          <w:b/>
          <w:sz w:val="96"/>
          <w:szCs w:val="96"/>
        </w:rPr>
        <w:t xml:space="preserve">WALK THE </w:t>
      </w:r>
    </w:p>
    <w:p w14:paraId="0073740F" w14:textId="58FBC48B" w:rsidR="00E01B47" w:rsidRDefault="00E01B47" w:rsidP="003C0B4D">
      <w:pPr>
        <w:rPr>
          <w:b/>
          <w:sz w:val="96"/>
          <w:szCs w:val="96"/>
        </w:rPr>
      </w:pPr>
      <w:r w:rsidRPr="00E01B47">
        <w:rPr>
          <w:b/>
          <w:sz w:val="96"/>
          <w:szCs w:val="96"/>
        </w:rPr>
        <w:t>WALBROOK</w:t>
      </w:r>
    </w:p>
    <w:p w14:paraId="4C050610" w14:textId="5F2196C5" w:rsidR="00E01B47" w:rsidRDefault="00E01B47" w:rsidP="003C0B4D">
      <w:pPr>
        <w:rPr>
          <w:b/>
          <w:sz w:val="44"/>
          <w:szCs w:val="44"/>
        </w:rPr>
      </w:pPr>
      <w:r w:rsidRPr="009E3124">
        <w:rPr>
          <w:b/>
          <w:sz w:val="44"/>
          <w:szCs w:val="44"/>
        </w:rPr>
        <w:t xml:space="preserve">Meet </w:t>
      </w:r>
      <w:r w:rsidR="000F719D">
        <w:rPr>
          <w:b/>
          <w:sz w:val="44"/>
          <w:szCs w:val="44"/>
        </w:rPr>
        <w:t>outside</w:t>
      </w:r>
      <w:r w:rsidRPr="009E3124">
        <w:rPr>
          <w:b/>
          <w:sz w:val="44"/>
          <w:szCs w:val="44"/>
        </w:rPr>
        <w:t xml:space="preserve"> </w:t>
      </w:r>
      <w:r w:rsidR="000F719D">
        <w:rPr>
          <w:b/>
          <w:sz w:val="44"/>
          <w:szCs w:val="44"/>
        </w:rPr>
        <w:t>Shoreditch High Street TfL</w:t>
      </w:r>
      <w:r w:rsidRPr="009E3124">
        <w:rPr>
          <w:b/>
          <w:sz w:val="44"/>
          <w:szCs w:val="44"/>
        </w:rPr>
        <w:t xml:space="preserve"> station</w:t>
      </w:r>
    </w:p>
    <w:p w14:paraId="26A1F0AA" w14:textId="5362FF18" w:rsidR="001667C0" w:rsidRPr="001667C0" w:rsidRDefault="001667C0" w:rsidP="003C0B4D">
      <w:pPr>
        <w:rPr>
          <w:b/>
          <w:sz w:val="40"/>
          <w:szCs w:val="40"/>
        </w:rPr>
      </w:pPr>
      <w:r w:rsidRPr="001667C0">
        <w:rPr>
          <w:b/>
          <w:sz w:val="40"/>
          <w:szCs w:val="40"/>
        </w:rPr>
        <w:t>S</w:t>
      </w:r>
      <w:r w:rsidR="00C71794">
        <w:rPr>
          <w:b/>
          <w:sz w:val="40"/>
          <w:szCs w:val="40"/>
        </w:rPr>
        <w:t>un</w:t>
      </w:r>
      <w:r w:rsidRPr="001667C0">
        <w:rPr>
          <w:b/>
          <w:sz w:val="40"/>
          <w:szCs w:val="40"/>
        </w:rPr>
        <w:t xml:space="preserve">day </w:t>
      </w:r>
      <w:r w:rsidR="00C71794">
        <w:rPr>
          <w:b/>
          <w:sz w:val="40"/>
          <w:szCs w:val="40"/>
        </w:rPr>
        <w:t>May</w:t>
      </w:r>
      <w:r w:rsidRPr="001667C0">
        <w:rPr>
          <w:b/>
          <w:sz w:val="40"/>
          <w:szCs w:val="40"/>
        </w:rPr>
        <w:t xml:space="preserve"> </w:t>
      </w:r>
      <w:r w:rsidR="00C71794">
        <w:rPr>
          <w:b/>
          <w:sz w:val="40"/>
          <w:szCs w:val="40"/>
        </w:rPr>
        <w:t>14</w:t>
      </w:r>
      <w:r w:rsidRPr="001667C0">
        <w:rPr>
          <w:b/>
          <w:sz w:val="40"/>
          <w:szCs w:val="40"/>
        </w:rPr>
        <w:t xml:space="preserve"> at </w:t>
      </w:r>
      <w:r w:rsidR="00543264">
        <w:rPr>
          <w:b/>
          <w:sz w:val="40"/>
          <w:szCs w:val="40"/>
        </w:rPr>
        <w:t>1</w:t>
      </w:r>
      <w:r w:rsidRPr="001667C0">
        <w:rPr>
          <w:b/>
          <w:sz w:val="40"/>
          <w:szCs w:val="40"/>
        </w:rPr>
        <w:t>.00 pm</w:t>
      </w:r>
    </w:p>
    <w:p w14:paraId="77C669D4" w14:textId="1C9D25EB" w:rsidR="00E01B47" w:rsidRDefault="00BD5E69" w:rsidP="009E3124">
      <w:pPr>
        <w:jc w:val="both"/>
        <w:rPr>
          <w:sz w:val="28"/>
          <w:szCs w:val="28"/>
        </w:rPr>
      </w:pPr>
      <w:r w:rsidRPr="00C71794">
        <w:rPr>
          <w:sz w:val="28"/>
          <w:szCs w:val="28"/>
        </w:rPr>
        <w:t xml:space="preserve">We follow the Walbrook, </w:t>
      </w:r>
      <w:r w:rsidR="00130B6B" w:rsidRPr="00C71794">
        <w:rPr>
          <w:sz w:val="28"/>
          <w:szCs w:val="28"/>
        </w:rPr>
        <w:t>the shortest and most mysterious</w:t>
      </w:r>
      <w:r w:rsidRPr="00C71794">
        <w:rPr>
          <w:sz w:val="28"/>
          <w:szCs w:val="28"/>
        </w:rPr>
        <w:t xml:space="preserve"> of London's hidden rivers</w:t>
      </w:r>
      <w:r w:rsidR="00C97503" w:rsidRPr="00C71794">
        <w:rPr>
          <w:sz w:val="28"/>
          <w:szCs w:val="28"/>
        </w:rPr>
        <w:t>,</w:t>
      </w:r>
      <w:r w:rsidRPr="00C71794">
        <w:rPr>
          <w:sz w:val="28"/>
          <w:szCs w:val="28"/>
        </w:rPr>
        <w:t xml:space="preserve"> from its source in Shoreditch </w:t>
      </w:r>
      <w:r w:rsidR="001667C0" w:rsidRPr="00C71794">
        <w:rPr>
          <w:sz w:val="28"/>
          <w:szCs w:val="28"/>
        </w:rPr>
        <w:t xml:space="preserve">right </w:t>
      </w:r>
      <w:r w:rsidRPr="00C71794">
        <w:rPr>
          <w:sz w:val="28"/>
          <w:szCs w:val="28"/>
        </w:rPr>
        <w:t xml:space="preserve">down to the Thames.  This fascinating walk </w:t>
      </w:r>
      <w:r w:rsidR="000F719D" w:rsidRPr="00C71794">
        <w:rPr>
          <w:sz w:val="28"/>
          <w:szCs w:val="28"/>
        </w:rPr>
        <w:t>starts in an area that once had a reputation as one of London’s darkest slums, the fearsome Old Nichol</w:t>
      </w:r>
      <w:r w:rsidR="001667C0" w:rsidRPr="00C71794">
        <w:rPr>
          <w:sz w:val="28"/>
          <w:szCs w:val="28"/>
        </w:rPr>
        <w:t xml:space="preserve">, but is now undergoing </w:t>
      </w:r>
      <w:r w:rsidR="00CD20A0">
        <w:rPr>
          <w:sz w:val="28"/>
          <w:szCs w:val="28"/>
        </w:rPr>
        <w:t xml:space="preserve">rapid </w:t>
      </w:r>
      <w:r w:rsidR="001667C0" w:rsidRPr="00C71794">
        <w:rPr>
          <w:sz w:val="28"/>
          <w:szCs w:val="28"/>
        </w:rPr>
        <w:t xml:space="preserve">regeneration through </w:t>
      </w:r>
      <w:r w:rsidR="00CD20A0" w:rsidRPr="00CD20A0">
        <w:rPr>
          <w:sz w:val="28"/>
          <w:szCs w:val="28"/>
        </w:rPr>
        <w:t xml:space="preserve">high-tech start-ups and </w:t>
      </w:r>
      <w:r w:rsidR="00CD20A0">
        <w:rPr>
          <w:sz w:val="28"/>
          <w:szCs w:val="28"/>
        </w:rPr>
        <w:t>its</w:t>
      </w:r>
      <w:r w:rsidR="001667C0" w:rsidRPr="00C71794">
        <w:rPr>
          <w:sz w:val="28"/>
          <w:szCs w:val="28"/>
        </w:rPr>
        <w:t xml:space="preserve"> night-time economy.  </w:t>
      </w:r>
      <w:r w:rsidRPr="00C71794">
        <w:rPr>
          <w:sz w:val="28"/>
          <w:szCs w:val="28"/>
        </w:rPr>
        <w:t xml:space="preserve">  </w:t>
      </w:r>
      <w:r w:rsidR="001667C0" w:rsidRPr="00C71794">
        <w:rPr>
          <w:sz w:val="28"/>
          <w:szCs w:val="28"/>
        </w:rPr>
        <w:t>Shoreditch once</w:t>
      </w:r>
      <w:r w:rsidRPr="00C71794">
        <w:rPr>
          <w:sz w:val="28"/>
          <w:szCs w:val="28"/>
        </w:rPr>
        <w:t xml:space="preserve"> housed the </w:t>
      </w:r>
      <w:r w:rsidR="00DB3990" w:rsidRPr="00C71794">
        <w:rPr>
          <w:sz w:val="28"/>
          <w:szCs w:val="28"/>
        </w:rPr>
        <w:t xml:space="preserve">open-air </w:t>
      </w:r>
      <w:r w:rsidRPr="00C71794">
        <w:rPr>
          <w:sz w:val="28"/>
          <w:szCs w:val="28"/>
        </w:rPr>
        <w:t xml:space="preserve">theatres that flourished in the golden age of Elizabethan drama </w:t>
      </w:r>
      <w:r w:rsidR="00205E9F" w:rsidRPr="00C71794">
        <w:rPr>
          <w:sz w:val="28"/>
          <w:szCs w:val="28"/>
        </w:rPr>
        <w:t xml:space="preserve">outside the city limits </w:t>
      </w:r>
      <w:r w:rsidRPr="00C71794">
        <w:rPr>
          <w:sz w:val="28"/>
          <w:szCs w:val="28"/>
        </w:rPr>
        <w:t>and then became a</w:t>
      </w:r>
      <w:r w:rsidR="00205E9F" w:rsidRPr="00C71794">
        <w:rPr>
          <w:sz w:val="28"/>
          <w:szCs w:val="28"/>
        </w:rPr>
        <w:t xml:space="preserve"> tough</w:t>
      </w:r>
      <w:r w:rsidRPr="00C71794">
        <w:rPr>
          <w:sz w:val="28"/>
          <w:szCs w:val="28"/>
        </w:rPr>
        <w:t xml:space="preserve"> </w:t>
      </w:r>
      <w:r w:rsidR="00205E9F" w:rsidRPr="00C71794">
        <w:rPr>
          <w:sz w:val="28"/>
          <w:szCs w:val="28"/>
        </w:rPr>
        <w:t xml:space="preserve">industrial </w:t>
      </w:r>
      <w:r w:rsidRPr="00C71794">
        <w:rPr>
          <w:sz w:val="28"/>
          <w:szCs w:val="28"/>
        </w:rPr>
        <w:t xml:space="preserve">area of workshops and warehouses.  </w:t>
      </w:r>
      <w:r w:rsidR="00205E9F" w:rsidRPr="00C71794">
        <w:rPr>
          <w:sz w:val="28"/>
          <w:szCs w:val="28"/>
        </w:rPr>
        <w:t>As w</w:t>
      </w:r>
      <w:r w:rsidRPr="00C71794">
        <w:rPr>
          <w:sz w:val="28"/>
          <w:szCs w:val="28"/>
        </w:rPr>
        <w:t xml:space="preserve">e follow the </w:t>
      </w:r>
      <w:r w:rsidR="00424C96" w:rsidRPr="00C71794">
        <w:rPr>
          <w:sz w:val="28"/>
          <w:szCs w:val="28"/>
        </w:rPr>
        <w:t xml:space="preserve">course of the </w:t>
      </w:r>
      <w:r w:rsidRPr="00C71794">
        <w:rPr>
          <w:sz w:val="28"/>
          <w:szCs w:val="28"/>
        </w:rPr>
        <w:t xml:space="preserve">river into the City of London </w:t>
      </w:r>
      <w:r w:rsidR="00205E9F" w:rsidRPr="00C71794">
        <w:rPr>
          <w:sz w:val="28"/>
          <w:szCs w:val="28"/>
        </w:rPr>
        <w:t>the buildings get bigger and grander</w:t>
      </w:r>
      <w:r w:rsidR="00424C96" w:rsidRPr="00C71794">
        <w:rPr>
          <w:sz w:val="28"/>
          <w:szCs w:val="28"/>
        </w:rPr>
        <w:t xml:space="preserve"> as we </w:t>
      </w:r>
      <w:r w:rsidRPr="00C71794">
        <w:rPr>
          <w:sz w:val="28"/>
          <w:szCs w:val="28"/>
        </w:rPr>
        <w:t>pas</w:t>
      </w:r>
      <w:r w:rsidR="00424C96" w:rsidRPr="00C71794">
        <w:rPr>
          <w:sz w:val="28"/>
          <w:szCs w:val="28"/>
        </w:rPr>
        <w:t>s</w:t>
      </w:r>
      <w:r w:rsidRPr="00C71794">
        <w:rPr>
          <w:sz w:val="28"/>
          <w:szCs w:val="28"/>
        </w:rPr>
        <w:t xml:space="preserve"> the Broadgate Centre, London Wall, the Bank of England</w:t>
      </w:r>
      <w:r w:rsidR="000F719D" w:rsidRPr="00C71794">
        <w:rPr>
          <w:sz w:val="28"/>
          <w:szCs w:val="28"/>
        </w:rPr>
        <w:t xml:space="preserve">, </w:t>
      </w:r>
      <w:r w:rsidR="001667C0" w:rsidRPr="00C71794">
        <w:rPr>
          <w:sz w:val="28"/>
          <w:szCs w:val="28"/>
        </w:rPr>
        <w:t>the Temple of Mithras</w:t>
      </w:r>
      <w:r w:rsidRPr="00C71794">
        <w:rPr>
          <w:sz w:val="28"/>
          <w:szCs w:val="28"/>
        </w:rPr>
        <w:t xml:space="preserve"> and a wonderful array of the architecture of many different eras.  This is truly one of the most contrastive and fascinating walks you can do in London - a true cross-section of our city's history.</w:t>
      </w:r>
    </w:p>
    <w:p w14:paraId="53C45806" w14:textId="030453F1" w:rsidR="00C36A57" w:rsidRPr="00A075D3" w:rsidRDefault="00C36A57" w:rsidP="009E3124">
      <w:pPr>
        <w:jc w:val="both"/>
        <w:rPr>
          <w:b/>
          <w:bCs/>
          <w:sz w:val="28"/>
          <w:szCs w:val="28"/>
        </w:rPr>
      </w:pPr>
      <w:r w:rsidRPr="00A075D3">
        <w:rPr>
          <w:b/>
          <w:bCs/>
          <w:sz w:val="28"/>
          <w:szCs w:val="28"/>
        </w:rPr>
        <w:t xml:space="preserve">This walk is a fundraiser for </w:t>
      </w:r>
      <w:hyperlink r:id="rId5" w:history="1">
        <w:r w:rsidRPr="00A075D3">
          <w:rPr>
            <w:rStyle w:val="Hyperlink"/>
            <w:b/>
            <w:bCs/>
            <w:sz w:val="28"/>
            <w:szCs w:val="28"/>
          </w:rPr>
          <w:t>the Amnesty International Justice for Ukraine Appeal</w:t>
        </w:r>
      </w:hyperlink>
      <w:r w:rsidR="00A075D3" w:rsidRPr="00A075D3">
        <w:rPr>
          <w:b/>
          <w:bCs/>
          <w:sz w:val="28"/>
          <w:szCs w:val="28"/>
        </w:rPr>
        <w:t>.   Your donation will help investigators document human rights abuses and finance technology to expose the war crimes being committed during Russia's barbaric war in Ukraine. Please be as generous as possible. There is no upper limit to your contributions.</w:t>
      </w:r>
    </w:p>
    <w:p w14:paraId="73B3037A" w14:textId="5814FF4B" w:rsidR="00C36A57" w:rsidRPr="00C71794" w:rsidRDefault="00000000" w:rsidP="009E3124">
      <w:pPr>
        <w:jc w:val="both"/>
        <w:rPr>
          <w:sz w:val="28"/>
          <w:szCs w:val="28"/>
        </w:rPr>
      </w:pPr>
      <w:r>
        <w:rPr>
          <w:b/>
          <w:bCs/>
          <w:noProof/>
          <w:sz w:val="28"/>
          <w:szCs w:val="28"/>
        </w:rPr>
        <w:pict w14:anchorId="7FFEFADE">
          <v:shapetype id="_x0000_t202" coordsize="21600,21600" o:spt="202" path="m,l,21600r21600,l21600,xe">
            <v:stroke joinstyle="miter"/>
            <v:path gradientshapeok="t" o:connecttype="rect"/>
          </v:shapetype>
          <v:shape id="_x0000_s1036" type="#_x0000_t202" style="position:absolute;left:0;text-align:left;margin-left:40.05pt;margin-top:4.25pt;width:190pt;height:84pt;z-index:251671552" filled="f" stroked="f">
            <v:textbox>
              <w:txbxContent>
                <w:p w14:paraId="73EB14C0" w14:textId="70BD11E7" w:rsidR="00A075D3" w:rsidRPr="00A075D3" w:rsidRDefault="00A075D3" w:rsidP="00A075D3">
                  <w:pPr>
                    <w:jc w:val="center"/>
                    <w:rPr>
                      <w:sz w:val="32"/>
                      <w:szCs w:val="32"/>
                    </w:rPr>
                  </w:pPr>
                  <w:r w:rsidRPr="00A075D3">
                    <w:rPr>
                      <w:sz w:val="32"/>
                      <w:szCs w:val="32"/>
                    </w:rPr>
                    <w:t>Booking by Eventbrite</w:t>
                  </w:r>
                </w:p>
                <w:p w14:paraId="7B3D0EEB" w14:textId="69B10082" w:rsidR="00A075D3" w:rsidRPr="00A075D3" w:rsidRDefault="00000000" w:rsidP="00A075D3">
                  <w:pPr>
                    <w:jc w:val="center"/>
                    <w:rPr>
                      <w:b/>
                      <w:bCs/>
                      <w:color w:val="FF0000"/>
                      <w:sz w:val="48"/>
                      <w:szCs w:val="48"/>
                    </w:rPr>
                  </w:pPr>
                  <w:hyperlink r:id="rId6" w:history="1">
                    <w:r w:rsidR="00A075D3" w:rsidRPr="00A075D3">
                      <w:rPr>
                        <w:rStyle w:val="Hyperlink"/>
                        <w:b/>
                        <w:bCs/>
                        <w:sz w:val="48"/>
                        <w:szCs w:val="48"/>
                      </w:rPr>
                      <w:t>HERE</w:t>
                    </w:r>
                  </w:hyperlink>
                </w:p>
              </w:txbxContent>
            </v:textbox>
          </v:shape>
        </w:pict>
      </w:r>
      <w:r w:rsidR="00A075D3">
        <w:rPr>
          <w:noProof/>
          <w:sz w:val="36"/>
          <w:szCs w:val="36"/>
        </w:rPr>
        <w:drawing>
          <wp:anchor distT="0" distB="0" distL="114300" distR="114300" simplePos="0" relativeHeight="251658240" behindDoc="1" locked="0" layoutInCell="1" allowOverlap="1" wp14:anchorId="68AD4968" wp14:editId="62C89BBC">
            <wp:simplePos x="0" y="0"/>
            <wp:positionH relativeFrom="column">
              <wp:posOffset>33655</wp:posOffset>
            </wp:positionH>
            <wp:positionV relativeFrom="paragraph">
              <wp:posOffset>8890</wp:posOffset>
            </wp:positionV>
            <wp:extent cx="3562350" cy="2670810"/>
            <wp:effectExtent l="0" t="0" r="0" b="0"/>
            <wp:wrapTight wrapText="bothSides">
              <wp:wrapPolygon edited="0">
                <wp:start x="0" y="0"/>
                <wp:lineTo x="0" y="21415"/>
                <wp:lineTo x="21484" y="21415"/>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2670810"/>
                    </a:xfrm>
                    <a:prstGeom prst="rect">
                      <a:avLst/>
                    </a:prstGeom>
                    <a:noFill/>
                  </pic:spPr>
                </pic:pic>
              </a:graphicData>
            </a:graphic>
            <wp14:sizeRelH relativeFrom="page">
              <wp14:pctWidth>0</wp14:pctWidth>
            </wp14:sizeRelH>
            <wp14:sizeRelV relativeFrom="page">
              <wp14:pctHeight>0</wp14:pctHeight>
            </wp14:sizeRelV>
          </wp:anchor>
        </w:drawing>
      </w:r>
    </w:p>
    <w:p w14:paraId="2DABCCC4" w14:textId="058EBA6D" w:rsidR="00DB3990" w:rsidRDefault="00000000" w:rsidP="009E3124">
      <w:pPr>
        <w:jc w:val="both"/>
        <w:rPr>
          <w:sz w:val="36"/>
          <w:szCs w:val="36"/>
        </w:rPr>
      </w:pPr>
      <w:r>
        <w:rPr>
          <w:noProof/>
          <w:sz w:val="36"/>
          <w:szCs w:val="36"/>
        </w:rPr>
        <w:pict w14:anchorId="4F91DA92">
          <v:shape id="_x0000_s1031" type="#_x0000_t202" style="position:absolute;left:0;text-align:left;margin-left:338.3pt;margin-top:4.15pt;width:180pt;height:191.15pt;z-index:251666432" stroked="f" strokecolor="black [3213]">
            <v:textbox style="mso-next-textbox:#_x0000_s1031">
              <w:txbxContent>
                <w:p w14:paraId="297AE8AF" w14:textId="62A6C2B8" w:rsidR="00424C96" w:rsidRPr="003C0B4D" w:rsidRDefault="00424C96" w:rsidP="00424C96">
                  <w:pPr>
                    <w:jc w:val="both"/>
                    <w:rPr>
                      <w:sz w:val="26"/>
                      <w:szCs w:val="26"/>
                    </w:rPr>
                  </w:pPr>
                  <w:r w:rsidRPr="003C0B4D">
                    <w:rPr>
                      <w:sz w:val="26"/>
                      <w:szCs w:val="26"/>
                    </w:rPr>
                    <w:t>Richard Cohen is a City of London guide and is passionate about the social and political history of London and the story of the lives of Londoners over the centuries. He wants to share his passion for London with you and show how every corner of this city connects us with the past.</w:t>
                  </w:r>
                </w:p>
              </w:txbxContent>
            </v:textbox>
          </v:shape>
        </w:pict>
      </w:r>
    </w:p>
    <w:p w14:paraId="11D6D7F0" w14:textId="04998437" w:rsidR="000A2F4F" w:rsidRPr="00BD5E69" w:rsidRDefault="00A075D3" w:rsidP="00E01B47">
      <w:pPr>
        <w:rPr>
          <w:sz w:val="36"/>
          <w:szCs w:val="36"/>
        </w:rPr>
      </w:pPr>
      <w:r>
        <w:rPr>
          <w:noProof/>
        </w:rPr>
        <w:drawing>
          <wp:anchor distT="0" distB="0" distL="114300" distR="114300" simplePos="0" relativeHeight="251660288" behindDoc="1" locked="0" layoutInCell="1" allowOverlap="1" wp14:anchorId="551BF42D" wp14:editId="6D309D9F">
            <wp:simplePos x="0" y="0"/>
            <wp:positionH relativeFrom="column">
              <wp:posOffset>566420</wp:posOffset>
            </wp:positionH>
            <wp:positionV relativeFrom="paragraph">
              <wp:posOffset>379095</wp:posOffset>
            </wp:positionV>
            <wp:extent cx="2311400" cy="1434465"/>
            <wp:effectExtent l="0" t="0" r="0" b="0"/>
            <wp:wrapTight wrapText="bothSides">
              <wp:wrapPolygon edited="0">
                <wp:start x="0" y="0"/>
                <wp:lineTo x="0" y="21227"/>
                <wp:lineTo x="21363" y="21227"/>
                <wp:lineTo x="213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434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6D7A5" w14:textId="3165E225" w:rsidR="007A3DDE" w:rsidRDefault="007A3DDE" w:rsidP="00E01B47">
      <w:pPr>
        <w:jc w:val="center"/>
        <w:rPr>
          <w:b/>
          <w:sz w:val="96"/>
          <w:szCs w:val="96"/>
        </w:rPr>
      </w:pPr>
    </w:p>
    <w:p w14:paraId="3F2BBD64" w14:textId="5484C57F" w:rsidR="00E01B47" w:rsidRPr="00E01B47" w:rsidRDefault="00E01B47" w:rsidP="00E01B47">
      <w:pPr>
        <w:jc w:val="center"/>
        <w:rPr>
          <w:b/>
          <w:sz w:val="96"/>
          <w:szCs w:val="96"/>
        </w:rPr>
      </w:pPr>
    </w:p>
    <w:sectPr w:rsidR="00E01B47" w:rsidRPr="00E01B47" w:rsidSect="00AF324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1B47"/>
    <w:rsid w:val="00084EE7"/>
    <w:rsid w:val="000A2F4F"/>
    <w:rsid w:val="000F719D"/>
    <w:rsid w:val="00130B6B"/>
    <w:rsid w:val="001667C0"/>
    <w:rsid w:val="00205E9F"/>
    <w:rsid w:val="0030425E"/>
    <w:rsid w:val="003C0B4D"/>
    <w:rsid w:val="00424C96"/>
    <w:rsid w:val="00461EF9"/>
    <w:rsid w:val="00543264"/>
    <w:rsid w:val="00550A4C"/>
    <w:rsid w:val="0057463A"/>
    <w:rsid w:val="0060060D"/>
    <w:rsid w:val="00694D7B"/>
    <w:rsid w:val="006A1C05"/>
    <w:rsid w:val="006D0F80"/>
    <w:rsid w:val="00735415"/>
    <w:rsid w:val="007A3DDE"/>
    <w:rsid w:val="007E7F2A"/>
    <w:rsid w:val="0085623D"/>
    <w:rsid w:val="00936395"/>
    <w:rsid w:val="009E3124"/>
    <w:rsid w:val="00A075D3"/>
    <w:rsid w:val="00A27B41"/>
    <w:rsid w:val="00AF3242"/>
    <w:rsid w:val="00B42643"/>
    <w:rsid w:val="00BD5E69"/>
    <w:rsid w:val="00C36354"/>
    <w:rsid w:val="00C36A57"/>
    <w:rsid w:val="00C41BBD"/>
    <w:rsid w:val="00C71794"/>
    <w:rsid w:val="00C97503"/>
    <w:rsid w:val="00CA72C6"/>
    <w:rsid w:val="00CC13DF"/>
    <w:rsid w:val="00CD20A0"/>
    <w:rsid w:val="00D34A43"/>
    <w:rsid w:val="00DB3990"/>
    <w:rsid w:val="00E01B47"/>
    <w:rsid w:val="00E10999"/>
    <w:rsid w:val="00F70513"/>
    <w:rsid w:val="00F97699"/>
    <w:rsid w:val="00FB1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F8AB22E"/>
  <w15:docId w15:val="{A5E6206F-F9AF-44DF-ACA1-067AFE3D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B47"/>
    <w:rPr>
      <w:rFonts w:ascii="Tahoma" w:hAnsi="Tahoma" w:cs="Tahoma"/>
      <w:sz w:val="16"/>
      <w:szCs w:val="16"/>
    </w:rPr>
  </w:style>
  <w:style w:type="character" w:styleId="Hyperlink">
    <w:name w:val="Hyperlink"/>
    <w:basedOn w:val="DefaultParagraphFont"/>
    <w:uiPriority w:val="99"/>
    <w:unhideWhenUsed/>
    <w:rsid w:val="0057463A"/>
    <w:rPr>
      <w:color w:val="0000FF" w:themeColor="hyperlink"/>
      <w:u w:val="single"/>
    </w:rPr>
  </w:style>
  <w:style w:type="character" w:styleId="UnresolvedMention">
    <w:name w:val="Unresolved Mention"/>
    <w:basedOn w:val="DefaultParagraphFont"/>
    <w:uiPriority w:val="99"/>
    <w:semiHidden/>
    <w:unhideWhenUsed/>
    <w:rsid w:val="0057463A"/>
    <w:rPr>
      <w:color w:val="605E5C"/>
      <w:shd w:val="clear" w:color="auto" w:fill="E1DFDD"/>
    </w:rPr>
  </w:style>
  <w:style w:type="character" w:styleId="FollowedHyperlink">
    <w:name w:val="FollowedHyperlink"/>
    <w:basedOn w:val="DefaultParagraphFont"/>
    <w:uiPriority w:val="99"/>
    <w:semiHidden/>
    <w:unhideWhenUsed/>
    <w:rsid w:val="00FB1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uk/e/walk-the-walbrook-tickets-576244391487" TargetMode="External"/><Relationship Id="rId5" Type="http://schemas.openxmlformats.org/officeDocument/2006/relationships/hyperlink" Target="https://www.amnesty.org.uk/protect-civilians-ukrain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Cohen</cp:lastModifiedBy>
  <cp:revision>23</cp:revision>
  <dcterms:created xsi:type="dcterms:W3CDTF">2017-08-03T09:15:00Z</dcterms:created>
  <dcterms:modified xsi:type="dcterms:W3CDTF">2023-03-28T13:34:00Z</dcterms:modified>
</cp:coreProperties>
</file>