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B5F11"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AMNESTY UK KENT NETWORK NEWSLETTER: MARCH 2023 </w:t>
      </w:r>
    </w:p>
    <w:p w14:paraId="7BFAEF4E"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HIGHLIGHTS </w:t>
      </w:r>
    </w:p>
    <w:p w14:paraId="64BB8542" w14:textId="67ECD88C" w:rsidR="006C643B" w:rsidRDefault="006C643B" w:rsidP="006C643B">
      <w:pPr>
        <w:pStyle w:val="xmsonormal"/>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 xml:space="preserve">Our monthly meeting </w:t>
      </w:r>
      <w:r>
        <w:rPr>
          <w:rFonts w:ascii="Calibri" w:hAnsi="Calibri" w:cs="Calibri"/>
          <w:b/>
          <w:bCs/>
          <w:color w:val="000000"/>
          <w:sz w:val="22"/>
          <w:szCs w:val="22"/>
        </w:rPr>
        <w:t>on 21 March</w:t>
      </w:r>
      <w:r>
        <w:rPr>
          <w:rFonts w:ascii="Calibri" w:hAnsi="Calibri" w:cs="Calibri"/>
          <w:color w:val="000000"/>
          <w:sz w:val="22"/>
          <w:szCs w:val="22"/>
        </w:rPr>
        <w:t> is a chance to examine the </w:t>
      </w:r>
      <w:r>
        <w:rPr>
          <w:rFonts w:ascii="Calibri" w:hAnsi="Calibri" w:cs="Calibri"/>
          <w:b/>
          <w:bCs/>
          <w:color w:val="000000"/>
          <w:sz w:val="22"/>
          <w:szCs w:val="22"/>
        </w:rPr>
        <w:t>government’s draconian Illegal Immigration Bill</w:t>
      </w:r>
      <w:r>
        <w:rPr>
          <w:rFonts w:ascii="Calibri" w:hAnsi="Calibri" w:cs="Calibri"/>
          <w:color w:val="000000"/>
          <w:sz w:val="22"/>
          <w:szCs w:val="22"/>
        </w:rPr>
        <w:t> and discuss how we can fight it.</w:t>
      </w:r>
      <w:r>
        <w:rPr>
          <w:rStyle w:val="xcontentpasted0"/>
          <w:rFonts w:ascii="Calibri" w:hAnsi="Calibri" w:cs="Calibri"/>
          <w:color w:val="000000"/>
          <w:sz w:val="22"/>
          <w:szCs w:val="22"/>
          <w:bdr w:val="none" w:sz="0" w:space="0" w:color="auto" w:frame="1"/>
        </w:rPr>
        <w:t>  </w:t>
      </w:r>
      <w:r>
        <w:rPr>
          <w:rFonts w:ascii="Calibri" w:hAnsi="Calibri" w:cs="Calibri"/>
          <w:b/>
          <w:bCs/>
          <w:color w:val="000000"/>
          <w:sz w:val="22"/>
          <w:szCs w:val="22"/>
        </w:rPr>
        <w:t>Email me for a link.</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If you were sorry to miss last month’s meeting about </w:t>
      </w:r>
      <w:r>
        <w:rPr>
          <w:rFonts w:ascii="Calibri" w:hAnsi="Calibri" w:cs="Calibri"/>
          <w:b/>
          <w:bCs/>
          <w:color w:val="000000"/>
          <w:sz w:val="22"/>
          <w:szCs w:val="22"/>
        </w:rPr>
        <w:t>Amnesty’s plans to fight racism in the UK</w:t>
      </w:r>
      <w:r>
        <w:rPr>
          <w:rFonts w:ascii="Calibri" w:hAnsi="Calibri" w:cs="Calibri"/>
          <w:color w:val="000000"/>
          <w:sz w:val="22"/>
          <w:szCs w:val="22"/>
        </w:rPr>
        <w:t>, you can still </w:t>
      </w:r>
      <w:r>
        <w:rPr>
          <w:rFonts w:ascii="Calibri" w:hAnsi="Calibri" w:cs="Calibri"/>
          <w:b/>
          <w:bCs/>
          <w:color w:val="000000"/>
          <w:sz w:val="22"/>
          <w:szCs w:val="22"/>
        </w:rPr>
        <w:t>email me for the PowerPoint presentation</w:t>
      </w:r>
      <w:r>
        <w:rPr>
          <w:rFonts w:ascii="Calibri" w:hAnsi="Calibri" w:cs="Calibri"/>
          <w:color w:val="000000"/>
          <w:sz w:val="22"/>
          <w:szCs w:val="22"/>
        </w:rPr>
        <w:t>.</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There is also an action to </w:t>
      </w:r>
      <w:r>
        <w:rPr>
          <w:rFonts w:ascii="Calibri" w:hAnsi="Calibri" w:cs="Calibri"/>
          <w:b/>
          <w:bCs/>
          <w:color w:val="000000"/>
          <w:sz w:val="22"/>
          <w:szCs w:val="22"/>
        </w:rPr>
        <w:t>stop the execution of at least 14 protesters in Iran</w:t>
      </w:r>
      <w:r>
        <w:rPr>
          <w:rFonts w:ascii="Calibri" w:hAnsi="Calibri" w:cs="Calibri"/>
          <w:color w:val="000000"/>
          <w:sz w:val="22"/>
          <w:szCs w:val="22"/>
        </w:rPr>
        <w:t>.</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We update you on Amnesty’s campaign to </w:t>
      </w:r>
      <w:r>
        <w:rPr>
          <w:rFonts w:ascii="Calibri" w:hAnsi="Calibri" w:cs="Calibri"/>
          <w:b/>
          <w:bCs/>
          <w:color w:val="000000"/>
          <w:sz w:val="22"/>
          <w:szCs w:val="22"/>
        </w:rPr>
        <w:t>stop Israeli apartheid</w:t>
      </w:r>
      <w:r>
        <w:rPr>
          <w:rFonts w:ascii="Calibri" w:hAnsi="Calibri" w:cs="Calibri"/>
          <w:color w:val="000000"/>
          <w:sz w:val="22"/>
          <w:szCs w:val="22"/>
        </w:rPr>
        <w:t> and the </w:t>
      </w:r>
      <w:r>
        <w:rPr>
          <w:rFonts w:ascii="Calibri" w:hAnsi="Calibri" w:cs="Calibri"/>
          <w:b/>
          <w:bCs/>
          <w:color w:val="000000"/>
          <w:sz w:val="22"/>
          <w:szCs w:val="22"/>
        </w:rPr>
        <w:t>UK</w:t>
      </w:r>
      <w:r>
        <w:rPr>
          <w:rFonts w:ascii="Calibri" w:hAnsi="Calibri" w:cs="Calibri"/>
          <w:color w:val="000000"/>
          <w:sz w:val="22"/>
          <w:szCs w:val="22"/>
        </w:rPr>
        <w:t> </w:t>
      </w:r>
      <w:r>
        <w:rPr>
          <w:rFonts w:ascii="Calibri" w:hAnsi="Calibri" w:cs="Calibri"/>
          <w:b/>
          <w:bCs/>
          <w:color w:val="000000"/>
          <w:sz w:val="22"/>
          <w:szCs w:val="22"/>
        </w:rPr>
        <w:t>Government’s attempt further to restrict our right to protest. </w:t>
      </w:r>
    </w:p>
    <w:p w14:paraId="043C638E" w14:textId="77777777" w:rsidR="006C643B" w:rsidRDefault="006C643B" w:rsidP="006C643B">
      <w:pPr>
        <w:pStyle w:val="xmsonormal"/>
        <w:spacing w:before="0" w:beforeAutospacing="0" w:after="0" w:afterAutospacing="0"/>
        <w:rPr>
          <w:rFonts w:ascii="Calibri" w:hAnsi="Calibri" w:cs="Calibri"/>
          <w:color w:val="000000"/>
          <w:sz w:val="22"/>
          <w:szCs w:val="22"/>
        </w:rPr>
      </w:pPr>
    </w:p>
    <w:p w14:paraId="08F433FC"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REFUGEES AND PEOPLE SEEKING ASYLUM </w:t>
      </w:r>
    </w:p>
    <w:p w14:paraId="1B7AF974"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b/>
          <w:bCs/>
          <w:color w:val="000000"/>
          <w:sz w:val="22"/>
          <w:szCs w:val="22"/>
          <w:bdr w:val="none" w:sz="0" w:space="0" w:color="auto" w:frame="1"/>
        </w:rPr>
        <w:t> </w:t>
      </w:r>
      <w:r>
        <w:rPr>
          <w:rFonts w:asciiTheme="minorHAnsi" w:eastAsiaTheme="minorHAnsi" w:hAnsiTheme="minorHAnsi" w:cstheme="minorBidi"/>
          <w:noProof/>
          <w:kern w:val="2"/>
          <w:sz w:val="22"/>
          <w:szCs w:val="22"/>
          <w:lang w:eastAsia="en-US"/>
        </w:rPr>
        <w:drawing>
          <wp:inline distT="0" distB="0" distL="0" distR="0" wp14:anchorId="7050D767" wp14:editId="6864757D">
            <wp:extent cx="2415540" cy="1203960"/>
            <wp:effectExtent l="0" t="0" r="381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5540" cy="1203960"/>
                    </a:xfrm>
                    <a:prstGeom prst="rect">
                      <a:avLst/>
                    </a:prstGeom>
                    <a:noFill/>
                    <a:ln>
                      <a:noFill/>
                    </a:ln>
                  </pic:spPr>
                </pic:pic>
              </a:graphicData>
            </a:graphic>
          </wp:inline>
        </w:drawing>
      </w:r>
    </w:p>
    <w:p w14:paraId="57C0A5BD"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Join us this Tuesday 21 March </w:t>
      </w:r>
      <w:r>
        <w:rPr>
          <w:rFonts w:ascii="Calibri" w:hAnsi="Calibri" w:cs="Calibri"/>
          <w:color w:val="000000"/>
          <w:sz w:val="22"/>
          <w:szCs w:val="22"/>
        </w:rPr>
        <w:t>to hear about the government’s latest legislation aimed at stopping people from seeking asylum and what we can do fight it.</w:t>
      </w:r>
      <w:r>
        <w:rPr>
          <w:rStyle w:val="xcontentpasted0"/>
          <w:rFonts w:ascii="Calibri" w:hAnsi="Calibri" w:cs="Calibri"/>
          <w:b/>
          <w:bCs/>
          <w:color w:val="000000"/>
          <w:sz w:val="22"/>
          <w:szCs w:val="22"/>
          <w:bdr w:val="none" w:sz="0" w:space="0" w:color="auto" w:frame="1"/>
        </w:rPr>
        <w:t>  </w:t>
      </w:r>
      <w:r>
        <w:rPr>
          <w:rFonts w:ascii="Calibri" w:hAnsi="Calibri" w:cs="Calibri"/>
          <w:b/>
          <w:bCs/>
          <w:color w:val="000000"/>
          <w:sz w:val="22"/>
          <w:szCs w:val="22"/>
        </w:rPr>
        <w:t>If you want to join the call, email me for a link.  </w:t>
      </w:r>
    </w:p>
    <w:p w14:paraId="14A33242" w14:textId="1BC3F942" w:rsidR="006C643B" w:rsidRDefault="006C643B" w:rsidP="006C643B">
      <w:pPr>
        <w:pStyle w:val="xmsonormal"/>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Thank you</w:t>
      </w:r>
      <w:r>
        <w:rPr>
          <w:rFonts w:ascii="Calibri" w:hAnsi="Calibri" w:cs="Calibri"/>
          <w:color w:val="000000"/>
          <w:sz w:val="22"/>
          <w:szCs w:val="22"/>
        </w:rPr>
        <w:t> to all those who have already written to their MP to speak out against the “Illegal Immigration Bill” and its attack on people seeking safety from persecution or exploitation.</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The bill’s title is deliberately misleading: </w:t>
      </w:r>
      <w:r>
        <w:rPr>
          <w:rFonts w:ascii="Calibri" w:hAnsi="Calibri" w:cs="Calibri"/>
          <w:b/>
          <w:bCs/>
          <w:color w:val="000000"/>
          <w:sz w:val="22"/>
          <w:szCs w:val="22"/>
        </w:rPr>
        <w:t>it aims to stop people from reaching this country to seek asylum by implementing harsh and punitive policies that will come at a huge cost</w:t>
      </w:r>
      <w:r>
        <w:rPr>
          <w:rFonts w:ascii="Calibri" w:hAnsi="Calibri" w:cs="Calibri"/>
          <w:color w:val="000000"/>
          <w:sz w:val="22"/>
          <w:szCs w:val="22"/>
        </w:rPr>
        <w:t>.</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Arriving in a country to seek asylum, by whatever route, is not illegal.</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For most of those making this dangerous journey, there is no other route to seek asylum in the UK.</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The government is using lies and hate-filled language that will stoke flames of division and hatred and could end with more violence.</w:t>
      </w:r>
      <w:r>
        <w:rPr>
          <w:rStyle w:val="xcontentpasted0"/>
          <w:rFonts w:ascii="Calibri" w:hAnsi="Calibri" w:cs="Calibri"/>
          <w:color w:val="000000"/>
          <w:sz w:val="22"/>
          <w:szCs w:val="22"/>
          <w:bdr w:val="none" w:sz="0" w:space="0" w:color="auto" w:frame="1"/>
        </w:rPr>
        <w:t>  </w:t>
      </w:r>
      <w:hyperlink r:id="rId5" w:tgtFrame="_blank" w:history="1">
        <w:r>
          <w:rPr>
            <w:rStyle w:val="Hyperlink"/>
            <w:rFonts w:ascii="Calibri" w:hAnsi="Calibri" w:cs="Calibri"/>
            <w:b/>
            <w:bCs/>
            <w:sz w:val="22"/>
            <w:szCs w:val="22"/>
            <w:bdr w:val="none" w:sz="0" w:space="0" w:color="auto" w:frame="1"/>
          </w:rPr>
          <w:t>For those who haven’t taken action yet, the link is here. </w:t>
        </w:r>
      </w:hyperlink>
      <w:r>
        <w:rPr>
          <w:rStyle w:val="xcontentpasted0"/>
          <w:rFonts w:ascii="Calibri" w:hAnsi="Calibri" w:cs="Calibri"/>
          <w:b/>
          <w:bCs/>
          <w:color w:val="000000"/>
          <w:sz w:val="22"/>
          <w:szCs w:val="22"/>
          <w:bdr w:val="none" w:sz="0" w:space="0" w:color="auto" w:frame="1"/>
        </w:rPr>
        <w:t> </w:t>
      </w:r>
      <w:r>
        <w:rPr>
          <w:rFonts w:ascii="Calibri" w:hAnsi="Calibri" w:cs="Calibri"/>
          <w:b/>
          <w:bCs/>
          <w:color w:val="000000"/>
          <w:sz w:val="22"/>
          <w:szCs w:val="22"/>
        </w:rPr>
        <w:t> </w:t>
      </w:r>
    </w:p>
    <w:p w14:paraId="483E1512" w14:textId="77777777" w:rsidR="006C643B" w:rsidRDefault="006C643B" w:rsidP="006C643B">
      <w:pPr>
        <w:pStyle w:val="xmsonormal"/>
        <w:spacing w:before="0" w:beforeAutospacing="0" w:after="0" w:afterAutospacing="0"/>
        <w:rPr>
          <w:rFonts w:ascii="Calibri" w:hAnsi="Calibri" w:cs="Calibri"/>
          <w:color w:val="000000"/>
          <w:sz w:val="22"/>
          <w:szCs w:val="22"/>
        </w:rPr>
      </w:pPr>
    </w:p>
    <w:p w14:paraId="53CBC559"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ANTI-RACISM AND PREVENT </w:t>
      </w:r>
    </w:p>
    <w:p w14:paraId="4B5ECA16"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r>
        <w:rPr>
          <w:rFonts w:asciiTheme="minorHAnsi" w:eastAsiaTheme="minorHAnsi" w:hAnsiTheme="minorHAnsi" w:cstheme="minorBidi"/>
          <w:noProof/>
          <w:kern w:val="2"/>
          <w:sz w:val="22"/>
          <w:szCs w:val="22"/>
          <w:lang w:eastAsia="en-US"/>
        </w:rPr>
        <w:drawing>
          <wp:inline distT="0" distB="0" distL="0" distR="0" wp14:anchorId="70FC2BFA" wp14:editId="1530016C">
            <wp:extent cx="2385060" cy="1333500"/>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5060" cy="1333500"/>
                    </a:xfrm>
                    <a:prstGeom prst="rect">
                      <a:avLst/>
                    </a:prstGeom>
                    <a:noFill/>
                    <a:ln>
                      <a:noFill/>
                    </a:ln>
                  </pic:spPr>
                </pic:pic>
              </a:graphicData>
            </a:graphic>
          </wp:inline>
        </w:drawing>
      </w:r>
    </w:p>
    <w:p w14:paraId="0E7B9745" w14:textId="10BB20F1" w:rsidR="006C643B" w:rsidRDefault="006C643B" w:rsidP="006C643B">
      <w:pPr>
        <w:pStyle w:val="xmsonormal"/>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Those of you who joined our last speaker meeting with Ilyas Nagdee</w:t>
      </w:r>
      <w:r>
        <w:rPr>
          <w:rFonts w:ascii="Calibri" w:hAnsi="Calibri" w:cs="Calibri"/>
          <w:color w:val="000000"/>
          <w:sz w:val="22"/>
          <w:szCs w:val="22"/>
        </w:rPr>
        <w:t>, Amnesty UK’s Racial Justice lead, or watched the recording will now be better informed about </w:t>
      </w:r>
      <w:r>
        <w:rPr>
          <w:rFonts w:ascii="Calibri" w:hAnsi="Calibri" w:cs="Calibri"/>
          <w:b/>
          <w:bCs/>
          <w:color w:val="000000"/>
          <w:sz w:val="22"/>
          <w:szCs w:val="22"/>
        </w:rPr>
        <w:t>Amnesty’s plans to campaign against racism</w:t>
      </w:r>
      <w:r>
        <w:rPr>
          <w:rFonts w:ascii="Calibri" w:hAnsi="Calibri" w:cs="Calibri"/>
          <w:color w:val="000000"/>
          <w:sz w:val="22"/>
          <w:szCs w:val="22"/>
        </w:rPr>
        <w:t>, including its current research on the damaging impact of Prevent.</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The outcome of this research is due to be published in the summer and will mark </w:t>
      </w:r>
      <w:r>
        <w:rPr>
          <w:rFonts w:ascii="Calibri" w:hAnsi="Calibri" w:cs="Calibri"/>
          <w:b/>
          <w:bCs/>
          <w:color w:val="000000"/>
          <w:sz w:val="22"/>
          <w:szCs w:val="22"/>
        </w:rPr>
        <w:t>the launch of a major new campaign focusing on Prevent</w:t>
      </w:r>
      <w:r>
        <w:rPr>
          <w:rFonts w:ascii="Calibri" w:hAnsi="Calibri" w:cs="Calibri"/>
          <w:color w:val="000000"/>
          <w:sz w:val="22"/>
          <w:szCs w:val="22"/>
        </w:rPr>
        <w:t>.</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Meanwhile, we have written to a number of local organisations asking that they encourage their members and supporters to complete Amnesty’s recent survey questionnaire on the issue.</w:t>
      </w:r>
      <w:r>
        <w:rPr>
          <w:rStyle w:val="xcontentpasted0"/>
          <w:rFonts w:ascii="Calibri" w:hAnsi="Calibri" w:cs="Calibri"/>
          <w:color w:val="000000"/>
          <w:sz w:val="22"/>
          <w:szCs w:val="22"/>
          <w:bdr w:val="none" w:sz="0" w:space="0" w:color="auto" w:frame="1"/>
        </w:rPr>
        <w:t>  </w:t>
      </w:r>
      <w:r>
        <w:rPr>
          <w:rFonts w:ascii="Calibri" w:hAnsi="Calibri" w:cs="Calibri"/>
          <w:b/>
          <w:bCs/>
          <w:color w:val="000000"/>
          <w:sz w:val="22"/>
          <w:szCs w:val="22"/>
        </w:rPr>
        <w:t>If you would like a copy of Ilyas’s PowerPoint presentation, please email me. </w:t>
      </w:r>
      <w:r>
        <w:rPr>
          <w:rStyle w:val="xcontentpasted0"/>
          <w:rFonts w:ascii="Calibri" w:hAnsi="Calibri" w:cs="Calibri"/>
          <w:b/>
          <w:bCs/>
          <w:color w:val="000000"/>
          <w:sz w:val="22"/>
          <w:szCs w:val="22"/>
          <w:bdr w:val="none" w:sz="0" w:space="0" w:color="auto" w:frame="1"/>
        </w:rPr>
        <w:t>   </w:t>
      </w:r>
      <w:r>
        <w:rPr>
          <w:rFonts w:ascii="Calibri" w:hAnsi="Calibri" w:cs="Calibri"/>
          <w:b/>
          <w:bCs/>
          <w:color w:val="000000"/>
          <w:sz w:val="22"/>
          <w:szCs w:val="22"/>
        </w:rPr>
        <w:t> </w:t>
      </w:r>
    </w:p>
    <w:p w14:paraId="75EB8960" w14:textId="77777777" w:rsidR="006C643B" w:rsidRDefault="006C643B" w:rsidP="006C643B">
      <w:pPr>
        <w:pStyle w:val="xmsonormal"/>
        <w:spacing w:before="0" w:beforeAutospacing="0" w:after="0" w:afterAutospacing="0"/>
        <w:rPr>
          <w:rFonts w:ascii="Calibri" w:hAnsi="Calibri" w:cs="Calibri"/>
          <w:color w:val="000000"/>
          <w:sz w:val="22"/>
          <w:szCs w:val="22"/>
        </w:rPr>
      </w:pPr>
    </w:p>
    <w:p w14:paraId="3666ED69"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ISRAELI APARTHEID </w:t>
      </w:r>
    </w:p>
    <w:p w14:paraId="25AEA997"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lastRenderedPageBreak/>
        <w:t> </w:t>
      </w:r>
      <w:r>
        <w:rPr>
          <w:rFonts w:asciiTheme="minorHAnsi" w:eastAsiaTheme="minorHAnsi" w:hAnsiTheme="minorHAnsi" w:cstheme="minorBidi"/>
          <w:noProof/>
          <w:kern w:val="2"/>
          <w:sz w:val="22"/>
          <w:szCs w:val="22"/>
          <w:lang w:eastAsia="en-US"/>
        </w:rPr>
        <w:drawing>
          <wp:inline distT="0" distB="0" distL="0" distR="0" wp14:anchorId="6DB3396A" wp14:editId="0FAE85A8">
            <wp:extent cx="2316480" cy="7696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6480" cy="769620"/>
                    </a:xfrm>
                    <a:prstGeom prst="rect">
                      <a:avLst/>
                    </a:prstGeom>
                    <a:noFill/>
                    <a:ln>
                      <a:noFill/>
                    </a:ln>
                  </pic:spPr>
                </pic:pic>
              </a:graphicData>
            </a:graphic>
          </wp:inline>
        </w:drawing>
      </w:r>
    </w:p>
    <w:p w14:paraId="38ACD488"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Last week was Israeli Apartheid Week.</w:t>
      </w:r>
      <w:r>
        <w:rPr>
          <w:rStyle w:val="xcontentpasted0"/>
          <w:rFonts w:ascii="Calibri" w:hAnsi="Calibri" w:cs="Calibri"/>
          <w:color w:val="000000"/>
          <w:sz w:val="22"/>
          <w:szCs w:val="22"/>
          <w:bdr w:val="none" w:sz="0" w:space="0" w:color="auto" w:frame="1"/>
        </w:rPr>
        <w:t>  </w:t>
      </w:r>
      <w:r>
        <w:rPr>
          <w:rFonts w:ascii="Calibri" w:hAnsi="Calibri" w:cs="Calibri"/>
          <w:b/>
          <w:bCs/>
          <w:color w:val="000000"/>
          <w:sz w:val="22"/>
          <w:szCs w:val="22"/>
        </w:rPr>
        <w:t>We are still hoping to hold one or two joint private screenings</w:t>
      </w:r>
      <w:r>
        <w:rPr>
          <w:rFonts w:ascii="Calibri" w:hAnsi="Calibri" w:cs="Calibri"/>
          <w:color w:val="000000"/>
          <w:sz w:val="22"/>
          <w:szCs w:val="22"/>
        </w:rPr>
        <w:t>, with local branches of the Palestine Solidarity Campaign, of one of two films (</w:t>
      </w:r>
      <w:hyperlink r:id="rId8" w:tgtFrame="_blank" w:history="1">
        <w:r>
          <w:rPr>
            <w:rStyle w:val="Hyperlink"/>
            <w:rFonts w:ascii="Calibri" w:hAnsi="Calibri" w:cs="Calibri"/>
            <w:sz w:val="22"/>
            <w:szCs w:val="22"/>
            <w:bdr w:val="none" w:sz="0" w:space="0" w:color="auto" w:frame="1"/>
          </w:rPr>
          <w:t>Farha</w:t>
        </w:r>
      </w:hyperlink>
      <w:r>
        <w:rPr>
          <w:rFonts w:ascii="Calibri" w:hAnsi="Calibri" w:cs="Calibri"/>
          <w:color w:val="000000"/>
          <w:sz w:val="22"/>
          <w:szCs w:val="22"/>
        </w:rPr>
        <w:t> or </w:t>
      </w:r>
      <w:hyperlink r:id="rId9" w:tgtFrame="_blank" w:history="1">
        <w:r>
          <w:rPr>
            <w:rStyle w:val="Hyperlink"/>
            <w:rFonts w:ascii="Calibri" w:hAnsi="Calibri" w:cs="Calibri"/>
            <w:sz w:val="22"/>
            <w:szCs w:val="22"/>
            <w:bdr w:val="none" w:sz="0" w:space="0" w:color="auto" w:frame="1"/>
          </w:rPr>
          <w:t>Tantura</w:t>
        </w:r>
      </w:hyperlink>
      <w:r>
        <w:rPr>
          <w:rFonts w:ascii="Calibri" w:hAnsi="Calibri" w:cs="Calibri"/>
          <w:color w:val="000000"/>
          <w:sz w:val="22"/>
          <w:szCs w:val="22"/>
        </w:rPr>
        <w:t>) that explore the Nakba (catastrophe) when hundreds of thousands of Palestinians were ethnically cleansed and forced to flee their lands in 1948, with a view to </w:t>
      </w:r>
      <w:r>
        <w:rPr>
          <w:rFonts w:ascii="Calibri" w:hAnsi="Calibri" w:cs="Calibri"/>
          <w:b/>
          <w:bCs/>
          <w:color w:val="000000"/>
          <w:sz w:val="22"/>
          <w:szCs w:val="22"/>
        </w:rPr>
        <w:t>a possible joint action to mark the 75</w:t>
      </w:r>
      <w:r>
        <w:rPr>
          <w:rFonts w:ascii="Calibri" w:hAnsi="Calibri" w:cs="Calibri"/>
          <w:b/>
          <w:bCs/>
          <w:color w:val="000000"/>
          <w:sz w:val="22"/>
          <w:szCs w:val="22"/>
          <w:vertAlign w:val="superscript"/>
        </w:rPr>
        <w:t>th</w:t>
      </w:r>
      <w:r>
        <w:rPr>
          <w:rFonts w:ascii="Calibri" w:hAnsi="Calibri" w:cs="Calibri"/>
          <w:b/>
          <w:bCs/>
          <w:color w:val="000000"/>
          <w:sz w:val="22"/>
          <w:szCs w:val="22"/>
        </w:rPr>
        <w:t> anniversary of the Nakba on 15 May.</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 </w:t>
      </w:r>
    </w:p>
    <w:p w14:paraId="5962349B" w14:textId="77777777" w:rsidR="006C643B" w:rsidRDefault="006C643B" w:rsidP="006C643B">
      <w:pPr>
        <w:pStyle w:val="xmsonormal"/>
        <w:spacing w:before="0" w:beforeAutospacing="0" w:after="0" w:afterAutospacing="0"/>
        <w:rPr>
          <w:rFonts w:ascii="Calibri" w:hAnsi="Calibri" w:cs="Calibri"/>
          <w:color w:val="000000"/>
          <w:sz w:val="22"/>
          <w:szCs w:val="22"/>
        </w:rPr>
      </w:pPr>
      <w:hyperlink r:id="rId10" w:tgtFrame="_blank" w:history="1">
        <w:r>
          <w:rPr>
            <w:rStyle w:val="Hyperlink"/>
            <w:rFonts w:ascii="Calibri" w:hAnsi="Calibri" w:cs="Calibri"/>
            <w:sz w:val="22"/>
            <w:szCs w:val="22"/>
            <w:bdr w:val="none" w:sz="0" w:space="0" w:color="auto" w:frame="1"/>
          </w:rPr>
          <w:t>Here</w:t>
        </w:r>
      </w:hyperlink>
      <w:r>
        <w:rPr>
          <w:rFonts w:ascii="Calibri" w:hAnsi="Calibri" w:cs="Calibri"/>
          <w:color w:val="000000"/>
          <w:sz w:val="22"/>
          <w:szCs w:val="22"/>
        </w:rPr>
        <w:t> you can see some highlights from Amnesty’s End Israeli Campaign so far.</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But we are still at the very beginning of this multi-year campaign. </w:t>
      </w:r>
      <w:r>
        <w:rPr>
          <w:rStyle w:val="xcontentpasted0"/>
          <w:rFonts w:ascii="Calibri" w:hAnsi="Calibri" w:cs="Calibri"/>
          <w:color w:val="000000"/>
          <w:sz w:val="22"/>
          <w:szCs w:val="22"/>
          <w:bdr w:val="none" w:sz="0" w:space="0" w:color="auto" w:frame="1"/>
        </w:rPr>
        <w:t> </w:t>
      </w:r>
      <w:r>
        <w:rPr>
          <w:rFonts w:ascii="Calibri" w:hAnsi="Calibri" w:cs="Calibri"/>
          <w:b/>
          <w:bCs/>
          <w:color w:val="000000"/>
          <w:sz w:val="22"/>
          <w:szCs w:val="22"/>
        </w:rPr>
        <w:t>The election of a far-right government in Israel has led to even further crackdowns on Palestinian rights.</w:t>
      </w:r>
      <w:r>
        <w:rPr>
          <w:rStyle w:val="xcontentpasted0"/>
          <w:rFonts w:ascii="Calibri" w:hAnsi="Calibri" w:cs="Calibri"/>
          <w:b/>
          <w:bCs/>
          <w:color w:val="000000"/>
          <w:sz w:val="22"/>
          <w:szCs w:val="22"/>
          <w:bdr w:val="none" w:sz="0" w:space="0" w:color="auto" w:frame="1"/>
        </w:rPr>
        <w:t>  </w:t>
      </w:r>
      <w:r>
        <w:rPr>
          <w:rFonts w:ascii="Calibri" w:hAnsi="Calibri" w:cs="Calibri"/>
          <w:color w:val="000000"/>
          <w:sz w:val="22"/>
          <w:szCs w:val="22"/>
        </w:rPr>
        <w:t>You can get further info about the campaign </w:t>
      </w:r>
      <w:hyperlink r:id="rId11" w:tgtFrame="_blank" w:history="1">
        <w:r>
          <w:rPr>
            <w:rStyle w:val="Hyperlink"/>
            <w:rFonts w:ascii="Calibri" w:hAnsi="Calibri" w:cs="Calibri"/>
            <w:sz w:val="22"/>
            <w:szCs w:val="22"/>
            <w:bdr w:val="none" w:sz="0" w:space="0" w:color="auto" w:frame="1"/>
          </w:rPr>
          <w:t>here</w:t>
        </w:r>
      </w:hyperlink>
      <w:r>
        <w:rPr>
          <w:rFonts w:ascii="Calibri" w:hAnsi="Calibri" w:cs="Calibri"/>
          <w:color w:val="000000"/>
          <w:sz w:val="22"/>
          <w:szCs w:val="22"/>
        </w:rPr>
        <w:t>.  </w:t>
      </w:r>
    </w:p>
    <w:p w14:paraId="2788F7ED" w14:textId="6802212F"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A new BBC documentary, </w:t>
      </w:r>
      <w:r>
        <w:rPr>
          <w:rFonts w:ascii="Calibri" w:hAnsi="Calibri" w:cs="Calibri"/>
          <w:b/>
          <w:bCs/>
          <w:color w:val="000000"/>
          <w:sz w:val="22"/>
          <w:szCs w:val="22"/>
        </w:rPr>
        <w:t>The Holy Land and Us</w:t>
      </w:r>
      <w:r>
        <w:rPr>
          <w:rFonts w:ascii="Calibri" w:hAnsi="Calibri" w:cs="Calibri"/>
          <w:color w:val="000000"/>
          <w:sz w:val="22"/>
          <w:szCs w:val="22"/>
        </w:rPr>
        <w:t>, seeks to present a balanced and sympathetic picture of the experiences of both Jews and Muslims in the aftermath of the Holocaust and the creation of Israeli in 1948 with the grave cost of this to Palestinians.</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There is </w:t>
      </w:r>
      <w:hyperlink r:id="rId12" w:tgtFrame="_blank" w:history="1">
        <w:r>
          <w:rPr>
            <w:rStyle w:val="Hyperlink"/>
            <w:rFonts w:ascii="Calibri" w:hAnsi="Calibri" w:cs="Calibri"/>
            <w:sz w:val="22"/>
            <w:szCs w:val="22"/>
            <w:bdr w:val="none" w:sz="0" w:space="0" w:color="auto" w:frame="1"/>
          </w:rPr>
          <w:t>a Guardian review here</w:t>
        </w:r>
      </w:hyperlink>
      <w:r>
        <w:rPr>
          <w:rFonts w:ascii="Calibri" w:hAnsi="Calibri" w:cs="Calibri"/>
          <w:color w:val="000000"/>
          <w:sz w:val="22"/>
          <w:szCs w:val="22"/>
        </w:rPr>
        <w:t> and you can </w:t>
      </w:r>
      <w:hyperlink r:id="rId13" w:tgtFrame="_blank" w:history="1">
        <w:r>
          <w:rPr>
            <w:rStyle w:val="Hyperlink"/>
            <w:rFonts w:ascii="Calibri" w:hAnsi="Calibri" w:cs="Calibri"/>
            <w:sz w:val="22"/>
            <w:szCs w:val="22"/>
            <w:bdr w:val="none" w:sz="0" w:space="0" w:color="auto" w:frame="1"/>
          </w:rPr>
          <w:t>watch the documentary on iPlayer here</w:t>
        </w:r>
      </w:hyperlink>
      <w:r>
        <w:rPr>
          <w:rFonts w:ascii="Calibri" w:hAnsi="Calibri" w:cs="Calibri"/>
          <w:color w:val="000000"/>
          <w:sz w:val="22"/>
          <w:szCs w:val="22"/>
        </w:rPr>
        <w:t>. </w:t>
      </w:r>
    </w:p>
    <w:p w14:paraId="34BFE4E9" w14:textId="77777777" w:rsidR="006C643B" w:rsidRDefault="006C643B" w:rsidP="006C643B">
      <w:pPr>
        <w:pStyle w:val="xmsonormal"/>
        <w:spacing w:before="0" w:beforeAutospacing="0" w:after="0" w:afterAutospacing="0"/>
        <w:rPr>
          <w:rFonts w:ascii="Calibri" w:hAnsi="Calibri" w:cs="Calibri"/>
          <w:color w:val="000000"/>
          <w:sz w:val="22"/>
          <w:szCs w:val="22"/>
        </w:rPr>
      </w:pPr>
    </w:p>
    <w:p w14:paraId="4C9BFBDD"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IRAN </w:t>
      </w:r>
    </w:p>
    <w:p w14:paraId="171A330A"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b/>
          <w:bCs/>
          <w:color w:val="000000"/>
          <w:sz w:val="22"/>
          <w:szCs w:val="22"/>
          <w:bdr w:val="none" w:sz="0" w:space="0" w:color="auto" w:frame="1"/>
        </w:rPr>
        <w:t> </w:t>
      </w:r>
      <w:r>
        <w:rPr>
          <w:rFonts w:asciiTheme="minorHAnsi" w:eastAsiaTheme="minorHAnsi" w:hAnsiTheme="minorHAnsi" w:cstheme="minorBidi"/>
          <w:noProof/>
          <w:kern w:val="2"/>
          <w:sz w:val="22"/>
          <w:szCs w:val="22"/>
          <w:lang w:eastAsia="en-US"/>
        </w:rPr>
        <w:drawing>
          <wp:inline distT="0" distB="0" distL="0" distR="0" wp14:anchorId="354A321B" wp14:editId="7A7118DC">
            <wp:extent cx="22860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6324D3BB" w14:textId="40BD9A82"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At least 14 individuals are at grave risk of execution in Iran </w:t>
      </w:r>
      <w:r>
        <w:rPr>
          <w:rFonts w:ascii="Calibri" w:hAnsi="Calibri" w:cs="Calibri"/>
          <w:color w:val="000000"/>
          <w:sz w:val="22"/>
          <w:szCs w:val="22"/>
        </w:rPr>
        <w:t>in connection with the nationwide protests, including for acts not involving “intentional killing”, in violation of Iran’s obligations under international law.</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The authorities have violated their fair trial rights and subjected several to torture and other ill-treatment, including floggings, electric shocks, death threats, rape and other forms of sexual violence.</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Since December 2022, they have arbitrarily executed at least four young men in connection with protests following similarly grossly unfair trials.</w:t>
      </w:r>
      <w:r>
        <w:rPr>
          <w:rStyle w:val="xcontentpasted0"/>
          <w:rFonts w:ascii="Calibri" w:hAnsi="Calibri" w:cs="Calibri"/>
          <w:color w:val="000000"/>
          <w:sz w:val="22"/>
          <w:szCs w:val="22"/>
          <w:bdr w:val="none" w:sz="0" w:space="0" w:color="auto" w:frame="1"/>
        </w:rPr>
        <w:t>  </w:t>
      </w:r>
      <w:hyperlink r:id="rId15" w:tgtFrame="_blank" w:history="1">
        <w:r>
          <w:rPr>
            <w:rStyle w:val="Hyperlink"/>
            <w:rFonts w:ascii="Calibri" w:hAnsi="Calibri" w:cs="Calibri"/>
            <w:sz w:val="22"/>
            <w:szCs w:val="22"/>
            <w:bdr w:val="none" w:sz="0" w:space="0" w:color="auto" w:frame="1"/>
          </w:rPr>
          <w:t>You can take action here</w:t>
        </w:r>
      </w:hyperlink>
      <w:r>
        <w:rPr>
          <w:rFonts w:ascii="Calibri" w:hAnsi="Calibri" w:cs="Calibri"/>
          <w:color w:val="000000"/>
          <w:sz w:val="22"/>
          <w:szCs w:val="22"/>
        </w:rPr>
        <w:t>. </w:t>
      </w:r>
    </w:p>
    <w:p w14:paraId="44DD3B3A" w14:textId="77777777" w:rsidR="006C643B" w:rsidRDefault="006C643B" w:rsidP="006C643B">
      <w:pPr>
        <w:pStyle w:val="xmsonormal"/>
        <w:spacing w:before="0" w:beforeAutospacing="0" w:after="0" w:afterAutospacing="0"/>
        <w:rPr>
          <w:rFonts w:ascii="Calibri" w:hAnsi="Calibri" w:cs="Calibri"/>
          <w:color w:val="000000"/>
          <w:sz w:val="22"/>
          <w:szCs w:val="22"/>
        </w:rPr>
      </w:pPr>
    </w:p>
    <w:p w14:paraId="16DBA99E"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AFGHANISTAN </w:t>
      </w:r>
    </w:p>
    <w:p w14:paraId="0406CF78"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r>
        <w:rPr>
          <w:rFonts w:asciiTheme="minorHAnsi" w:eastAsiaTheme="minorHAnsi" w:hAnsiTheme="minorHAnsi" w:cstheme="minorBidi"/>
          <w:noProof/>
          <w:kern w:val="2"/>
          <w:sz w:val="22"/>
          <w:szCs w:val="22"/>
          <w:lang w:eastAsia="en-US"/>
        </w:rPr>
        <w:drawing>
          <wp:inline distT="0" distB="0" distL="0" distR="0" wp14:anchorId="5FD3B511" wp14:editId="57D644D6">
            <wp:extent cx="2156460" cy="10591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60" cy="1059180"/>
                    </a:xfrm>
                    <a:prstGeom prst="rect">
                      <a:avLst/>
                    </a:prstGeom>
                    <a:noFill/>
                    <a:ln>
                      <a:noFill/>
                    </a:ln>
                  </pic:spPr>
                </pic:pic>
              </a:graphicData>
            </a:graphic>
          </wp:inline>
        </w:drawing>
      </w:r>
    </w:p>
    <w:p w14:paraId="1451E37F" w14:textId="63EE66F8" w:rsidR="006C643B" w:rsidRDefault="006C643B" w:rsidP="006C643B">
      <w:pPr>
        <w:pStyle w:val="xmsonormal"/>
        <w:spacing w:before="0" w:beforeAutospacing="0" w:after="0" w:afterAutospacing="0"/>
        <w:rPr>
          <w:rStyle w:val="xcontentpasted0"/>
          <w:rFonts w:ascii="Calibri" w:hAnsi="Calibri" w:cs="Calibri"/>
          <w:color w:val="0563C1"/>
          <w:sz w:val="22"/>
          <w:szCs w:val="22"/>
          <w:bdr w:val="none" w:sz="0" w:space="0" w:color="auto" w:frame="1"/>
        </w:rPr>
      </w:pPr>
      <w:r>
        <w:rPr>
          <w:rStyle w:val="xcontentpasted0"/>
          <w:rFonts w:ascii="Calibri" w:hAnsi="Calibri" w:cs="Calibri"/>
          <w:b/>
          <w:bCs/>
          <w:color w:val="000000"/>
          <w:sz w:val="22"/>
          <w:szCs w:val="22"/>
          <w:bdr w:val="none" w:sz="0" w:space="0" w:color="auto" w:frame="1"/>
        </w:rPr>
        <w:t>Tomorrow 20 March at 8:00pm to 9:00pm</w:t>
      </w:r>
      <w:r>
        <w:rPr>
          <w:rStyle w:val="xcontentpasted0"/>
          <w:rFonts w:ascii="Calibri" w:hAnsi="Calibri" w:cs="Calibri"/>
          <w:color w:val="000000"/>
          <w:sz w:val="22"/>
          <w:szCs w:val="22"/>
          <w:bdr w:val="none" w:sz="0" w:space="0" w:color="auto" w:frame="1"/>
        </w:rPr>
        <w:t>, the Banbury Amnesty Group are hosting a talk with Q&amp;A on the </w:t>
      </w:r>
      <w:r>
        <w:rPr>
          <w:rStyle w:val="xcontentpasted0"/>
          <w:rFonts w:ascii="Calibri" w:hAnsi="Calibri" w:cs="Calibri"/>
          <w:b/>
          <w:bCs/>
          <w:color w:val="000000"/>
          <w:sz w:val="22"/>
          <w:szCs w:val="22"/>
          <w:bdr w:val="none" w:sz="0" w:space="0" w:color="auto" w:frame="1"/>
        </w:rPr>
        <w:t>dire human rights situation in Afghanistan</w:t>
      </w:r>
      <w:r>
        <w:rPr>
          <w:rStyle w:val="xcontentpasted0"/>
          <w:rFonts w:ascii="Calibri" w:hAnsi="Calibri" w:cs="Calibri"/>
          <w:color w:val="000000"/>
          <w:sz w:val="22"/>
          <w:szCs w:val="22"/>
          <w:bdr w:val="none" w:sz="0" w:space="0" w:color="auto" w:frame="1"/>
        </w:rPr>
        <w:t> and related current Amnesty campaigning.  The talk will be given by Nigina Istanakzai-Zarifi, AIUK Country Coordinator for Afghanistan, who spoke  at one of our meetings a few months ago.  </w:t>
      </w:r>
      <w:hyperlink r:id="rId17" w:tgtFrame="_blank" w:history="1">
        <w:r>
          <w:rPr>
            <w:rStyle w:val="Hyperlink"/>
            <w:rFonts w:ascii="Calibri" w:hAnsi="Calibri" w:cs="Calibri"/>
            <w:sz w:val="22"/>
            <w:szCs w:val="22"/>
            <w:bdr w:val="none" w:sz="0" w:space="0" w:color="auto" w:frame="1"/>
          </w:rPr>
          <w:t>The meeting link is here</w:t>
        </w:r>
      </w:hyperlink>
      <w:r>
        <w:rPr>
          <w:rStyle w:val="xcontentpasted0"/>
          <w:rFonts w:ascii="Calibri" w:hAnsi="Calibri" w:cs="Calibri"/>
          <w:color w:val="0563C1"/>
          <w:sz w:val="22"/>
          <w:szCs w:val="22"/>
          <w:bdr w:val="none" w:sz="0" w:space="0" w:color="auto" w:frame="1"/>
        </w:rPr>
        <w:t>. </w:t>
      </w:r>
    </w:p>
    <w:p w14:paraId="4BF11E25" w14:textId="7C1E5A6A" w:rsidR="006C643B" w:rsidRDefault="006C643B" w:rsidP="006C643B">
      <w:pPr>
        <w:pStyle w:val="xmsonormal"/>
        <w:spacing w:before="0" w:beforeAutospacing="0" w:after="0" w:afterAutospacing="0"/>
        <w:rPr>
          <w:rStyle w:val="xcontentpasted0"/>
          <w:rFonts w:ascii="Calibri" w:hAnsi="Calibri" w:cs="Calibri"/>
          <w:color w:val="0563C1"/>
          <w:sz w:val="22"/>
          <w:szCs w:val="22"/>
          <w:bdr w:val="none" w:sz="0" w:space="0" w:color="auto" w:frame="1"/>
        </w:rPr>
      </w:pPr>
    </w:p>
    <w:p w14:paraId="337F80B5" w14:textId="77777777" w:rsidR="006C643B" w:rsidRDefault="006C643B" w:rsidP="006C643B">
      <w:pPr>
        <w:pStyle w:val="xmsonormal"/>
        <w:spacing w:before="0" w:beforeAutospacing="0" w:after="0" w:afterAutospacing="0"/>
        <w:rPr>
          <w:rStyle w:val="xcontentpasted0"/>
          <w:rFonts w:ascii="Calibri" w:hAnsi="Calibri" w:cs="Calibri"/>
          <w:color w:val="0563C1"/>
          <w:sz w:val="22"/>
          <w:szCs w:val="22"/>
          <w:bdr w:val="none" w:sz="0" w:space="0" w:color="auto" w:frame="1"/>
        </w:rPr>
      </w:pPr>
    </w:p>
    <w:p w14:paraId="10428B80" w14:textId="77777777" w:rsidR="006C643B" w:rsidRDefault="006C643B" w:rsidP="006C643B">
      <w:pPr>
        <w:pStyle w:val="xmsonormal"/>
        <w:spacing w:before="0" w:beforeAutospacing="0" w:after="0" w:afterAutospacing="0"/>
        <w:rPr>
          <w:rFonts w:ascii="Calibri" w:hAnsi="Calibri" w:cs="Calibri"/>
          <w:color w:val="000000"/>
          <w:sz w:val="22"/>
          <w:szCs w:val="22"/>
        </w:rPr>
      </w:pPr>
    </w:p>
    <w:p w14:paraId="24913BC1"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lastRenderedPageBreak/>
        <w:t>RIGHT TO PROTEST </w:t>
      </w:r>
    </w:p>
    <w:p w14:paraId="72AE32ED"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r>
        <w:rPr>
          <w:rFonts w:asciiTheme="minorHAnsi" w:eastAsiaTheme="minorHAnsi" w:hAnsiTheme="minorHAnsi" w:cstheme="minorBidi"/>
          <w:noProof/>
          <w:kern w:val="2"/>
          <w:sz w:val="22"/>
          <w:szCs w:val="22"/>
          <w:lang w:eastAsia="en-US"/>
        </w:rPr>
        <w:drawing>
          <wp:inline distT="0" distB="0" distL="0" distR="0" wp14:anchorId="521BA2A7" wp14:editId="093BC381">
            <wp:extent cx="2019300" cy="998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998220"/>
                    </a:xfrm>
                    <a:prstGeom prst="rect">
                      <a:avLst/>
                    </a:prstGeom>
                    <a:noFill/>
                    <a:ln>
                      <a:noFill/>
                    </a:ln>
                  </pic:spPr>
                </pic:pic>
              </a:graphicData>
            </a:graphic>
          </wp:inline>
        </w:drawing>
      </w:r>
    </w:p>
    <w:p w14:paraId="1FE4A9CE"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This Wednesday 22 March</w:t>
      </w:r>
      <w:r>
        <w:rPr>
          <w:rFonts w:ascii="Calibri" w:hAnsi="Calibri" w:cs="Calibri"/>
          <w:color w:val="000000"/>
          <w:sz w:val="22"/>
          <w:szCs w:val="22"/>
        </w:rPr>
        <w:t> (while most people’s attention is likely to focus on Boris Johnson’s appearance before the Privileges Committee) </w:t>
      </w:r>
      <w:r>
        <w:rPr>
          <w:rFonts w:ascii="Calibri" w:hAnsi="Calibri" w:cs="Calibri"/>
          <w:b/>
          <w:bCs/>
          <w:color w:val="000000"/>
          <w:sz w:val="22"/>
          <w:szCs w:val="22"/>
        </w:rPr>
        <w:t>MPs will look at Lords amendments to the</w:t>
      </w:r>
      <w:r>
        <w:rPr>
          <w:rFonts w:ascii="Calibri" w:hAnsi="Calibri" w:cs="Calibri"/>
          <w:color w:val="000000"/>
          <w:sz w:val="22"/>
          <w:szCs w:val="22"/>
        </w:rPr>
        <w:t> </w:t>
      </w:r>
      <w:r>
        <w:rPr>
          <w:rFonts w:ascii="Calibri" w:hAnsi="Calibri" w:cs="Calibri"/>
          <w:b/>
          <w:bCs/>
          <w:color w:val="000000"/>
          <w:sz w:val="22"/>
          <w:szCs w:val="22"/>
        </w:rPr>
        <w:t>Public Order Bill</w:t>
      </w:r>
      <w:r>
        <w:rPr>
          <w:rFonts w:ascii="Calibri" w:hAnsi="Calibri" w:cs="Calibri"/>
          <w:color w:val="000000"/>
          <w:sz w:val="22"/>
          <w:szCs w:val="22"/>
        </w:rPr>
        <w:t>, which is now ping-ponging between the two Houses. </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In their most recent debates, peers voted to raise the rank required to authorise stop and search without suspicion to Chief Superintendent and remove intentional public nuisance as a criterion.</w:t>
      </w:r>
      <w:r>
        <w:rPr>
          <w:rStyle w:val="xcontentpasted0"/>
          <w:rFonts w:ascii="Calibri" w:hAnsi="Calibri" w:cs="Calibri"/>
          <w:color w:val="000000"/>
          <w:sz w:val="22"/>
          <w:szCs w:val="22"/>
          <w:bdr w:val="none" w:sz="0" w:space="0" w:color="auto" w:frame="1"/>
        </w:rPr>
        <w:t>  </w:t>
      </w:r>
      <w:hyperlink r:id="rId19" w:tgtFrame="_blank" w:history="1">
        <w:r>
          <w:rPr>
            <w:rStyle w:val="Hyperlink"/>
            <w:rFonts w:ascii="Calibri" w:hAnsi="Calibri" w:cs="Calibri"/>
            <w:sz w:val="22"/>
            <w:szCs w:val="22"/>
            <w:bdr w:val="none" w:sz="0" w:space="0" w:color="auto" w:frame="1"/>
          </w:rPr>
          <w:t>Amnesty’s joint briefing signed by 74 different partners can still be found here.</w:t>
        </w:r>
      </w:hyperlink>
      <w:r>
        <w:rPr>
          <w:rFonts w:ascii="Calibri" w:hAnsi="Calibri" w:cs="Calibri"/>
          <w:color w:val="000000"/>
          <w:sz w:val="22"/>
          <w:szCs w:val="22"/>
        </w:rPr>
        <w:t> </w:t>
      </w:r>
    </w:p>
    <w:p w14:paraId="2253197B" w14:textId="77777777" w:rsidR="006C643B" w:rsidRDefault="006C643B" w:rsidP="006C643B">
      <w:pPr>
        <w:pStyle w:val="xmsonormal"/>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UPCOMING EVENTS </w:t>
      </w:r>
    </w:p>
    <w:p w14:paraId="69054EC2"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20 March at 8:00pm:</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Talk on Afghanistan organised by Banbury Amnesty Group.</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See above for link.  </w:t>
      </w:r>
    </w:p>
    <w:p w14:paraId="0BAB68D5"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21 March at 7:30pm: Kent Network online meeting about the Illegal Immigration Bill.</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Email me for a link. </w:t>
      </w:r>
    </w:p>
    <w:p w14:paraId="49E16CA0" w14:textId="77777777"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3 April at 7:30pm: Maidstone, Medway and Swale Group meeting at the Maidstone Community Support Centre, 39-48 Marsham Street, Maidstone, ME14 1HH. </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Email victoria.gascoine@btinternet.com. </w:t>
      </w:r>
    </w:p>
    <w:p w14:paraId="68110745" w14:textId="3D795E52"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24 June from 10am to 5pm: Amnesty UK’s Annual General Meeting at the Human Rights Action Centre, 17-25 New Inn Yard, London EC2A 3EA, and online. </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Details to follow.</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 </w:t>
      </w:r>
    </w:p>
    <w:p w14:paraId="74243CF6" w14:textId="2D43AD05" w:rsidR="006C643B" w:rsidRDefault="006C643B" w:rsidP="006C643B">
      <w:pPr>
        <w:pStyle w:val="xmsonormal"/>
        <w:spacing w:before="0" w:beforeAutospacing="0" w:after="0" w:afterAutospacing="0"/>
        <w:rPr>
          <w:rFonts w:ascii="Calibri" w:hAnsi="Calibri" w:cs="Calibri"/>
          <w:color w:val="000000"/>
          <w:sz w:val="22"/>
          <w:szCs w:val="22"/>
        </w:rPr>
      </w:pPr>
    </w:p>
    <w:p w14:paraId="185151D7" w14:textId="38A505DA" w:rsidR="006C643B" w:rsidRDefault="006C643B" w:rsidP="006C643B">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Graham Minter</w:t>
      </w:r>
    </w:p>
    <w:p w14:paraId="2DDE445A" w14:textId="7DD9092E" w:rsidR="006C643B" w:rsidRDefault="006C643B" w:rsidP="006C643B">
      <w:pPr>
        <w:pStyle w:val="xmsonormal"/>
        <w:spacing w:before="0" w:beforeAutospacing="0" w:after="0" w:afterAutospacing="0"/>
        <w:rPr>
          <w:rFonts w:ascii="Calibri" w:hAnsi="Calibri" w:cs="Calibri"/>
          <w:color w:val="000000"/>
          <w:sz w:val="22"/>
          <w:szCs w:val="22"/>
        </w:rPr>
      </w:pPr>
      <w:hyperlink r:id="rId20" w:history="1">
        <w:r w:rsidRPr="00A228D1">
          <w:rPr>
            <w:rStyle w:val="Hyperlink"/>
            <w:rFonts w:ascii="Calibri" w:hAnsi="Calibri" w:cs="Calibri"/>
            <w:sz w:val="22"/>
            <w:szCs w:val="22"/>
          </w:rPr>
          <w:t>graham.minter@amnesty.org.uk</w:t>
        </w:r>
      </w:hyperlink>
    </w:p>
    <w:p w14:paraId="710C69AD" w14:textId="0A422379" w:rsidR="006C643B" w:rsidRDefault="006C643B" w:rsidP="006C643B">
      <w:pPr>
        <w:pStyle w:val="xmsonormal"/>
        <w:spacing w:before="0" w:beforeAutospacing="0" w:after="0" w:afterAutospacing="0"/>
        <w:rPr>
          <w:rFonts w:ascii="Calibri" w:hAnsi="Calibri" w:cs="Calibri"/>
          <w:color w:val="000000"/>
          <w:sz w:val="22"/>
          <w:szCs w:val="22"/>
        </w:rPr>
      </w:pPr>
    </w:p>
    <w:p w14:paraId="265792E1" w14:textId="77777777" w:rsidR="006C643B" w:rsidRDefault="006C643B" w:rsidP="006C643B">
      <w:pPr>
        <w:pStyle w:val="xmsonormal"/>
        <w:spacing w:before="0" w:beforeAutospacing="0" w:after="0" w:afterAutospacing="0"/>
        <w:rPr>
          <w:rFonts w:ascii="Calibri" w:hAnsi="Calibri" w:cs="Calibri"/>
          <w:color w:val="000000"/>
          <w:sz w:val="22"/>
          <w:szCs w:val="22"/>
        </w:rPr>
      </w:pPr>
    </w:p>
    <w:p w14:paraId="70B83EC5" w14:textId="77777777" w:rsidR="00292D10" w:rsidRDefault="00292D10"/>
    <w:sectPr w:rsidR="00292D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C643B"/>
    <w:rsid w:val="00070FFA"/>
    <w:rsid w:val="00083114"/>
    <w:rsid w:val="0009108E"/>
    <w:rsid w:val="000911F8"/>
    <w:rsid w:val="00095D0C"/>
    <w:rsid w:val="0011104D"/>
    <w:rsid w:val="00162BDE"/>
    <w:rsid w:val="001A2DC6"/>
    <w:rsid w:val="001A3AD5"/>
    <w:rsid w:val="001C3A4E"/>
    <w:rsid w:val="001E70EA"/>
    <w:rsid w:val="002025E1"/>
    <w:rsid w:val="00203240"/>
    <w:rsid w:val="0022137F"/>
    <w:rsid w:val="00292D10"/>
    <w:rsid w:val="002E7110"/>
    <w:rsid w:val="003235F1"/>
    <w:rsid w:val="00351DF7"/>
    <w:rsid w:val="003732B1"/>
    <w:rsid w:val="00382134"/>
    <w:rsid w:val="0038472F"/>
    <w:rsid w:val="003A5254"/>
    <w:rsid w:val="00411C65"/>
    <w:rsid w:val="004F372F"/>
    <w:rsid w:val="00527C33"/>
    <w:rsid w:val="00546B17"/>
    <w:rsid w:val="00571FD2"/>
    <w:rsid w:val="0058177B"/>
    <w:rsid w:val="005C50AD"/>
    <w:rsid w:val="00630151"/>
    <w:rsid w:val="006437B0"/>
    <w:rsid w:val="00684299"/>
    <w:rsid w:val="006C643B"/>
    <w:rsid w:val="00710657"/>
    <w:rsid w:val="0082157B"/>
    <w:rsid w:val="008D0959"/>
    <w:rsid w:val="00941A50"/>
    <w:rsid w:val="009F11C2"/>
    <w:rsid w:val="00A07902"/>
    <w:rsid w:val="00A17A32"/>
    <w:rsid w:val="00A2483B"/>
    <w:rsid w:val="00A65148"/>
    <w:rsid w:val="00A82998"/>
    <w:rsid w:val="00AC109D"/>
    <w:rsid w:val="00B05AE3"/>
    <w:rsid w:val="00B128CF"/>
    <w:rsid w:val="00B365CC"/>
    <w:rsid w:val="00B459C5"/>
    <w:rsid w:val="00B55AE6"/>
    <w:rsid w:val="00BB7EDA"/>
    <w:rsid w:val="00BE11F8"/>
    <w:rsid w:val="00CA222F"/>
    <w:rsid w:val="00D23DC0"/>
    <w:rsid w:val="00D25F40"/>
    <w:rsid w:val="00D40DB4"/>
    <w:rsid w:val="00D676F8"/>
    <w:rsid w:val="00D7580E"/>
    <w:rsid w:val="00EC6E70"/>
    <w:rsid w:val="00F11C83"/>
    <w:rsid w:val="00F20013"/>
    <w:rsid w:val="00F70E6B"/>
    <w:rsid w:val="00F82DB8"/>
    <w:rsid w:val="00FA0866"/>
    <w:rsid w:val="00FA0F09"/>
    <w:rsid w:val="00FB4E00"/>
    <w:rsid w:val="00FE0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1541E"/>
  <w15:chartTrackingRefBased/>
  <w15:docId w15:val="{F33AA493-C38A-4057-B9E3-C9FF7FC9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C643B"/>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xcontentpasted0">
    <w:name w:val="x_contentpasted0"/>
    <w:basedOn w:val="DefaultParagraphFont"/>
    <w:rsid w:val="006C643B"/>
  </w:style>
  <w:style w:type="character" w:styleId="Hyperlink">
    <w:name w:val="Hyperlink"/>
    <w:basedOn w:val="DefaultParagraphFont"/>
    <w:uiPriority w:val="99"/>
    <w:unhideWhenUsed/>
    <w:rsid w:val="006C643B"/>
    <w:rPr>
      <w:color w:val="0000FF"/>
      <w:u w:val="single"/>
    </w:rPr>
  </w:style>
  <w:style w:type="character" w:styleId="UnresolvedMention">
    <w:name w:val="Unresolved Mention"/>
    <w:basedOn w:val="DefaultParagraphFont"/>
    <w:uiPriority w:val="99"/>
    <w:semiHidden/>
    <w:unhideWhenUsed/>
    <w:rsid w:val="006C6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98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tflix.com/gb/title/81612982" TargetMode="External"/><Relationship Id="rId13" Type="http://schemas.openxmlformats.org/officeDocument/2006/relationships/hyperlink" Target="https://www.bbc.co.uk/iplayer/episodes/m001k3wj/the-holy-land-and-us-our-untold-stories"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theguardian.com/tv-and-radio/2023/mar/14/the-holy-land-and-us-review-this-taboo-busting-look-at-israel-and-palestine-isnt-afraid-of-controversy" TargetMode="External"/><Relationship Id="rId17" Type="http://schemas.openxmlformats.org/officeDocument/2006/relationships/hyperlink" Target="https://us02web.zoom.us/j/81791369208"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mailto:graham.minter@amnesty.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amnesty.org.uk/resources/EndIsraelsApartheid?utm_content=127223&amp;utm_campaign=MCFR1152S_Local%20_groups_Feb_23&amp;utm_medium=email&amp;utm_source=amnestyuk" TargetMode="External"/><Relationship Id="rId5" Type="http://schemas.openxmlformats.org/officeDocument/2006/relationships/hyperlink" Target="https://www.amnesty.org.uk/actions/stopthecruelbill?utm_content=127776&amp;utm_campaign=MCFR1168S_LAlist_Stop_Bill&amp;utm_medium=email&amp;utm_source=amnestyuk" TargetMode="External"/><Relationship Id="rId15" Type="http://schemas.openxmlformats.org/officeDocument/2006/relationships/hyperlink" Target="https://www.amnesty.org.uk/urgent-actions/14-people-sentenced-death-relation-protests?utm_content=127223&amp;utm_campaign=MCFR1152S_Local%20_groups_Feb_23&amp;utm_medium=email&amp;utm_source=amnestyuk" TargetMode="External"/><Relationship Id="rId10" Type="http://schemas.openxmlformats.org/officeDocument/2006/relationships/hyperlink" Target="https://twitter.com/AmnestyUK/status/1620708619099447296" TargetMode="External"/><Relationship Id="rId19" Type="http://schemas.openxmlformats.org/officeDocument/2006/relationships/hyperlink" Target="https://www.amnesty.org.uk/resources/joint-briefing-public-order-bill-house-lords-report-stage?utm_content=126238&amp;utm_campaign=MCFR1151S_Local%20_groups_Jan_23&amp;utm_medium=email&amp;utm_source=amnestyuk" TargetMode="External"/><Relationship Id="rId4" Type="http://schemas.openxmlformats.org/officeDocument/2006/relationships/image" Target="media/image1.png"/><Relationship Id="rId9" Type="http://schemas.openxmlformats.org/officeDocument/2006/relationships/hyperlink" Target="https://vimeo.com/ondemand/tantura2"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1047</Words>
  <Characters>5972</Characters>
  <Application>Microsoft Office Word</Application>
  <DocSecurity>0</DocSecurity>
  <Lines>49</Lines>
  <Paragraphs>14</Paragraphs>
  <ScaleCrop>false</ScaleCrop>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1</cp:revision>
  <dcterms:created xsi:type="dcterms:W3CDTF">2023-03-24T15:41:00Z</dcterms:created>
  <dcterms:modified xsi:type="dcterms:W3CDTF">2023-03-24T15:44:00Z</dcterms:modified>
</cp:coreProperties>
</file>