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6EE9C619" w14:textId="4578BAA6" w:rsidR="00105638" w:rsidRDefault="0094021B" w:rsidP="00105638">
      <w:pPr>
        <w:jc w:val="center"/>
        <w:rPr>
          <w:b/>
          <w:bCs/>
          <w:sz w:val="52"/>
          <w:szCs w:val="52"/>
        </w:rPr>
      </w:pPr>
      <w:r w:rsidRPr="0094021B">
        <w:rPr>
          <w:b/>
          <w:bCs/>
          <w:sz w:val="52"/>
          <w:szCs w:val="52"/>
        </w:rPr>
        <w:t xml:space="preserve">A </w:t>
      </w:r>
      <w:r w:rsidR="0064517F" w:rsidRPr="0064517F">
        <w:rPr>
          <w:b/>
          <w:bCs/>
          <w:sz w:val="52"/>
          <w:szCs w:val="52"/>
        </w:rPr>
        <w:t xml:space="preserve">MAY </w:t>
      </w:r>
      <w:r w:rsidRPr="0094021B">
        <w:rPr>
          <w:b/>
          <w:bCs/>
          <w:sz w:val="52"/>
          <w:szCs w:val="52"/>
        </w:rPr>
        <w:t>WALK I</w:t>
      </w:r>
      <w:r w:rsidR="0064517F">
        <w:rPr>
          <w:b/>
          <w:bCs/>
          <w:sz w:val="52"/>
          <w:szCs w:val="52"/>
        </w:rPr>
        <w:t>N</w:t>
      </w:r>
      <w:r w:rsidRPr="0094021B">
        <w:rPr>
          <w:b/>
          <w:bCs/>
          <w:sz w:val="52"/>
          <w:szCs w:val="52"/>
        </w:rPr>
        <w:t xml:space="preserve"> MAYFAIR</w:t>
      </w:r>
    </w:p>
    <w:p w14:paraId="4DA090A5" w14:textId="205A9A79" w:rsidR="002461BA" w:rsidRPr="00CF3A1D" w:rsidRDefault="00105638" w:rsidP="00CF3A1D">
      <w:pPr>
        <w:rPr>
          <w:b/>
          <w:bCs/>
          <w:sz w:val="40"/>
          <w:szCs w:val="4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 wp14:anchorId="05056CC3" wp14:editId="3261AB32">
            <wp:simplePos x="0" y="0"/>
            <wp:positionH relativeFrom="margin">
              <wp:align>right</wp:align>
            </wp:positionH>
            <wp:positionV relativeFrom="paragraph">
              <wp:posOffset>360680</wp:posOffset>
            </wp:positionV>
            <wp:extent cx="1863090" cy="749300"/>
            <wp:effectExtent l="0" t="0" r="3810" b="0"/>
            <wp:wrapTight wrapText="bothSides">
              <wp:wrapPolygon edited="0">
                <wp:start x="3755" y="0"/>
                <wp:lineTo x="0" y="1647"/>
                <wp:lineTo x="0" y="18671"/>
                <wp:lineTo x="1767" y="20868"/>
                <wp:lineTo x="2650" y="20868"/>
                <wp:lineTo x="5080" y="20868"/>
                <wp:lineTo x="5521" y="20868"/>
                <wp:lineTo x="9055" y="18122"/>
                <wp:lineTo x="21423" y="15925"/>
                <wp:lineTo x="21423" y="4942"/>
                <wp:lineTo x="7730" y="0"/>
                <wp:lineTo x="375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21B">
        <w:rPr>
          <w:noProof/>
        </w:rPr>
        <w:drawing>
          <wp:anchor distT="0" distB="0" distL="114300" distR="114300" simplePos="0" relativeHeight="251661312" behindDoc="1" locked="0" layoutInCell="1" allowOverlap="1" wp14:anchorId="11C4E8D6" wp14:editId="2BA32AEC">
            <wp:simplePos x="0" y="0"/>
            <wp:positionH relativeFrom="margin">
              <wp:align>left</wp:align>
            </wp:positionH>
            <wp:positionV relativeFrom="paragraph">
              <wp:posOffset>314325</wp:posOffset>
            </wp:positionV>
            <wp:extent cx="1155700" cy="832485"/>
            <wp:effectExtent l="0" t="0" r="6350" b="5715"/>
            <wp:wrapTight wrapText="bothSides">
              <wp:wrapPolygon edited="0">
                <wp:start x="0" y="0"/>
                <wp:lineTo x="0" y="21254"/>
                <wp:lineTo x="21363" y="21254"/>
                <wp:lineTo x="213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A1D">
        <w:rPr>
          <w:b/>
          <w:bCs/>
          <w:sz w:val="36"/>
          <w:szCs w:val="36"/>
        </w:rPr>
        <w:t xml:space="preserve">              </w:t>
      </w:r>
      <w:r w:rsidR="002461BA" w:rsidRPr="00CF3A1D">
        <w:rPr>
          <w:b/>
          <w:bCs/>
          <w:sz w:val="40"/>
          <w:szCs w:val="40"/>
        </w:rPr>
        <w:t>FUNDRAIS</w:t>
      </w:r>
      <w:r w:rsidR="0094021B" w:rsidRPr="00CF3A1D">
        <w:rPr>
          <w:b/>
          <w:bCs/>
          <w:sz w:val="40"/>
          <w:szCs w:val="40"/>
        </w:rPr>
        <w:t>ING TOUR OF LONDON’S SMARTEST AREA</w:t>
      </w:r>
    </w:p>
    <w:p w14:paraId="15B3EC1E" w14:textId="3351B0F0" w:rsidR="00BD0395" w:rsidRPr="00105638" w:rsidRDefault="0094021B" w:rsidP="001C59D1">
      <w:pPr>
        <w:jc w:val="center"/>
        <w:rPr>
          <w:b/>
          <w:bCs/>
          <w:sz w:val="38"/>
          <w:szCs w:val="38"/>
        </w:rPr>
      </w:pPr>
      <w:r w:rsidRPr="00105638">
        <w:rPr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4EEF3" wp14:editId="14A3FA08">
                <wp:simplePos x="0" y="0"/>
                <wp:positionH relativeFrom="column">
                  <wp:posOffset>65405</wp:posOffset>
                </wp:positionH>
                <wp:positionV relativeFrom="paragraph">
                  <wp:posOffset>8890</wp:posOffset>
                </wp:positionV>
                <wp:extent cx="819150" cy="6159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B0B4B" w14:textId="1650F8F1" w:rsidR="0094021B" w:rsidRDefault="00940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4EE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15pt;margin-top:.7pt;width:64.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" filled="f" stroked="f" strokeweight=".5pt">
                <v:textbox>
                  <w:txbxContent>
                    <w:p w14:paraId="4CBB0B4B" w14:textId="1650F8F1" w:rsidR="0094021B" w:rsidRDefault="0094021B"/>
                  </w:txbxContent>
                </v:textbox>
              </v:shape>
            </w:pict>
          </mc:Fallback>
        </mc:AlternateContent>
      </w:r>
      <w:r w:rsidR="002461BA" w:rsidRPr="00105638">
        <w:rPr>
          <w:b/>
          <w:bCs/>
          <w:sz w:val="38"/>
          <w:szCs w:val="38"/>
        </w:rPr>
        <w:t>Mayfair and Soho Amnesty Group</w:t>
      </w:r>
    </w:p>
    <w:p w14:paraId="14888AFF" w14:textId="5DF6F05D" w:rsidR="002461BA" w:rsidRPr="00105638" w:rsidRDefault="00105638" w:rsidP="00105638">
      <w:pPr>
        <w:rPr>
          <w:b/>
          <w:bCs/>
          <w:sz w:val="38"/>
          <w:szCs w:val="38"/>
        </w:rPr>
      </w:pPr>
      <w:r>
        <w:rPr>
          <w:b/>
          <w:bCs/>
          <w:sz w:val="34"/>
          <w:szCs w:val="34"/>
        </w:rPr>
        <w:t xml:space="preserve">           </w:t>
      </w:r>
      <w:r w:rsidR="00BD0395" w:rsidRPr="00105638">
        <w:rPr>
          <w:b/>
          <w:bCs/>
          <w:sz w:val="38"/>
          <w:szCs w:val="38"/>
        </w:rPr>
        <w:t>Sunday May 8 at 2:00 pm</w:t>
      </w:r>
    </w:p>
    <w:p w14:paraId="6E0811C2" w14:textId="275101CA" w:rsidR="006B1332" w:rsidRPr="00DF2F73" w:rsidRDefault="006B1332" w:rsidP="002461BA">
      <w:pPr>
        <w:jc w:val="center"/>
        <w:rPr>
          <w:b/>
          <w:bCs/>
          <w:sz w:val="34"/>
          <w:szCs w:val="34"/>
        </w:rPr>
      </w:pPr>
      <w:r w:rsidRPr="006B1332">
        <w:rPr>
          <w:b/>
          <w:bCs/>
          <w:sz w:val="34"/>
          <w:szCs w:val="34"/>
        </w:rPr>
        <w:t xml:space="preserve">Meet at </w:t>
      </w:r>
      <w:r>
        <w:rPr>
          <w:b/>
          <w:bCs/>
          <w:sz w:val="34"/>
          <w:szCs w:val="34"/>
        </w:rPr>
        <w:t xml:space="preserve">the </w:t>
      </w:r>
      <w:r w:rsidRPr="006B1332">
        <w:rPr>
          <w:b/>
          <w:bCs/>
          <w:sz w:val="34"/>
          <w:szCs w:val="34"/>
        </w:rPr>
        <w:t xml:space="preserve">statue </w:t>
      </w:r>
      <w:r>
        <w:rPr>
          <w:b/>
          <w:bCs/>
          <w:sz w:val="34"/>
          <w:szCs w:val="34"/>
        </w:rPr>
        <w:t xml:space="preserve">of </w:t>
      </w:r>
      <w:r w:rsidRPr="006B1332">
        <w:rPr>
          <w:b/>
          <w:bCs/>
          <w:sz w:val="34"/>
          <w:szCs w:val="34"/>
        </w:rPr>
        <w:t xml:space="preserve">Sir Joshua Reynolds in </w:t>
      </w:r>
      <w:r>
        <w:rPr>
          <w:b/>
          <w:bCs/>
          <w:sz w:val="34"/>
          <w:szCs w:val="34"/>
        </w:rPr>
        <w:t xml:space="preserve">the </w:t>
      </w:r>
      <w:r w:rsidR="00523350" w:rsidRPr="00523350">
        <w:rPr>
          <w:b/>
          <w:bCs/>
          <w:sz w:val="34"/>
          <w:szCs w:val="34"/>
        </w:rPr>
        <w:t xml:space="preserve">forecourt </w:t>
      </w:r>
      <w:r w:rsidR="00523350">
        <w:rPr>
          <w:b/>
          <w:bCs/>
          <w:sz w:val="34"/>
          <w:szCs w:val="34"/>
        </w:rPr>
        <w:t xml:space="preserve">of the            </w:t>
      </w:r>
      <w:r w:rsidRPr="006B1332">
        <w:rPr>
          <w:b/>
          <w:bCs/>
          <w:sz w:val="34"/>
          <w:szCs w:val="34"/>
        </w:rPr>
        <w:t>Royal Academy of Arts and finish near Bond Street</w:t>
      </w:r>
      <w:r>
        <w:rPr>
          <w:b/>
          <w:bCs/>
          <w:sz w:val="34"/>
          <w:szCs w:val="34"/>
        </w:rPr>
        <w:t xml:space="preserve"> station.</w:t>
      </w:r>
    </w:p>
    <w:p w14:paraId="58C765B7" w14:textId="63C62BAB" w:rsidR="00DF2F73" w:rsidRDefault="00DF2F73" w:rsidP="002461BA">
      <w:pPr>
        <w:jc w:val="center"/>
        <w:rPr>
          <w:b/>
          <w:bCs/>
          <w:sz w:val="34"/>
          <w:szCs w:val="34"/>
        </w:rPr>
      </w:pPr>
      <w:r w:rsidRPr="00DF2F73">
        <w:rPr>
          <w:b/>
          <w:bCs/>
          <w:sz w:val="34"/>
          <w:szCs w:val="34"/>
        </w:rPr>
        <w:t xml:space="preserve">led by Richard Cohen, </w:t>
      </w:r>
      <w:r w:rsidR="00190F12">
        <w:rPr>
          <w:b/>
          <w:bCs/>
          <w:sz w:val="34"/>
          <w:szCs w:val="34"/>
        </w:rPr>
        <w:t xml:space="preserve">local </w:t>
      </w:r>
      <w:r w:rsidRPr="00DF2F73">
        <w:rPr>
          <w:b/>
          <w:bCs/>
          <w:sz w:val="34"/>
          <w:szCs w:val="34"/>
        </w:rPr>
        <w:t>Amnesty member and Westminster guide</w:t>
      </w:r>
    </w:p>
    <w:p w14:paraId="308F1826" w14:textId="75B2D37E" w:rsidR="00BD0395" w:rsidRPr="00105638" w:rsidRDefault="001C59D1" w:rsidP="001C59D1">
      <w:pPr>
        <w:jc w:val="center"/>
        <w:rPr>
          <w:b/>
          <w:bCs/>
          <w:color w:val="FF0000"/>
          <w:sz w:val="40"/>
          <w:szCs w:val="40"/>
        </w:rPr>
      </w:pPr>
      <w:r w:rsidRPr="00105638">
        <w:rPr>
          <w:b/>
          <w:bCs/>
          <w:color w:val="FF0000"/>
          <w:sz w:val="40"/>
          <w:szCs w:val="40"/>
        </w:rPr>
        <w:t>for</w:t>
      </w:r>
      <w:r w:rsidR="00BD0395" w:rsidRPr="00105638">
        <w:rPr>
          <w:b/>
          <w:bCs/>
          <w:color w:val="FF0000"/>
          <w:sz w:val="40"/>
          <w:szCs w:val="40"/>
        </w:rPr>
        <w:t xml:space="preserve"> Amnesty International </w:t>
      </w:r>
      <w:r w:rsidRPr="00105638">
        <w:rPr>
          <w:b/>
          <w:bCs/>
          <w:color w:val="FF0000"/>
          <w:sz w:val="40"/>
          <w:szCs w:val="40"/>
        </w:rPr>
        <w:t>&amp; DEC Ukraine Humanitarian Appeal</w:t>
      </w:r>
    </w:p>
    <w:p w14:paraId="2D17170B" w14:textId="0FCF6A09" w:rsidR="00DF2F73" w:rsidRDefault="002461BA" w:rsidP="00190F12">
      <w:pPr>
        <w:jc w:val="both"/>
        <w:rPr>
          <w:sz w:val="30"/>
          <w:szCs w:val="30"/>
        </w:rPr>
      </w:pPr>
      <w:r w:rsidRPr="008118F3">
        <w:rPr>
          <w:sz w:val="30"/>
          <w:szCs w:val="30"/>
        </w:rPr>
        <w:t xml:space="preserve"> Mayfair is London’s most expensive </w:t>
      </w:r>
      <w:r w:rsidR="0040031B">
        <w:rPr>
          <w:sz w:val="30"/>
          <w:szCs w:val="30"/>
        </w:rPr>
        <w:t>area</w:t>
      </w:r>
      <w:r w:rsidRPr="008118F3">
        <w:rPr>
          <w:sz w:val="30"/>
          <w:szCs w:val="30"/>
        </w:rPr>
        <w:t xml:space="preserve">.  </w:t>
      </w:r>
      <w:r w:rsidR="0040031B">
        <w:rPr>
          <w:sz w:val="30"/>
          <w:szCs w:val="30"/>
        </w:rPr>
        <w:t>On our tour we</w:t>
      </w:r>
      <w:r w:rsidRPr="008118F3">
        <w:rPr>
          <w:sz w:val="30"/>
          <w:szCs w:val="30"/>
        </w:rPr>
        <w:t xml:space="preserve"> will pass some of the </w:t>
      </w:r>
      <w:r w:rsidR="0040031B">
        <w:rPr>
          <w:sz w:val="30"/>
          <w:szCs w:val="30"/>
        </w:rPr>
        <w:t xml:space="preserve">world’s </w:t>
      </w:r>
      <w:r w:rsidRPr="008118F3">
        <w:rPr>
          <w:sz w:val="30"/>
          <w:szCs w:val="30"/>
        </w:rPr>
        <w:t>most luxurious hotels</w:t>
      </w:r>
      <w:r w:rsidR="0040031B">
        <w:rPr>
          <w:sz w:val="30"/>
          <w:szCs w:val="30"/>
        </w:rPr>
        <w:t xml:space="preserve"> and most glamorous city squares</w:t>
      </w:r>
      <w:r w:rsidR="00DF2F73" w:rsidRPr="008118F3">
        <w:rPr>
          <w:sz w:val="30"/>
          <w:szCs w:val="30"/>
        </w:rPr>
        <w:t>.  We will also meet</w:t>
      </w:r>
      <w:r w:rsidRPr="008118F3">
        <w:rPr>
          <w:sz w:val="30"/>
          <w:szCs w:val="30"/>
        </w:rPr>
        <w:t xml:space="preserve"> some of the great figures that have lived in </w:t>
      </w:r>
      <w:r w:rsidR="00DF2F73" w:rsidRPr="008118F3">
        <w:rPr>
          <w:sz w:val="30"/>
          <w:szCs w:val="30"/>
        </w:rPr>
        <w:t xml:space="preserve">Mayfair </w:t>
      </w:r>
      <w:r w:rsidRPr="008118F3">
        <w:rPr>
          <w:sz w:val="30"/>
          <w:szCs w:val="30"/>
        </w:rPr>
        <w:t>including our greatest composer George Frederick Handel (</w:t>
      </w:r>
      <w:r w:rsidR="008118F3">
        <w:rPr>
          <w:sz w:val="30"/>
          <w:szCs w:val="30"/>
        </w:rPr>
        <w:t>as</w:t>
      </w:r>
      <w:r w:rsidR="0070221A">
        <w:rPr>
          <w:sz w:val="30"/>
          <w:szCs w:val="30"/>
        </w:rPr>
        <w:t xml:space="preserve"> well as</w:t>
      </w:r>
      <w:r w:rsidRPr="008118F3">
        <w:rPr>
          <w:sz w:val="30"/>
          <w:szCs w:val="30"/>
        </w:rPr>
        <w:t xml:space="preserve"> Jimi Hendrix) and the many aristocratic </w:t>
      </w:r>
      <w:r w:rsidR="00DF2F73" w:rsidRPr="008118F3">
        <w:rPr>
          <w:sz w:val="30"/>
          <w:szCs w:val="30"/>
        </w:rPr>
        <w:t xml:space="preserve">and </w:t>
      </w:r>
      <w:r w:rsidR="00B44D92">
        <w:rPr>
          <w:sz w:val="30"/>
          <w:szCs w:val="30"/>
        </w:rPr>
        <w:t>famous</w:t>
      </w:r>
      <w:r w:rsidR="00DF2F73" w:rsidRPr="008118F3">
        <w:rPr>
          <w:sz w:val="30"/>
          <w:szCs w:val="30"/>
        </w:rPr>
        <w:t xml:space="preserve"> </w:t>
      </w:r>
      <w:r w:rsidR="00B44D92">
        <w:rPr>
          <w:sz w:val="30"/>
          <w:szCs w:val="30"/>
        </w:rPr>
        <w:t>individuals</w:t>
      </w:r>
      <w:r w:rsidRPr="008118F3">
        <w:rPr>
          <w:sz w:val="30"/>
          <w:szCs w:val="30"/>
        </w:rPr>
        <w:t xml:space="preserve"> who </w:t>
      </w:r>
      <w:r w:rsidR="00B44D92">
        <w:rPr>
          <w:sz w:val="30"/>
          <w:szCs w:val="30"/>
        </w:rPr>
        <w:t xml:space="preserve">have </w:t>
      </w:r>
      <w:r w:rsidRPr="008118F3">
        <w:rPr>
          <w:sz w:val="30"/>
          <w:szCs w:val="30"/>
        </w:rPr>
        <w:t xml:space="preserve">dwelt in their smart mansions here.   </w:t>
      </w:r>
      <w:r w:rsidR="00DF2F73" w:rsidRPr="008118F3">
        <w:rPr>
          <w:sz w:val="30"/>
          <w:szCs w:val="30"/>
        </w:rPr>
        <w:t xml:space="preserve">We will hear about how Mayfair became a mini-Manhattan in wartime and </w:t>
      </w:r>
      <w:r w:rsidR="0040031B">
        <w:rPr>
          <w:sz w:val="30"/>
          <w:szCs w:val="30"/>
        </w:rPr>
        <w:t xml:space="preserve">visit the site of </w:t>
      </w:r>
      <w:r w:rsidR="00DF2F73" w:rsidRPr="008118F3">
        <w:rPr>
          <w:sz w:val="30"/>
          <w:szCs w:val="30"/>
        </w:rPr>
        <w:t xml:space="preserve">the siege of the US embassy in Grosvenor Square in 1968.  There are </w:t>
      </w:r>
      <w:r w:rsidR="00B44D92">
        <w:rPr>
          <w:sz w:val="30"/>
          <w:szCs w:val="30"/>
        </w:rPr>
        <w:t xml:space="preserve">three </w:t>
      </w:r>
      <w:r w:rsidR="00DF2F73" w:rsidRPr="008118F3">
        <w:rPr>
          <w:sz w:val="30"/>
          <w:szCs w:val="30"/>
        </w:rPr>
        <w:t xml:space="preserve">unexpected churches on our way </w:t>
      </w:r>
      <w:r w:rsidR="008118F3" w:rsidRPr="008118F3">
        <w:rPr>
          <w:sz w:val="30"/>
          <w:szCs w:val="30"/>
        </w:rPr>
        <w:t xml:space="preserve">including the beautiful Ukrainian Catholic cathedral on Duke Street </w:t>
      </w:r>
      <w:r w:rsidR="00DF2F73" w:rsidRPr="008118F3">
        <w:rPr>
          <w:sz w:val="30"/>
          <w:szCs w:val="30"/>
        </w:rPr>
        <w:t xml:space="preserve">as well as the raunchy and somewhat seedy legacy of Shepherd’s Market and some of the best examples of elegant urbanism in London.  There is much to enjoy in Mayfair! </w:t>
      </w:r>
      <w:r w:rsidR="0040031B">
        <w:rPr>
          <w:sz w:val="30"/>
          <w:szCs w:val="30"/>
        </w:rPr>
        <w:t xml:space="preserve"> </w:t>
      </w:r>
      <w:r w:rsidR="00190F12" w:rsidRPr="00105638">
        <w:rPr>
          <w:b/>
          <w:bCs/>
          <w:color w:val="FF0000"/>
          <w:sz w:val="30"/>
          <w:szCs w:val="30"/>
        </w:rPr>
        <w:t>£5.00 to attend the tour but there is no upper limit to contributions.</w:t>
      </w:r>
      <w:r w:rsidR="008118F3" w:rsidRPr="00105638">
        <w:rPr>
          <w:b/>
          <w:bCs/>
          <w:color w:val="FF0000"/>
          <w:sz w:val="30"/>
          <w:szCs w:val="30"/>
        </w:rPr>
        <w:t xml:space="preserve">  </w:t>
      </w:r>
      <w:r w:rsidR="0040031B" w:rsidRPr="00105638">
        <w:rPr>
          <w:b/>
          <w:bCs/>
          <w:color w:val="FF0000"/>
          <w:sz w:val="30"/>
          <w:szCs w:val="30"/>
        </w:rPr>
        <w:t>Please g</w:t>
      </w:r>
      <w:r w:rsidR="00190F12" w:rsidRPr="00105638">
        <w:rPr>
          <w:b/>
          <w:bCs/>
          <w:color w:val="FF0000"/>
          <w:sz w:val="30"/>
          <w:szCs w:val="30"/>
        </w:rPr>
        <w:t>ive generously</w:t>
      </w:r>
      <w:r w:rsidR="00190F12" w:rsidRPr="008118F3">
        <w:rPr>
          <w:b/>
          <w:bCs/>
          <w:sz w:val="30"/>
          <w:szCs w:val="30"/>
        </w:rPr>
        <w:t xml:space="preserve">.  </w:t>
      </w:r>
      <w:hyperlink r:id="rId6" w:history="1">
        <w:r w:rsidR="00190F12" w:rsidRPr="00AC299E">
          <w:rPr>
            <w:rStyle w:val="Hyperlink"/>
            <w:b/>
            <w:bCs/>
            <w:sz w:val="36"/>
            <w:szCs w:val="36"/>
          </w:rPr>
          <w:t>Book here</w:t>
        </w:r>
      </w:hyperlink>
      <w:r w:rsidR="006B1332" w:rsidRPr="008118F3">
        <w:rPr>
          <w:b/>
          <w:bCs/>
          <w:sz w:val="30"/>
          <w:szCs w:val="30"/>
        </w:rPr>
        <w:t>.</w:t>
      </w:r>
      <w:r w:rsidR="006B1332" w:rsidRPr="008118F3">
        <w:rPr>
          <w:sz w:val="30"/>
          <w:szCs w:val="30"/>
        </w:rPr>
        <w:t xml:space="preserve">   </w:t>
      </w:r>
    </w:p>
    <w:p w14:paraId="2A018708" w14:textId="25C06DFB" w:rsidR="001C59D1" w:rsidRDefault="001C59D1" w:rsidP="00190F12">
      <w:pPr>
        <w:jc w:val="both"/>
        <w:rPr>
          <w:sz w:val="30"/>
          <w:szCs w:val="30"/>
        </w:rPr>
      </w:pPr>
    </w:p>
    <w:p w14:paraId="5654D550" w14:textId="0F8841B8" w:rsidR="001C59D1" w:rsidRDefault="001C59D1" w:rsidP="00190F12">
      <w:pPr>
        <w:jc w:val="both"/>
        <w:rPr>
          <w:sz w:val="30"/>
          <w:szCs w:val="30"/>
        </w:rPr>
      </w:pPr>
    </w:p>
    <w:p w14:paraId="794DF9A5" w14:textId="269D6B48" w:rsidR="001C59D1" w:rsidRDefault="001C59D1" w:rsidP="00190F12">
      <w:pPr>
        <w:jc w:val="both"/>
        <w:rPr>
          <w:sz w:val="30"/>
          <w:szCs w:val="30"/>
        </w:rPr>
      </w:pPr>
    </w:p>
    <w:p w14:paraId="26F4D5AD" w14:textId="19B618A1" w:rsidR="001C59D1" w:rsidRDefault="001C59D1" w:rsidP="00190F12">
      <w:pPr>
        <w:jc w:val="both"/>
        <w:rPr>
          <w:sz w:val="30"/>
          <w:szCs w:val="30"/>
        </w:rPr>
      </w:pPr>
    </w:p>
    <w:p w14:paraId="79DB969A" w14:textId="782D8209" w:rsidR="001C59D1" w:rsidRDefault="001C59D1" w:rsidP="00190F12">
      <w:pPr>
        <w:jc w:val="both"/>
        <w:rPr>
          <w:sz w:val="30"/>
          <w:szCs w:val="30"/>
        </w:rPr>
      </w:pPr>
    </w:p>
    <w:p w14:paraId="04E28949" w14:textId="01F5BBCB" w:rsidR="001C59D1" w:rsidRDefault="001C59D1" w:rsidP="00190F12">
      <w:pPr>
        <w:jc w:val="both"/>
        <w:rPr>
          <w:sz w:val="30"/>
          <w:szCs w:val="30"/>
        </w:rPr>
      </w:pPr>
    </w:p>
    <w:p w14:paraId="417C4A9E" w14:textId="58477347" w:rsidR="001C59D1" w:rsidRDefault="001C59D1" w:rsidP="00190F12">
      <w:pPr>
        <w:jc w:val="both"/>
        <w:rPr>
          <w:sz w:val="30"/>
          <w:szCs w:val="30"/>
        </w:rPr>
      </w:pPr>
    </w:p>
    <w:p w14:paraId="481E6081" w14:textId="3ACED4B5" w:rsidR="001C59D1" w:rsidRDefault="001C59D1" w:rsidP="00190F12">
      <w:pPr>
        <w:jc w:val="both"/>
        <w:rPr>
          <w:sz w:val="30"/>
          <w:szCs w:val="30"/>
        </w:rPr>
      </w:pPr>
    </w:p>
    <w:p w14:paraId="6B73E965" w14:textId="58CDAE31" w:rsidR="001C59D1" w:rsidRDefault="001C59D1" w:rsidP="00190F12">
      <w:pPr>
        <w:jc w:val="both"/>
        <w:rPr>
          <w:sz w:val="30"/>
          <w:szCs w:val="30"/>
        </w:rPr>
      </w:pPr>
    </w:p>
    <w:p w14:paraId="65A07A38" w14:textId="6247F2CC" w:rsidR="001C59D1" w:rsidRDefault="00CF3A1D" w:rsidP="00190F12">
      <w:pPr>
        <w:jc w:val="both"/>
        <w:rPr>
          <w:sz w:val="30"/>
          <w:szCs w:val="30"/>
        </w:rPr>
      </w:pPr>
      <w:r w:rsidRPr="008118F3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62B67F59" wp14:editId="35BB1CE5">
            <wp:simplePos x="0" y="0"/>
            <wp:positionH relativeFrom="margin">
              <wp:posOffset>943610</wp:posOffset>
            </wp:positionH>
            <wp:positionV relativeFrom="paragraph">
              <wp:posOffset>-3192780</wp:posOffset>
            </wp:positionV>
            <wp:extent cx="5022850" cy="3765550"/>
            <wp:effectExtent l="0" t="0" r="6350" b="6350"/>
            <wp:wrapTight wrapText="bothSides">
              <wp:wrapPolygon edited="0">
                <wp:start x="0" y="0"/>
                <wp:lineTo x="0" y="21527"/>
                <wp:lineTo x="21545" y="21527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376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C9586" w14:textId="71611416" w:rsidR="001C59D1" w:rsidRDefault="001C59D1" w:rsidP="00190F12">
      <w:pPr>
        <w:jc w:val="both"/>
        <w:rPr>
          <w:sz w:val="30"/>
          <w:szCs w:val="30"/>
        </w:rPr>
      </w:pPr>
    </w:p>
    <w:p w14:paraId="344C8B1A" w14:textId="176C5CC7" w:rsidR="001C59D1" w:rsidRDefault="001C59D1" w:rsidP="00190F12">
      <w:pPr>
        <w:jc w:val="both"/>
        <w:rPr>
          <w:sz w:val="30"/>
          <w:szCs w:val="30"/>
        </w:rPr>
      </w:pPr>
    </w:p>
    <w:p w14:paraId="31036D70" w14:textId="531FC489" w:rsidR="001C59D1" w:rsidRPr="008118F3" w:rsidRDefault="001C59D1" w:rsidP="00190F12">
      <w:pPr>
        <w:jc w:val="both"/>
        <w:rPr>
          <w:sz w:val="30"/>
          <w:szCs w:val="30"/>
        </w:rPr>
      </w:pPr>
    </w:p>
    <w:sectPr w:rsidR="001C59D1" w:rsidRPr="008118F3" w:rsidSect="009378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BA"/>
    <w:rsid w:val="00075CDC"/>
    <w:rsid w:val="00105638"/>
    <w:rsid w:val="00190F12"/>
    <w:rsid w:val="001C59D1"/>
    <w:rsid w:val="002461BA"/>
    <w:rsid w:val="0040031B"/>
    <w:rsid w:val="00523350"/>
    <w:rsid w:val="0064517F"/>
    <w:rsid w:val="006B1332"/>
    <w:rsid w:val="0070221A"/>
    <w:rsid w:val="008118F3"/>
    <w:rsid w:val="009378E6"/>
    <w:rsid w:val="0094021B"/>
    <w:rsid w:val="00AC299E"/>
    <w:rsid w:val="00B44D92"/>
    <w:rsid w:val="00BD0395"/>
    <w:rsid w:val="00CF3A1D"/>
    <w:rsid w:val="00D22931"/>
    <w:rsid w:val="00DE29F1"/>
    <w:rsid w:val="00D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7112"/>
  <w15:chartTrackingRefBased/>
  <w15:docId w15:val="{D61166FB-D485-474D-BC31-E59EE94F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.uk/e/may-in-mayfair-walking-tour-of-londons-smartest-neighbourhood-tickets-30266601118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Cohen</dc:creator>
  <cp:keywords/>
  <dc:description/>
  <cp:lastModifiedBy>Richard Cohen</cp:lastModifiedBy>
  <cp:revision>15</cp:revision>
  <dcterms:created xsi:type="dcterms:W3CDTF">2022-02-17T14:46:00Z</dcterms:created>
  <dcterms:modified xsi:type="dcterms:W3CDTF">2022-03-22T14:21:00Z</dcterms:modified>
</cp:coreProperties>
</file>