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234" w14:textId="5017BD88" w:rsidR="00287A4C" w:rsidRPr="00D008FD" w:rsidRDefault="003B6E5A" w:rsidP="00287A4C">
      <w:pPr>
        <w:spacing w:after="0"/>
        <w:rPr>
          <w:rFonts w:ascii="Amnesty Trade Gothic Cn" w:hAnsi="Amnesty Trade Gothic Cn"/>
          <w:b/>
          <w:color w:val="FFFFFF" w:themeColor="background1"/>
          <w:sz w:val="36"/>
          <w:szCs w:val="36"/>
        </w:rPr>
      </w:pPr>
      <w:r>
        <w:rPr>
          <w:b/>
          <w:noProof/>
          <w:sz w:val="36"/>
          <w:szCs w:val="36"/>
          <w:lang w:eastAsia="en-GB"/>
        </w:rPr>
        <mc:AlternateContent>
          <mc:Choice Requires="wps">
            <w:drawing>
              <wp:anchor distT="0" distB="0" distL="114300" distR="114300" simplePos="0" relativeHeight="251677696" behindDoc="1" locked="0" layoutInCell="1" allowOverlap="1" wp14:anchorId="024111D1" wp14:editId="52B22410">
                <wp:simplePos x="0" y="0"/>
                <wp:positionH relativeFrom="margin">
                  <wp:posOffset>-31888</wp:posOffset>
                </wp:positionH>
                <wp:positionV relativeFrom="paragraph">
                  <wp:posOffset>-529452</wp:posOffset>
                </wp:positionV>
                <wp:extent cx="4301656" cy="357505"/>
                <wp:effectExtent l="0" t="0" r="3810" b="4445"/>
                <wp:wrapNone/>
                <wp:docPr id="7" name="Rectangle 7"/>
                <wp:cNvGraphicFramePr/>
                <a:graphic xmlns:a="http://schemas.openxmlformats.org/drawingml/2006/main">
                  <a:graphicData uri="http://schemas.microsoft.com/office/word/2010/wordprocessingShape">
                    <wps:wsp>
                      <wps:cNvSpPr/>
                      <wps:spPr>
                        <a:xfrm>
                          <a:off x="0" y="0"/>
                          <a:ext cx="4301656"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2215C1C2" w:rsidR="00287A4C" w:rsidRDefault="003B6E5A" w:rsidP="0067043E">
                            <w:r>
                              <w:rPr>
                                <w:rFonts w:ascii="Amnesty Trade Gothic Cn" w:hAnsi="Amnesty Trade Gothic Cn"/>
                                <w:b/>
                                <w:color w:val="FFFFFF" w:themeColor="background1"/>
                                <w:sz w:val="36"/>
                                <w:szCs w:val="36"/>
                              </w:rPr>
                              <w:t>IRAN</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YOUNG MEN AT RISK OF EXECUTION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6" style="position:absolute;margin-left:-2.5pt;margin-top:-41.7pt;width:338.7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" fillcolor="#00b0f0" stroked="f" strokeweight="1pt">
                <v:textbox>
                  <w:txbxContent>
                    <w:p w14:paraId="27E5BC2C" w14:textId="2215C1C2" w:rsidR="00287A4C" w:rsidRDefault="003B6E5A" w:rsidP="0067043E">
                      <w:r>
                        <w:rPr>
                          <w:rFonts w:ascii="Amnesty Trade Gothic Cn" w:hAnsi="Amnesty Trade Gothic Cn"/>
                          <w:b/>
                          <w:color w:val="FFFFFF" w:themeColor="background1"/>
                          <w:sz w:val="36"/>
                          <w:szCs w:val="36"/>
                        </w:rPr>
                        <w:t>IRAN</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YOUNG MEN AT RISK OF EXECUTION</w:t>
                      </w:r>
                    </w:p>
                  </w:txbxContent>
                </v:textbox>
                <w10:wrap anchorx="margin"/>
              </v:rect>
            </w:pict>
          </mc:Fallback>
        </mc:AlternateContent>
      </w:r>
      <w:r w:rsidR="006702FF">
        <w:rPr>
          <w:b/>
          <w:noProof/>
          <w:sz w:val="36"/>
          <w:szCs w:val="36"/>
          <w:lang w:eastAsia="en-GB"/>
        </w:rPr>
        <mc:AlternateContent>
          <mc:Choice Requires="wps">
            <w:drawing>
              <wp:anchor distT="0" distB="0" distL="114300" distR="114300" simplePos="0" relativeHeight="251678720" behindDoc="0" locked="0" layoutInCell="1" allowOverlap="1" wp14:anchorId="1B295B88" wp14:editId="11AA354B">
                <wp:simplePos x="0" y="0"/>
                <wp:positionH relativeFrom="margin">
                  <wp:posOffset>-31888</wp:posOffset>
                </wp:positionH>
                <wp:positionV relativeFrom="paragraph">
                  <wp:posOffset>-84179</wp:posOffset>
                </wp:positionV>
                <wp:extent cx="4158532" cy="356235"/>
                <wp:effectExtent l="0" t="0" r="0" b="5715"/>
                <wp:wrapNone/>
                <wp:docPr id="5" name="Rectangle 5"/>
                <wp:cNvGraphicFramePr/>
                <a:graphic xmlns:a="http://schemas.openxmlformats.org/drawingml/2006/main">
                  <a:graphicData uri="http://schemas.microsoft.com/office/word/2010/wordprocessingShape">
                    <wps:wsp>
                      <wps:cNvSpPr/>
                      <wps:spPr>
                        <a:xfrm>
                          <a:off x="0" y="0"/>
                          <a:ext cx="4158532" cy="35623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4BA38FD3" w:rsidR="00287A4C" w:rsidRDefault="003B6E5A" w:rsidP="00F16F0E">
                            <w:pPr>
                              <w:spacing w:after="240"/>
                              <w:jc w:val="center"/>
                            </w:pPr>
                            <w:r>
                              <w:rPr>
                                <w:rFonts w:ascii="Amnesty Trade Gothic Cn" w:hAnsi="Amnesty Trade Gothic Cn"/>
                                <w:b/>
                                <w:color w:val="FFFFFF" w:themeColor="background1"/>
                                <w:sz w:val="36"/>
                                <w:szCs w:val="36"/>
                              </w:rPr>
                              <w:t>CRIMES TOOK PLACE WHEN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7" style="position:absolute;margin-left:-2.5pt;margin-top:-6.65pt;width:327.45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" fillcolor="#00b0f0" stroked="f" strokeweight="1pt">
                <v:textbox>
                  <w:txbxContent>
                    <w:p w14:paraId="45D54F75" w14:textId="4BA38FD3" w:rsidR="00287A4C" w:rsidRDefault="003B6E5A" w:rsidP="00F16F0E">
                      <w:pPr>
                        <w:spacing w:after="240"/>
                        <w:jc w:val="center"/>
                      </w:pPr>
                      <w:r>
                        <w:rPr>
                          <w:rFonts w:ascii="Amnesty Trade Gothic Cn" w:hAnsi="Amnesty Trade Gothic Cn"/>
                          <w:b/>
                          <w:color w:val="FFFFFF" w:themeColor="background1"/>
                          <w:sz w:val="36"/>
                          <w:szCs w:val="36"/>
                        </w:rPr>
                        <w:t>CRIMES TOOK PLACE WHEN CHILDREN</w:t>
                      </w:r>
                    </w:p>
                  </w:txbxContent>
                </v:textbox>
                <w10:wrap anchorx="margin"/>
              </v:rect>
            </w:pict>
          </mc:Fallback>
        </mc:AlternateContent>
      </w:r>
    </w:p>
    <w:p w14:paraId="206BE4AE" w14:textId="39CEEEF6" w:rsidR="00480342" w:rsidRDefault="006C58EC" w:rsidP="006702FF">
      <w:pPr>
        <w:spacing w:before="120" w:after="200"/>
        <w:jc w:val="both"/>
        <w:rPr>
          <w:rFonts w:ascii="Amnesty Trade Gothic" w:hAnsi="Amnesty Trade Gothic"/>
          <w:sz w:val="24"/>
          <w:szCs w:val="24"/>
        </w:rPr>
      </w:pPr>
      <w:r>
        <w:rPr>
          <w:rFonts w:ascii="Amnesty Trade Gothic Cn" w:hAnsi="Amnesty Trade Gothic Cn"/>
          <w:b/>
          <w:noProof/>
          <w:color w:val="FFFFFF" w:themeColor="background1"/>
          <w:sz w:val="36"/>
          <w:szCs w:val="36"/>
        </w:rPr>
        <w:drawing>
          <wp:anchor distT="0" distB="0" distL="114300" distR="114300" simplePos="0" relativeHeight="251679744" behindDoc="1" locked="0" layoutInCell="1" allowOverlap="1" wp14:anchorId="142A4897" wp14:editId="06567776">
            <wp:simplePos x="0" y="0"/>
            <wp:positionH relativeFrom="column">
              <wp:posOffset>3594100</wp:posOffset>
            </wp:positionH>
            <wp:positionV relativeFrom="paragraph">
              <wp:posOffset>91661</wp:posOffset>
            </wp:positionV>
            <wp:extent cx="2949322" cy="154178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9322"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246" w:rsidRPr="0067043E">
        <w:rPr>
          <w:rFonts w:ascii="Amnesty Trade Gothic" w:hAnsi="Amnesty Trade Gothic"/>
          <w:noProof/>
          <w:sz w:val="24"/>
          <w:szCs w:val="24"/>
        </w:rPr>
        <mc:AlternateContent>
          <mc:Choice Requires="wps">
            <w:drawing>
              <wp:anchor distT="45720" distB="45720" distL="114300" distR="114300" simplePos="0" relativeHeight="251660287" behindDoc="0" locked="0" layoutInCell="1" allowOverlap="1" wp14:anchorId="07C3AF91" wp14:editId="693178AF">
                <wp:simplePos x="0" y="0"/>
                <wp:positionH relativeFrom="column">
                  <wp:posOffset>3768725</wp:posOffset>
                </wp:positionH>
                <wp:positionV relativeFrom="paragraph">
                  <wp:posOffset>1745615</wp:posOffset>
                </wp:positionV>
                <wp:extent cx="2774315" cy="6320790"/>
                <wp:effectExtent l="0" t="0" r="260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6320790"/>
                        </a:xfrm>
                        <a:prstGeom prst="rect">
                          <a:avLst/>
                        </a:prstGeom>
                        <a:solidFill>
                          <a:srgbClr val="00B0F0"/>
                        </a:solidFill>
                        <a:ln w="9525">
                          <a:solidFill>
                            <a:srgbClr val="000000"/>
                          </a:solidFill>
                          <a:miter lim="800000"/>
                          <a:headEnd/>
                          <a:tailEnd/>
                        </a:ln>
                      </wps:spPr>
                      <wps:txbx>
                        <w:txbxContent>
                          <w:p w14:paraId="08D2146B" w14:textId="7359B56A" w:rsidR="00480342" w:rsidRDefault="006C58EC" w:rsidP="003B6E5A">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Iran ratified the Convention on the Rights of the Child in 1994 and the International Covenant on Civil and Political Rights in 1975.</w:t>
                            </w:r>
                          </w:p>
                          <w:p w14:paraId="539192DA" w14:textId="32120A64" w:rsidR="006C58EC" w:rsidRDefault="006C58EC" w:rsidP="003B6E5A">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The Convention on the Rights of the Child provides in Article 37 that ‘Neither capital punishment nor life imprisonment without possibility of release shall be imposed for offences committed by persons below eighteen years of age’.</w:t>
                            </w:r>
                          </w:p>
                          <w:p w14:paraId="79256847" w14:textId="074FE893" w:rsidR="006C58EC" w:rsidRDefault="006C58EC" w:rsidP="003B6E5A">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The International Covenant on Civil and Political Rights provides in Article 6 that ‘Sentence of death shall not be imposed for crimes committed by persons below eighteen years of age’.</w:t>
                            </w:r>
                          </w:p>
                          <w:p w14:paraId="3AFEC6C3" w14:textId="799A5DEB" w:rsidR="00995DAF" w:rsidRPr="00480342" w:rsidRDefault="006C58EC" w:rsidP="003B6E5A">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 xml:space="preserve">However, </w:t>
                            </w:r>
                            <w:r w:rsidR="003B6E5A" w:rsidRPr="00480342">
                              <w:rPr>
                                <w:rFonts w:ascii="Amnesty Trade Gothic" w:hAnsi="Amnesty Trade Gothic"/>
                                <w:b/>
                                <w:bCs/>
                                <w:color w:val="FFFFFF" w:themeColor="background1"/>
                                <w:sz w:val="24"/>
                                <w:szCs w:val="24"/>
                              </w:rPr>
                              <w:t xml:space="preserve">Iran continues to use the death penalty for crimes committed by people under the age of 18, in violation of its obligation under </w:t>
                            </w:r>
                            <w:r>
                              <w:rPr>
                                <w:rFonts w:ascii="Amnesty Trade Gothic" w:hAnsi="Amnesty Trade Gothic"/>
                                <w:b/>
                                <w:bCs/>
                                <w:color w:val="FFFFFF" w:themeColor="background1"/>
                                <w:sz w:val="24"/>
                                <w:szCs w:val="24"/>
                              </w:rPr>
                              <w:t>international law.</w:t>
                            </w:r>
                          </w:p>
                          <w:p w14:paraId="02B2C37A" w14:textId="2C85FBBB" w:rsidR="00995DAF" w:rsidRPr="00480342" w:rsidRDefault="003B6E5A" w:rsidP="009B0A23">
                            <w:pPr>
                              <w:jc w:val="both"/>
                              <w:rPr>
                                <w:rFonts w:ascii="Amnesty Trade Gothic" w:hAnsi="Amnesty Trade Gothic"/>
                                <w:b/>
                                <w:bCs/>
                                <w:color w:val="FFFFFF" w:themeColor="background1"/>
                                <w:sz w:val="24"/>
                                <w:szCs w:val="24"/>
                              </w:rPr>
                            </w:pPr>
                            <w:r w:rsidRPr="00480342">
                              <w:rPr>
                                <w:rFonts w:ascii="Amnesty Trade Gothic" w:hAnsi="Amnesty Trade Gothic"/>
                                <w:b/>
                                <w:bCs/>
                                <w:color w:val="FFFFFF" w:themeColor="background1"/>
                                <w:sz w:val="24"/>
                                <w:szCs w:val="24"/>
                              </w:rPr>
                              <w:t>The authorities executed at least three people who were under 18 at the time of the alleged crime in 2020, and scores of others remain on death row.</w:t>
                            </w:r>
                          </w:p>
                          <w:p w14:paraId="2B1705A2" w14:textId="5B212EA5" w:rsidR="003B6E5A" w:rsidRPr="00480342" w:rsidRDefault="003B6E5A" w:rsidP="009B0A23">
                            <w:pPr>
                              <w:jc w:val="both"/>
                              <w:rPr>
                                <w:rFonts w:ascii="Amnesty Trade Gothic" w:hAnsi="Amnesty Trade Gothic"/>
                                <w:b/>
                                <w:bCs/>
                                <w:color w:val="FFFFFF" w:themeColor="background1"/>
                                <w:sz w:val="24"/>
                                <w:szCs w:val="24"/>
                              </w:rPr>
                            </w:pPr>
                            <w:r w:rsidRPr="00480342">
                              <w:rPr>
                                <w:rFonts w:ascii="Amnesty Trade Gothic" w:hAnsi="Amnesty Trade Gothic"/>
                                <w:b/>
                                <w:bCs/>
                                <w:color w:val="FFFFFF" w:themeColor="background1"/>
                                <w:sz w:val="24"/>
                                <w:szCs w:val="24"/>
                              </w:rPr>
                              <w:t xml:space="preserve">In 2020 Iran carried out at least 246 executions, making it the country with the second highest </w:t>
                            </w:r>
                            <w:r w:rsidR="00480342" w:rsidRPr="00480342">
                              <w:rPr>
                                <w:rFonts w:ascii="Amnesty Trade Gothic" w:hAnsi="Amnesty Trade Gothic"/>
                                <w:b/>
                                <w:bCs/>
                                <w:color w:val="FFFFFF" w:themeColor="background1"/>
                                <w:sz w:val="24"/>
                                <w:szCs w:val="24"/>
                              </w:rPr>
                              <w:t>number of executions last year.</w:t>
                            </w: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left:0;text-align:left;margin-left:296.75pt;margin-top:137.45pt;width:218.45pt;height:497.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" fillcolor="#00b0f0">
                <v:textbox>
                  <w:txbxContent>
                    <w:p w14:paraId="08D2146B" w14:textId="7359B56A" w:rsidR="00480342" w:rsidRDefault="006C58EC" w:rsidP="003B6E5A">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Iran ratified the Convention on the Rights of the Child in 1994 and the International Covenant on Civil and Political Rights in 1975.</w:t>
                      </w:r>
                    </w:p>
                    <w:p w14:paraId="539192DA" w14:textId="32120A64" w:rsidR="006C58EC" w:rsidRDefault="006C58EC" w:rsidP="003B6E5A">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The Convention on the Rights of the Child provides in Article 37 that ‘Neither capital punishment nor life imprisonment without possibility of release shall be imposed for offences committed by persons below eighteen years of age’.</w:t>
                      </w:r>
                    </w:p>
                    <w:p w14:paraId="79256847" w14:textId="074FE893" w:rsidR="006C58EC" w:rsidRDefault="006C58EC" w:rsidP="003B6E5A">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The International Covenant on Civil and Political Rights provides in Article 6 that ‘Sentence of death shall not be imposed for crimes committed by persons below eighteen years of age’.</w:t>
                      </w:r>
                    </w:p>
                    <w:p w14:paraId="3AFEC6C3" w14:textId="799A5DEB" w:rsidR="00995DAF" w:rsidRPr="00480342" w:rsidRDefault="006C58EC" w:rsidP="003B6E5A">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 xml:space="preserve">However, </w:t>
                      </w:r>
                      <w:r w:rsidR="003B6E5A" w:rsidRPr="00480342">
                        <w:rPr>
                          <w:rFonts w:ascii="Amnesty Trade Gothic" w:hAnsi="Amnesty Trade Gothic"/>
                          <w:b/>
                          <w:bCs/>
                          <w:color w:val="FFFFFF" w:themeColor="background1"/>
                          <w:sz w:val="24"/>
                          <w:szCs w:val="24"/>
                        </w:rPr>
                        <w:t xml:space="preserve">Iran continues to use the death penalty for crimes committed by people under the age of 18, in violation of its obligation under </w:t>
                      </w:r>
                      <w:r>
                        <w:rPr>
                          <w:rFonts w:ascii="Amnesty Trade Gothic" w:hAnsi="Amnesty Trade Gothic"/>
                          <w:b/>
                          <w:bCs/>
                          <w:color w:val="FFFFFF" w:themeColor="background1"/>
                          <w:sz w:val="24"/>
                          <w:szCs w:val="24"/>
                        </w:rPr>
                        <w:t>international law.</w:t>
                      </w:r>
                    </w:p>
                    <w:p w14:paraId="02B2C37A" w14:textId="2C85FBBB" w:rsidR="00995DAF" w:rsidRPr="00480342" w:rsidRDefault="003B6E5A" w:rsidP="009B0A23">
                      <w:pPr>
                        <w:jc w:val="both"/>
                        <w:rPr>
                          <w:rFonts w:ascii="Amnesty Trade Gothic" w:hAnsi="Amnesty Trade Gothic"/>
                          <w:b/>
                          <w:bCs/>
                          <w:color w:val="FFFFFF" w:themeColor="background1"/>
                          <w:sz w:val="24"/>
                          <w:szCs w:val="24"/>
                        </w:rPr>
                      </w:pPr>
                      <w:r w:rsidRPr="00480342">
                        <w:rPr>
                          <w:rFonts w:ascii="Amnesty Trade Gothic" w:hAnsi="Amnesty Trade Gothic"/>
                          <w:b/>
                          <w:bCs/>
                          <w:color w:val="FFFFFF" w:themeColor="background1"/>
                          <w:sz w:val="24"/>
                          <w:szCs w:val="24"/>
                        </w:rPr>
                        <w:t>The authorities executed at least three people who were under 18 at the time of the alleged crime in 2020, and scores of others remain on death row.</w:t>
                      </w:r>
                    </w:p>
                    <w:p w14:paraId="2B1705A2" w14:textId="5B212EA5" w:rsidR="003B6E5A" w:rsidRPr="00480342" w:rsidRDefault="003B6E5A" w:rsidP="009B0A23">
                      <w:pPr>
                        <w:jc w:val="both"/>
                        <w:rPr>
                          <w:rFonts w:ascii="Amnesty Trade Gothic" w:hAnsi="Amnesty Trade Gothic"/>
                          <w:b/>
                          <w:bCs/>
                          <w:color w:val="FFFFFF" w:themeColor="background1"/>
                          <w:sz w:val="24"/>
                          <w:szCs w:val="24"/>
                        </w:rPr>
                      </w:pPr>
                      <w:r w:rsidRPr="00480342">
                        <w:rPr>
                          <w:rFonts w:ascii="Amnesty Trade Gothic" w:hAnsi="Amnesty Trade Gothic"/>
                          <w:b/>
                          <w:bCs/>
                          <w:color w:val="FFFFFF" w:themeColor="background1"/>
                          <w:sz w:val="24"/>
                          <w:szCs w:val="24"/>
                        </w:rPr>
                        <w:t xml:space="preserve">In 2020 Iran carried out at least 246 executions, making it the country with the second highest </w:t>
                      </w:r>
                      <w:r w:rsidR="00480342" w:rsidRPr="00480342">
                        <w:rPr>
                          <w:rFonts w:ascii="Amnesty Trade Gothic" w:hAnsi="Amnesty Trade Gothic"/>
                          <w:b/>
                          <w:bCs/>
                          <w:color w:val="FFFFFF" w:themeColor="background1"/>
                          <w:sz w:val="24"/>
                          <w:szCs w:val="24"/>
                        </w:rPr>
                        <w:t>number of executions last year.</w:t>
                      </w:r>
                    </w:p>
                    <w:p w14:paraId="4483C0C5" w14:textId="77777777" w:rsidR="00E67635" w:rsidRPr="00E67635" w:rsidRDefault="00E67635"/>
                  </w:txbxContent>
                </v:textbox>
                <w10:wrap type="square"/>
              </v:shape>
            </w:pict>
          </mc:Fallback>
        </mc:AlternateContent>
      </w:r>
      <w:r w:rsidR="00480342">
        <w:rPr>
          <w:rFonts w:ascii="Amnesty Trade Gothic" w:hAnsi="Amnesty Trade Gothic"/>
          <w:sz w:val="24"/>
          <w:szCs w:val="24"/>
        </w:rPr>
        <w:t xml:space="preserve">Hossein </w:t>
      </w:r>
      <w:proofErr w:type="spellStart"/>
      <w:r w:rsidR="00480342">
        <w:rPr>
          <w:rFonts w:ascii="Amnesty Trade Gothic" w:hAnsi="Amnesty Trade Gothic"/>
          <w:sz w:val="24"/>
          <w:szCs w:val="24"/>
        </w:rPr>
        <w:t>Shahbazi</w:t>
      </w:r>
      <w:proofErr w:type="spellEnd"/>
      <w:r w:rsidR="00480342">
        <w:rPr>
          <w:rFonts w:ascii="Amnesty Trade Gothic" w:hAnsi="Amnesty Trade Gothic"/>
          <w:sz w:val="24"/>
          <w:szCs w:val="24"/>
        </w:rPr>
        <w:t xml:space="preserve">, now aged 20, is facing the death penalty for a crime that took place when he was 17 years old. </w:t>
      </w:r>
    </w:p>
    <w:p w14:paraId="0EB34973" w14:textId="77777777" w:rsidR="00480342" w:rsidRDefault="00480342" w:rsidP="006702FF">
      <w:pPr>
        <w:spacing w:before="120" w:after="200"/>
        <w:jc w:val="both"/>
        <w:rPr>
          <w:rFonts w:ascii="Amnesty Trade Gothic" w:hAnsi="Amnesty Trade Gothic"/>
          <w:sz w:val="24"/>
          <w:szCs w:val="24"/>
        </w:rPr>
      </w:pPr>
      <w:r>
        <w:rPr>
          <w:rFonts w:ascii="Amnesty Trade Gothic" w:hAnsi="Amnesty Trade Gothic"/>
          <w:sz w:val="24"/>
          <w:szCs w:val="24"/>
        </w:rPr>
        <w:t>After his arrest he was denied access to a lawyer or his family and underwent interrogation for 11 days at a detention facility run by the Iranian police</w:t>
      </w:r>
      <w:r w:rsidR="004D3FDA">
        <w:rPr>
          <w:rFonts w:ascii="Amnesty Trade Gothic" w:hAnsi="Amnesty Trade Gothic"/>
          <w:sz w:val="24"/>
          <w:szCs w:val="24"/>
        </w:rPr>
        <w:t>.</w:t>
      </w:r>
      <w:r>
        <w:rPr>
          <w:rFonts w:ascii="Amnesty Trade Gothic" w:hAnsi="Amnesty Trade Gothic"/>
          <w:sz w:val="24"/>
          <w:szCs w:val="24"/>
        </w:rPr>
        <w:t xml:space="preserve"> His conviction last year was based on ‘confessions’ that he says were obtained through torture and other ill-treatment during detention. </w:t>
      </w:r>
    </w:p>
    <w:p w14:paraId="558C1072" w14:textId="4D0C5734" w:rsidR="006702FF" w:rsidRDefault="00480342" w:rsidP="006702FF">
      <w:pPr>
        <w:spacing w:before="120" w:after="200"/>
        <w:jc w:val="both"/>
        <w:rPr>
          <w:rFonts w:ascii="Amnesty Trade Gothic" w:hAnsi="Amnesty Trade Gothic"/>
          <w:sz w:val="24"/>
          <w:szCs w:val="24"/>
        </w:rPr>
      </w:pPr>
      <w:r>
        <w:rPr>
          <w:rFonts w:ascii="Amnesty Trade Gothic" w:hAnsi="Amnesty Trade Gothic"/>
          <w:sz w:val="24"/>
          <w:szCs w:val="24"/>
        </w:rPr>
        <w:t xml:space="preserve">His execution was previously scheduled for 1 March 2021, 28 June 2021 and for 25 July 2021, despite a pending request for retrial. Execution was postponed following mounting international pressure. </w:t>
      </w:r>
    </w:p>
    <w:p w14:paraId="2C937A28" w14:textId="37D802BD" w:rsidR="004D3FDA" w:rsidRDefault="004D3FDA" w:rsidP="00480342">
      <w:pPr>
        <w:spacing w:after="200"/>
        <w:jc w:val="both"/>
        <w:rPr>
          <w:rFonts w:ascii="Amnesty Trade Gothic" w:hAnsi="Amnesty Trade Gothic"/>
          <w:sz w:val="24"/>
          <w:szCs w:val="24"/>
        </w:rPr>
      </w:pPr>
      <w:r>
        <w:rPr>
          <w:rFonts w:ascii="Amnesty Trade Gothic" w:hAnsi="Amnesty Trade Gothic"/>
          <w:sz w:val="24"/>
          <w:szCs w:val="24"/>
        </w:rPr>
        <w:t>A</w:t>
      </w:r>
      <w:r w:rsidR="00480342">
        <w:rPr>
          <w:rFonts w:ascii="Amnesty Trade Gothic" w:hAnsi="Amnesty Trade Gothic"/>
          <w:sz w:val="24"/>
          <w:szCs w:val="24"/>
        </w:rPr>
        <w:t xml:space="preserve">rman </w:t>
      </w:r>
      <w:proofErr w:type="spellStart"/>
      <w:r w:rsidR="00480342">
        <w:rPr>
          <w:rFonts w:ascii="Amnesty Trade Gothic" w:hAnsi="Amnesty Trade Gothic"/>
          <w:sz w:val="24"/>
          <w:szCs w:val="24"/>
        </w:rPr>
        <w:t>Abdolali</w:t>
      </w:r>
      <w:proofErr w:type="spellEnd"/>
      <w:r w:rsidR="00480342">
        <w:rPr>
          <w:rFonts w:ascii="Amnesty Trade Gothic" w:hAnsi="Amnesty Trade Gothic"/>
          <w:sz w:val="24"/>
          <w:szCs w:val="24"/>
        </w:rPr>
        <w:t xml:space="preserve">, now aged 25, is also at risk of imminent execution for a crime that took place when he was 17 years old. His conviction relied on ‘confessions’ that he says were obtained when he was held in solitary confinement for 76 days and repeatedly beaten. The Courts claimed that because the crime took place 7 years ago it was not possible to determine Arman’s maturity at the time, and therefore assumes ‘full criminal responsibility’. </w:t>
      </w:r>
    </w:p>
    <w:p w14:paraId="6D7C19C2" w14:textId="013607DC" w:rsidR="004D3FDA" w:rsidRDefault="0001693E" w:rsidP="00E16246">
      <w:pPr>
        <w:spacing w:after="200"/>
        <w:jc w:val="both"/>
        <w:rPr>
          <w:rFonts w:ascii="Amnesty Trade Gothic" w:hAnsi="Amnesty Trade Gothic"/>
          <w:sz w:val="24"/>
          <w:szCs w:val="24"/>
        </w:rPr>
      </w:pPr>
      <w:r>
        <w:rPr>
          <w:rFonts w:ascii="Amnesty Trade Gothic" w:hAnsi="Amnesty Trade Gothic"/>
          <w:sz w:val="24"/>
          <w:szCs w:val="24"/>
        </w:rPr>
        <w:t>W</w:t>
      </w:r>
      <w:r w:rsidR="004D3FDA">
        <w:rPr>
          <w:rFonts w:ascii="Amnesty Trade Gothic" w:hAnsi="Amnesty Trade Gothic"/>
          <w:sz w:val="24"/>
          <w:szCs w:val="24"/>
        </w:rPr>
        <w:t xml:space="preserve">e are calling on the </w:t>
      </w:r>
      <w:r w:rsidR="00480342">
        <w:rPr>
          <w:rFonts w:ascii="Amnesty Trade Gothic" w:hAnsi="Amnesty Trade Gothic"/>
          <w:sz w:val="24"/>
          <w:szCs w:val="24"/>
        </w:rPr>
        <w:t>Iranian authorities to halt their executions, ensure convictions are quashed, and that any retrials are fair and comply with principles of juvenile justice</w:t>
      </w:r>
      <w:r w:rsidR="004D3FDA">
        <w:rPr>
          <w:rFonts w:ascii="Amnesty Trade Gothic" w:hAnsi="Amnesty Trade Gothic"/>
          <w:sz w:val="24"/>
          <w:szCs w:val="24"/>
        </w:rPr>
        <w:t>.</w:t>
      </w:r>
      <w:r w:rsidR="006C58EC">
        <w:rPr>
          <w:rFonts w:ascii="Amnesty Trade Gothic" w:hAnsi="Amnesty Trade Gothic"/>
          <w:sz w:val="24"/>
          <w:szCs w:val="24"/>
        </w:rPr>
        <w:t xml:space="preserve"> We are also calling for the Iranian authorities to take immediate steps to completely abolish the use of the death penalty against child offenders, in line with Iran’s obligations under international law, including the Convention on the Rights of the Child.</w:t>
      </w:r>
    </w:p>
    <w:p w14:paraId="10D83B6C" w14:textId="77777777" w:rsidR="006C58EC" w:rsidRDefault="006C58EC" w:rsidP="00E16246">
      <w:pPr>
        <w:spacing w:after="200"/>
        <w:jc w:val="both"/>
        <w:rPr>
          <w:rFonts w:ascii="Amnesty Trade Gothic" w:hAnsi="Amnesty Trade Gothic"/>
          <w:sz w:val="24"/>
          <w:szCs w:val="24"/>
        </w:rPr>
      </w:pPr>
    </w:p>
    <w:p w14:paraId="2310DF50" w14:textId="0CE45E2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81C175F">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B2C3EF2" w14:textId="7597C9AE" w:rsidR="00BE63F0" w:rsidRPr="00E16246" w:rsidRDefault="006C58EC" w:rsidP="006C58EC">
      <w:pPr>
        <w:spacing w:before="600" w:after="120"/>
        <w:ind w:right="-84"/>
        <w:rPr>
          <w:rFonts w:ascii="Amnesty Trade Gothic" w:hAnsi="Amnesty Trade Gothic"/>
          <w:b/>
          <w:bCs/>
          <w:sz w:val="26"/>
          <w:szCs w:val="26"/>
        </w:rPr>
      </w:pPr>
      <w:r>
        <w:rPr>
          <w:rFonts w:ascii="Amnesty Trade Gothic" w:hAnsi="Amnesty Trade Gothic"/>
          <w:b/>
          <w:bCs/>
          <w:sz w:val="26"/>
          <w:szCs w:val="26"/>
        </w:rPr>
        <w:t xml:space="preserve">Take Action online by sending an email to the Iranian Embassy in the UK here: </w:t>
      </w:r>
      <w:hyperlink r:id="rId8" w:history="1">
        <w:r w:rsidRPr="00CF7DED">
          <w:rPr>
            <w:rStyle w:val="Hyperlink"/>
            <w:rFonts w:ascii="Amnesty Trade Gothic" w:hAnsi="Amnesty Trade Gothic"/>
            <w:b/>
            <w:bCs/>
            <w:sz w:val="26"/>
            <w:szCs w:val="26"/>
          </w:rPr>
          <w:t>https://www.amnesty.org.uk/actions/help-stop-imminent-execution-two-young-men</w:t>
        </w:r>
      </w:hyperlink>
      <w:r w:rsidR="004D3FDA">
        <w:rPr>
          <w:rFonts w:ascii="Amnesty Trade Gothic" w:hAnsi="Amnesty Trade Gothic"/>
          <w:b/>
          <w:bCs/>
          <w:sz w:val="26"/>
          <w:szCs w:val="26"/>
        </w:rPr>
        <w:t>.</w:t>
      </w:r>
    </w:p>
    <w:p w14:paraId="1B4E1DB3" w14:textId="3E319B78" w:rsidR="009B0A23" w:rsidRDefault="009B0A23" w:rsidP="009B0A23">
      <w:pPr>
        <w:spacing w:before="120" w:after="120"/>
        <w:ind w:right="-84"/>
        <w:rPr>
          <w:rFonts w:ascii="Amnesty Trade Gothic" w:hAnsi="Amnesty Trade Gothic"/>
          <w:b/>
          <w:bCs/>
          <w:sz w:val="25"/>
          <w:szCs w:val="25"/>
        </w:rPr>
      </w:pPr>
    </w:p>
    <w:sectPr w:rsidR="009B0A23" w:rsidSect="00F16F0E">
      <w:footerReference w:type="default" r:id="rId9"/>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6822" w14:textId="77777777" w:rsidR="00AA6833" w:rsidRDefault="00AA6833" w:rsidP="00287A4C">
      <w:pPr>
        <w:spacing w:after="0" w:line="240" w:lineRule="auto"/>
      </w:pPr>
      <w:r>
        <w:separator/>
      </w:r>
    </w:p>
  </w:endnote>
  <w:endnote w:type="continuationSeparator" w:id="0">
    <w:p w14:paraId="1D7CE844" w14:textId="77777777" w:rsidR="00AA6833" w:rsidRDefault="00AA6833"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00000087"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5A8C" w14:textId="77777777" w:rsidR="00AA6833" w:rsidRDefault="00AA6833" w:rsidP="00287A4C">
      <w:pPr>
        <w:spacing w:after="0" w:line="240" w:lineRule="auto"/>
      </w:pPr>
      <w:r>
        <w:separator/>
      </w:r>
    </w:p>
  </w:footnote>
  <w:footnote w:type="continuationSeparator" w:id="0">
    <w:p w14:paraId="5E1570C2" w14:textId="77777777" w:rsidR="00AA6833" w:rsidRDefault="00AA6833"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1693E"/>
    <w:rsid w:val="00045A3A"/>
    <w:rsid w:val="000B407B"/>
    <w:rsid w:val="001247D6"/>
    <w:rsid w:val="0012726C"/>
    <w:rsid w:val="0013758B"/>
    <w:rsid w:val="00157534"/>
    <w:rsid w:val="00175DA6"/>
    <w:rsid w:val="001C4EBF"/>
    <w:rsid w:val="00287A4C"/>
    <w:rsid w:val="0029656E"/>
    <w:rsid w:val="002A736F"/>
    <w:rsid w:val="002E02F6"/>
    <w:rsid w:val="002E1338"/>
    <w:rsid w:val="002F083F"/>
    <w:rsid w:val="003417FE"/>
    <w:rsid w:val="00397761"/>
    <w:rsid w:val="003B6E5A"/>
    <w:rsid w:val="003D6ED5"/>
    <w:rsid w:val="00480342"/>
    <w:rsid w:val="00485D23"/>
    <w:rsid w:val="004C06B5"/>
    <w:rsid w:val="004C1A5B"/>
    <w:rsid w:val="004D3FDA"/>
    <w:rsid w:val="00506B78"/>
    <w:rsid w:val="005846A7"/>
    <w:rsid w:val="006702FF"/>
    <w:rsid w:val="0067043E"/>
    <w:rsid w:val="006C58EC"/>
    <w:rsid w:val="00725322"/>
    <w:rsid w:val="00747CDB"/>
    <w:rsid w:val="007F41ED"/>
    <w:rsid w:val="00832A98"/>
    <w:rsid w:val="00843692"/>
    <w:rsid w:val="008C2201"/>
    <w:rsid w:val="00995DAF"/>
    <w:rsid w:val="0099767C"/>
    <w:rsid w:val="009A33B6"/>
    <w:rsid w:val="009B0A23"/>
    <w:rsid w:val="009E3334"/>
    <w:rsid w:val="009E71EE"/>
    <w:rsid w:val="00A27A2E"/>
    <w:rsid w:val="00A37418"/>
    <w:rsid w:val="00A439A7"/>
    <w:rsid w:val="00AA6833"/>
    <w:rsid w:val="00AD4DFC"/>
    <w:rsid w:val="00B7212B"/>
    <w:rsid w:val="00B826FF"/>
    <w:rsid w:val="00BE63F0"/>
    <w:rsid w:val="00C53FE2"/>
    <w:rsid w:val="00DC2939"/>
    <w:rsid w:val="00E16246"/>
    <w:rsid w:val="00E67635"/>
    <w:rsid w:val="00E764FB"/>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uk/actions/help-stop-imminent-execution-two-young-m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3</cp:revision>
  <dcterms:created xsi:type="dcterms:W3CDTF">2021-08-02T07:44:00Z</dcterms:created>
  <dcterms:modified xsi:type="dcterms:W3CDTF">2021-08-02T08:12:00Z</dcterms:modified>
</cp:coreProperties>
</file>