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4E8BF" w14:textId="77777777" w:rsidR="00C52140" w:rsidRPr="0092501A" w:rsidRDefault="0099048A" w:rsidP="008D0F9C">
      <w:pPr>
        <w:shd w:val="clear" w:color="auto" w:fill="FFFFFF"/>
        <w:rPr>
          <w:rFonts w:ascii="Arial" w:eastAsia="Times New Roman" w:hAnsi="Arial" w:cs="Arial"/>
          <w:noProof w:val="0"/>
          <w:color w:val="242424"/>
          <w:sz w:val="22"/>
          <w:szCs w:val="22"/>
          <w:lang w:val="en-GB" w:eastAsia="en-GB"/>
        </w:rPr>
      </w:pPr>
      <w:bookmarkStart w:id="0" w:name="_GoBack"/>
      <w:bookmarkEnd w:id="0"/>
      <w:r w:rsidRPr="0092501A">
        <w:rPr>
          <w:rFonts w:ascii="Arial" w:eastAsia="Times New Roman" w:hAnsi="Arial" w:cs="Arial"/>
          <w:noProof w:val="0"/>
          <w:color w:val="242424"/>
          <w:sz w:val="22"/>
          <w:szCs w:val="22"/>
          <w:lang w:val="en-GB" w:eastAsia="en-GB"/>
        </w:rPr>
        <w:t xml:space="preserve">Mr </w:t>
      </w:r>
      <w:r w:rsidR="00C52140" w:rsidRPr="0092501A">
        <w:rPr>
          <w:rFonts w:ascii="Arial" w:eastAsia="Times New Roman" w:hAnsi="Arial" w:cs="Arial"/>
          <w:noProof w:val="0"/>
          <w:color w:val="242424"/>
          <w:sz w:val="22"/>
          <w:szCs w:val="22"/>
          <w:lang w:val="en-GB" w:eastAsia="en-GB"/>
        </w:rPr>
        <w:t>Richard Masters</w:t>
      </w:r>
    </w:p>
    <w:p w14:paraId="7081A4D3" w14:textId="77777777" w:rsidR="005877CE" w:rsidRPr="0092501A" w:rsidRDefault="005877CE" w:rsidP="008D0F9C">
      <w:pPr>
        <w:shd w:val="clear" w:color="auto" w:fill="FFFFFF"/>
        <w:rPr>
          <w:rFonts w:ascii="Arial" w:eastAsia="Times New Roman" w:hAnsi="Arial" w:cs="Arial"/>
          <w:noProof w:val="0"/>
          <w:color w:val="242424"/>
          <w:sz w:val="22"/>
          <w:szCs w:val="22"/>
          <w:lang w:val="en-GB" w:eastAsia="en-GB"/>
        </w:rPr>
      </w:pPr>
      <w:r w:rsidRPr="0092501A">
        <w:rPr>
          <w:rFonts w:ascii="Arial" w:eastAsia="Times New Roman" w:hAnsi="Arial" w:cs="Arial"/>
          <w:noProof w:val="0"/>
          <w:color w:val="242424"/>
          <w:sz w:val="22"/>
          <w:szCs w:val="22"/>
          <w:lang w:val="en-GB" w:eastAsia="en-GB"/>
        </w:rPr>
        <w:t>Chief Executive</w:t>
      </w:r>
    </w:p>
    <w:p w14:paraId="389D30C2" w14:textId="77777777" w:rsidR="008D0F9C" w:rsidRPr="0092501A" w:rsidRDefault="008D0F9C" w:rsidP="008D0F9C">
      <w:pPr>
        <w:shd w:val="clear" w:color="auto" w:fill="FFFFFF"/>
        <w:rPr>
          <w:rFonts w:ascii="Arial" w:eastAsia="Times New Roman" w:hAnsi="Arial" w:cs="Arial"/>
          <w:noProof w:val="0"/>
          <w:color w:val="242424"/>
          <w:sz w:val="22"/>
          <w:szCs w:val="22"/>
          <w:lang w:val="en-GB" w:eastAsia="en-GB"/>
        </w:rPr>
      </w:pPr>
      <w:r w:rsidRPr="0092501A">
        <w:rPr>
          <w:rFonts w:ascii="Arial" w:eastAsia="Times New Roman" w:hAnsi="Arial" w:cs="Arial"/>
          <w:noProof w:val="0"/>
          <w:color w:val="242424"/>
          <w:sz w:val="22"/>
          <w:szCs w:val="22"/>
          <w:lang w:val="en-GB" w:eastAsia="en-GB"/>
        </w:rPr>
        <w:t>The Premier League</w:t>
      </w:r>
    </w:p>
    <w:p w14:paraId="016450EE" w14:textId="77777777" w:rsidR="008D0F9C" w:rsidRPr="0092501A" w:rsidRDefault="008D0F9C" w:rsidP="008D0F9C">
      <w:pPr>
        <w:shd w:val="clear" w:color="auto" w:fill="FFFFFF"/>
        <w:rPr>
          <w:rFonts w:ascii="Arial" w:eastAsia="Times New Roman" w:hAnsi="Arial" w:cs="Arial"/>
          <w:noProof w:val="0"/>
          <w:color w:val="242424"/>
          <w:sz w:val="22"/>
          <w:szCs w:val="22"/>
          <w:lang w:val="en-GB" w:eastAsia="en-GB"/>
        </w:rPr>
      </w:pPr>
      <w:r w:rsidRPr="0092501A">
        <w:rPr>
          <w:rFonts w:ascii="Arial" w:eastAsia="Times New Roman" w:hAnsi="Arial" w:cs="Arial"/>
          <w:noProof w:val="0"/>
          <w:color w:val="242424"/>
          <w:sz w:val="22"/>
          <w:szCs w:val="22"/>
          <w:lang w:val="en-GB" w:eastAsia="en-GB"/>
        </w:rPr>
        <w:t>57 North Wharf Road</w:t>
      </w:r>
    </w:p>
    <w:p w14:paraId="008174C2" w14:textId="77777777" w:rsidR="00250882" w:rsidRPr="0092501A" w:rsidRDefault="008D0F9C" w:rsidP="008D0F9C">
      <w:pPr>
        <w:shd w:val="clear" w:color="auto" w:fill="FFFFFF"/>
        <w:rPr>
          <w:rFonts w:asciiTheme="minorHAnsi" w:hAnsiTheme="minorHAnsi"/>
          <w:sz w:val="22"/>
          <w:szCs w:val="22"/>
        </w:rPr>
      </w:pPr>
      <w:r w:rsidRPr="0092501A">
        <w:rPr>
          <w:rFonts w:ascii="Arial" w:eastAsia="Times New Roman" w:hAnsi="Arial" w:cs="Arial"/>
          <w:noProof w:val="0"/>
          <w:color w:val="242424"/>
          <w:sz w:val="22"/>
          <w:szCs w:val="22"/>
          <w:lang w:val="en-GB" w:eastAsia="en-GB"/>
        </w:rPr>
        <w:t>London W2 1HQ</w:t>
      </w:r>
    </w:p>
    <w:p w14:paraId="0168F619" w14:textId="79B23CFF" w:rsidR="00250882" w:rsidRPr="0092501A" w:rsidRDefault="00813E22" w:rsidP="008D0F9C">
      <w:pPr>
        <w:ind w:left="7200"/>
        <w:rPr>
          <w:rFonts w:asciiTheme="minorHAnsi" w:hAnsiTheme="minorHAnsi"/>
          <w:sz w:val="22"/>
          <w:szCs w:val="22"/>
        </w:rPr>
      </w:pPr>
      <w:r w:rsidRPr="0092501A">
        <w:rPr>
          <w:rFonts w:asciiTheme="minorHAnsi" w:hAnsiTheme="minorHAnsi"/>
          <w:sz w:val="22"/>
          <w:szCs w:val="22"/>
        </w:rPr>
        <w:t>2</w:t>
      </w:r>
      <w:r w:rsidR="006C6480">
        <w:rPr>
          <w:rFonts w:asciiTheme="minorHAnsi" w:hAnsiTheme="minorHAnsi"/>
          <w:sz w:val="22"/>
          <w:szCs w:val="22"/>
        </w:rPr>
        <w:t>7</w:t>
      </w:r>
      <w:r w:rsidRPr="0092501A">
        <w:rPr>
          <w:rFonts w:asciiTheme="minorHAnsi" w:hAnsiTheme="minorHAnsi"/>
          <w:sz w:val="22"/>
          <w:szCs w:val="22"/>
        </w:rPr>
        <w:t xml:space="preserve"> July</w:t>
      </w:r>
      <w:r w:rsidR="003933C9" w:rsidRPr="0092501A">
        <w:rPr>
          <w:rFonts w:asciiTheme="minorHAnsi" w:hAnsiTheme="minorHAnsi"/>
          <w:sz w:val="22"/>
          <w:szCs w:val="22"/>
        </w:rPr>
        <w:t xml:space="preserve"> 2020</w:t>
      </w:r>
    </w:p>
    <w:p w14:paraId="32B5BDDD" w14:textId="77777777" w:rsidR="00250882" w:rsidRPr="0092501A" w:rsidRDefault="00250882" w:rsidP="0026394C">
      <w:pPr>
        <w:rPr>
          <w:rFonts w:asciiTheme="minorHAnsi" w:hAnsiTheme="minorHAnsi"/>
          <w:sz w:val="22"/>
          <w:szCs w:val="22"/>
        </w:rPr>
      </w:pPr>
    </w:p>
    <w:p w14:paraId="014188E6" w14:textId="77777777" w:rsidR="00250882" w:rsidRPr="0092501A" w:rsidRDefault="00250882" w:rsidP="00CA6EF7">
      <w:pPr>
        <w:ind w:left="-284"/>
        <w:rPr>
          <w:rFonts w:asciiTheme="minorHAnsi" w:hAnsiTheme="minorHAnsi"/>
          <w:sz w:val="22"/>
          <w:szCs w:val="22"/>
        </w:rPr>
      </w:pPr>
    </w:p>
    <w:p w14:paraId="4A2D849B" w14:textId="77777777" w:rsidR="003933C9" w:rsidRPr="0092501A" w:rsidRDefault="003933C9" w:rsidP="0047489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92501A">
        <w:rPr>
          <w:rFonts w:ascii="Arial" w:hAnsi="Arial" w:cs="Arial"/>
        </w:rPr>
        <w:t>Dear Mr Masters,</w:t>
      </w:r>
    </w:p>
    <w:p w14:paraId="4F451479" w14:textId="77777777" w:rsidR="008D0F9C" w:rsidRPr="0092501A" w:rsidRDefault="008D0F9C" w:rsidP="00474897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14:paraId="282F51B5" w14:textId="7BE863A6" w:rsidR="008D0F9C" w:rsidRPr="0092501A" w:rsidRDefault="008D0F9C" w:rsidP="008D0F9C">
      <w:pPr>
        <w:rPr>
          <w:rFonts w:asciiTheme="minorHAnsi" w:hAnsiTheme="minorHAnsi"/>
          <w:b/>
          <w:sz w:val="22"/>
          <w:szCs w:val="22"/>
          <w:u w:val="single"/>
        </w:rPr>
      </w:pPr>
      <w:r w:rsidRPr="0092501A">
        <w:rPr>
          <w:rFonts w:asciiTheme="minorHAnsi" w:hAnsiTheme="minorHAnsi"/>
          <w:b/>
          <w:sz w:val="22"/>
          <w:szCs w:val="22"/>
          <w:u w:val="single"/>
        </w:rPr>
        <w:t xml:space="preserve">Re: </w:t>
      </w:r>
      <w:r w:rsidR="00B66205">
        <w:rPr>
          <w:rFonts w:asciiTheme="minorHAnsi" w:hAnsiTheme="minorHAnsi"/>
          <w:b/>
          <w:sz w:val="22"/>
          <w:szCs w:val="22"/>
          <w:u w:val="single"/>
        </w:rPr>
        <w:t>Owners’ and Directors’ Test</w:t>
      </w:r>
    </w:p>
    <w:p w14:paraId="3A5E47DF" w14:textId="77777777" w:rsidR="003933C9" w:rsidRPr="0092501A" w:rsidRDefault="003933C9" w:rsidP="00474897">
      <w:pPr>
        <w:pStyle w:val="NormalWeb"/>
        <w:spacing w:before="0" w:beforeAutospacing="0" w:after="0" w:afterAutospacing="0"/>
      </w:pPr>
      <w:r w:rsidRPr="0092501A">
        <w:rPr>
          <w:rFonts w:ascii="Arial" w:hAnsi="Arial" w:cs="Arial"/>
        </w:rPr>
        <w:t> </w:t>
      </w:r>
    </w:p>
    <w:p w14:paraId="4DF81BEA" w14:textId="103811D5" w:rsidR="003933C9" w:rsidRPr="0092501A" w:rsidRDefault="003933C9" w:rsidP="00474897">
      <w:pPr>
        <w:pStyle w:val="NormalWeb"/>
        <w:spacing w:before="0" w:beforeAutospacing="0" w:after="0" w:afterAutospacing="0"/>
      </w:pPr>
      <w:r w:rsidRPr="0092501A">
        <w:rPr>
          <w:rFonts w:ascii="Arial" w:hAnsi="Arial" w:cs="Arial"/>
        </w:rPr>
        <w:t xml:space="preserve">I am </w:t>
      </w:r>
      <w:r w:rsidR="00813E22" w:rsidRPr="0092501A">
        <w:rPr>
          <w:rFonts w:ascii="Arial" w:hAnsi="Arial" w:cs="Arial"/>
        </w:rPr>
        <w:t>following up our letter to you of 20 April regarding</w:t>
      </w:r>
      <w:r w:rsidRPr="0092501A">
        <w:rPr>
          <w:rFonts w:ascii="Arial" w:hAnsi="Arial" w:cs="Arial"/>
        </w:rPr>
        <w:t xml:space="preserve"> the proposed acquisition of Newcastle United Football Club (NUFC) by Saudi </w:t>
      </w:r>
      <w:r w:rsidRPr="0092501A">
        <w:rPr>
          <w:rFonts w:ascii="Arial" w:hAnsi="Arial" w:cs="Arial"/>
          <w:color w:val="000000"/>
        </w:rPr>
        <w:t>Arabia’s Public Investment Fund.</w:t>
      </w:r>
      <w:r w:rsidR="008D0F9C" w:rsidRPr="0092501A">
        <w:rPr>
          <w:rFonts w:ascii="Arial" w:hAnsi="Arial" w:cs="Arial"/>
          <w:color w:val="000000"/>
        </w:rPr>
        <w:t xml:space="preserve"> </w:t>
      </w:r>
    </w:p>
    <w:p w14:paraId="4253BB0C" w14:textId="77777777" w:rsidR="003933C9" w:rsidRPr="0092501A" w:rsidRDefault="003933C9" w:rsidP="00474897">
      <w:pPr>
        <w:pStyle w:val="NormalWeb"/>
        <w:spacing w:before="0" w:beforeAutospacing="0" w:after="0" w:afterAutospacing="0"/>
      </w:pPr>
      <w:r w:rsidRPr="0092501A">
        <w:rPr>
          <w:rFonts w:ascii="Arial" w:hAnsi="Arial" w:cs="Arial"/>
          <w:color w:val="000000"/>
        </w:rPr>
        <w:t> </w:t>
      </w:r>
    </w:p>
    <w:p w14:paraId="592CF007" w14:textId="49AF25D2" w:rsidR="00B66205" w:rsidRDefault="00B66205" w:rsidP="0047489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</w:t>
      </w:r>
      <w:r w:rsidR="00813E22" w:rsidRPr="0092501A"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</w:rPr>
        <w:t xml:space="preserve">have since </w:t>
      </w:r>
      <w:r w:rsidR="00813E22" w:rsidRPr="0092501A">
        <w:rPr>
          <w:rFonts w:ascii="Arial" w:hAnsi="Arial" w:cs="Arial"/>
          <w:color w:val="000000"/>
        </w:rPr>
        <w:t xml:space="preserve">asked a leading corporate lawyer, David Chivers QC, to </w:t>
      </w:r>
      <w:r w:rsidR="00F514D0">
        <w:rPr>
          <w:rFonts w:ascii="Arial" w:hAnsi="Arial" w:cs="Arial"/>
          <w:color w:val="000000"/>
        </w:rPr>
        <w:t>look at the</w:t>
      </w:r>
      <w:r w:rsidR="00E03DFE" w:rsidRPr="0092501A">
        <w:rPr>
          <w:rFonts w:ascii="Arial" w:hAnsi="Arial" w:cs="Arial"/>
          <w:color w:val="000000"/>
        </w:rPr>
        <w:t xml:space="preserve"> </w:t>
      </w:r>
      <w:r w:rsidR="00F514D0">
        <w:rPr>
          <w:rFonts w:ascii="Arial" w:hAnsi="Arial" w:cs="Arial"/>
          <w:color w:val="000000"/>
        </w:rPr>
        <w:t>Premier League’s Owners’ and Directors’ T</w:t>
      </w:r>
      <w:r w:rsidR="00813E22" w:rsidRPr="0092501A">
        <w:rPr>
          <w:rFonts w:ascii="Arial" w:hAnsi="Arial" w:cs="Arial"/>
          <w:color w:val="000000"/>
        </w:rPr>
        <w:t xml:space="preserve">est </w:t>
      </w:r>
      <w:r w:rsidR="00F514D0">
        <w:rPr>
          <w:rFonts w:ascii="Arial" w:hAnsi="Arial" w:cs="Arial"/>
          <w:color w:val="000000"/>
        </w:rPr>
        <w:t>and</w:t>
      </w:r>
      <w:r>
        <w:rPr>
          <w:rFonts w:ascii="Arial" w:hAnsi="Arial" w:cs="Arial"/>
          <w:color w:val="000000"/>
        </w:rPr>
        <w:t xml:space="preserve"> devise a</w:t>
      </w:r>
      <w:r w:rsidR="00F514D0">
        <w:rPr>
          <w:rFonts w:ascii="Arial" w:hAnsi="Arial" w:cs="Arial"/>
          <w:color w:val="000000"/>
        </w:rPr>
        <w:t xml:space="preserve"> legally sound </w:t>
      </w:r>
      <w:r w:rsidR="00F514D0" w:rsidRPr="0092501A">
        <w:rPr>
          <w:rFonts w:ascii="Arial" w:hAnsi="Arial" w:cs="Arial"/>
          <w:color w:val="000000"/>
        </w:rPr>
        <w:t xml:space="preserve">human rights </w:t>
      </w:r>
      <w:r>
        <w:rPr>
          <w:rFonts w:ascii="Arial" w:hAnsi="Arial" w:cs="Arial"/>
          <w:color w:val="000000"/>
        </w:rPr>
        <w:t>element to it.</w:t>
      </w:r>
    </w:p>
    <w:p w14:paraId="33FE2A31" w14:textId="77777777" w:rsidR="00B66205" w:rsidRDefault="00B66205" w:rsidP="0047489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7A6B5506" w14:textId="526E1335" w:rsidR="00813E22" w:rsidRPr="0092501A" w:rsidRDefault="00B66205" w:rsidP="0047489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change</w:t>
      </w:r>
      <w:r w:rsidR="00C86A16">
        <w:rPr>
          <w:rFonts w:ascii="Arial" w:hAnsi="Arial" w:cs="Arial"/>
          <w:color w:val="000000"/>
        </w:rPr>
        <w:t xml:space="preserve">, if adopted, </w:t>
      </w:r>
      <w:r w:rsidR="00813E22" w:rsidRPr="0092501A">
        <w:rPr>
          <w:rFonts w:ascii="Arial" w:hAnsi="Arial" w:cs="Arial"/>
          <w:color w:val="000000"/>
        </w:rPr>
        <w:t xml:space="preserve">will enable the </w:t>
      </w:r>
      <w:r w:rsidR="00D839AF" w:rsidRPr="0092501A">
        <w:rPr>
          <w:rFonts w:ascii="Arial" w:hAnsi="Arial" w:cs="Arial"/>
          <w:color w:val="000000"/>
        </w:rPr>
        <w:t xml:space="preserve">Premier League Board to </w:t>
      </w:r>
      <w:r w:rsidR="00813E22" w:rsidRPr="0092501A">
        <w:rPr>
          <w:rFonts w:ascii="Arial" w:hAnsi="Arial" w:cs="Arial"/>
          <w:color w:val="000000"/>
        </w:rPr>
        <w:t>disqualif</w:t>
      </w:r>
      <w:r w:rsidR="00D839AF" w:rsidRPr="0092501A">
        <w:rPr>
          <w:rFonts w:ascii="Arial" w:hAnsi="Arial" w:cs="Arial"/>
          <w:color w:val="000000"/>
        </w:rPr>
        <w:t xml:space="preserve">y a prospective owner/director </w:t>
      </w:r>
      <w:r w:rsidR="00813E22" w:rsidRPr="0092501A">
        <w:rPr>
          <w:rFonts w:ascii="Arial" w:hAnsi="Arial" w:cs="Arial"/>
          <w:color w:val="000000"/>
        </w:rPr>
        <w:t xml:space="preserve">on </w:t>
      </w:r>
      <w:r w:rsidR="00D839AF" w:rsidRPr="0092501A">
        <w:rPr>
          <w:rFonts w:ascii="Arial" w:hAnsi="Arial" w:cs="Arial"/>
          <w:color w:val="000000"/>
        </w:rPr>
        <w:t xml:space="preserve">the </w:t>
      </w:r>
      <w:r w:rsidR="00813E22" w:rsidRPr="0092501A">
        <w:rPr>
          <w:rFonts w:ascii="Arial" w:hAnsi="Arial" w:cs="Arial"/>
          <w:color w:val="000000"/>
        </w:rPr>
        <w:t xml:space="preserve">grounds of </w:t>
      </w:r>
      <w:r w:rsidR="00D839AF" w:rsidRPr="0092501A">
        <w:rPr>
          <w:rFonts w:ascii="Arial" w:hAnsi="Arial" w:cs="Arial"/>
          <w:color w:val="000000"/>
        </w:rPr>
        <w:t>contributing to human rights violation</w:t>
      </w:r>
      <w:r w:rsidR="0092501A" w:rsidRPr="0092501A">
        <w:rPr>
          <w:rFonts w:ascii="Arial" w:hAnsi="Arial" w:cs="Arial"/>
          <w:color w:val="000000"/>
        </w:rPr>
        <w:t>s, including conduct that is in breach of the P</w:t>
      </w:r>
      <w:r w:rsidR="00C86A16">
        <w:rPr>
          <w:rFonts w:ascii="Arial" w:hAnsi="Arial" w:cs="Arial"/>
          <w:color w:val="000000"/>
        </w:rPr>
        <w:t xml:space="preserve">remier </w:t>
      </w:r>
      <w:r w:rsidR="0092501A" w:rsidRPr="0092501A">
        <w:rPr>
          <w:rFonts w:ascii="Arial" w:hAnsi="Arial" w:cs="Arial"/>
          <w:color w:val="000000"/>
        </w:rPr>
        <w:t>L</w:t>
      </w:r>
      <w:r w:rsidR="00C86A16">
        <w:rPr>
          <w:rFonts w:ascii="Arial" w:hAnsi="Arial" w:cs="Arial"/>
          <w:color w:val="000000"/>
        </w:rPr>
        <w:t>eague</w:t>
      </w:r>
      <w:r w:rsidR="0092501A" w:rsidRPr="0092501A">
        <w:rPr>
          <w:rFonts w:ascii="Arial" w:hAnsi="Arial" w:cs="Arial"/>
          <w:color w:val="000000"/>
        </w:rPr>
        <w:t>’s anti-discrimination policy</w:t>
      </w:r>
      <w:r w:rsidR="00D839AF" w:rsidRPr="0092501A">
        <w:rPr>
          <w:rFonts w:ascii="Arial" w:hAnsi="Arial" w:cs="Arial"/>
          <w:color w:val="000000"/>
        </w:rPr>
        <w:t>.</w:t>
      </w:r>
    </w:p>
    <w:p w14:paraId="1C604730" w14:textId="3497BB01" w:rsidR="00D839AF" w:rsidRPr="0092501A" w:rsidRDefault="00D839AF" w:rsidP="0047489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B726B0B" w14:textId="7B990581" w:rsidR="00B66205" w:rsidRDefault="00D839AF" w:rsidP="00D839AF">
      <w:pPr>
        <w:rPr>
          <w:rFonts w:ascii="Arial" w:hAnsi="Arial" w:cs="Arial"/>
          <w:color w:val="000000"/>
          <w:sz w:val="22"/>
          <w:szCs w:val="22"/>
        </w:rPr>
      </w:pPr>
      <w:r w:rsidRPr="0092501A">
        <w:rPr>
          <w:rFonts w:ascii="Arial" w:hAnsi="Arial" w:cs="Arial"/>
          <w:color w:val="000000"/>
          <w:sz w:val="22"/>
          <w:szCs w:val="22"/>
        </w:rPr>
        <w:t xml:space="preserve">I attach a copy of the proposed revision as an Appendix to this letter with an accompanying explanation. </w:t>
      </w:r>
      <w:r w:rsidR="00B66205">
        <w:rPr>
          <w:rFonts w:ascii="Arial" w:hAnsi="Arial" w:cs="Arial"/>
          <w:color w:val="000000"/>
          <w:sz w:val="22"/>
          <w:szCs w:val="22"/>
        </w:rPr>
        <w:t xml:space="preserve">We will be publishing this advice </w:t>
      </w:r>
      <w:r w:rsidR="00AA365A">
        <w:rPr>
          <w:rFonts w:ascii="Arial" w:hAnsi="Arial" w:cs="Arial"/>
          <w:color w:val="000000"/>
          <w:sz w:val="22"/>
          <w:szCs w:val="22"/>
        </w:rPr>
        <w:t xml:space="preserve">with the </w:t>
      </w:r>
      <w:r w:rsidR="00B66205">
        <w:rPr>
          <w:rFonts w:ascii="Arial" w:hAnsi="Arial" w:cs="Arial"/>
          <w:color w:val="000000"/>
          <w:sz w:val="22"/>
          <w:szCs w:val="22"/>
        </w:rPr>
        <w:t>new clause</w:t>
      </w:r>
      <w:r w:rsidR="006C6480">
        <w:rPr>
          <w:rFonts w:ascii="Arial" w:hAnsi="Arial" w:cs="Arial"/>
          <w:color w:val="000000"/>
          <w:sz w:val="22"/>
          <w:szCs w:val="22"/>
        </w:rPr>
        <w:t xml:space="preserve"> very shortly</w:t>
      </w:r>
      <w:r w:rsidR="00B66205">
        <w:rPr>
          <w:rFonts w:ascii="Arial" w:hAnsi="Arial" w:cs="Arial"/>
          <w:color w:val="000000"/>
          <w:sz w:val="22"/>
          <w:szCs w:val="22"/>
        </w:rPr>
        <w:t>, and making this available to the media.</w:t>
      </w:r>
    </w:p>
    <w:p w14:paraId="318784C2" w14:textId="77777777" w:rsidR="00B66205" w:rsidRDefault="00B66205" w:rsidP="00D839AF">
      <w:pPr>
        <w:rPr>
          <w:rFonts w:ascii="Arial" w:hAnsi="Arial" w:cs="Arial"/>
          <w:color w:val="000000"/>
          <w:sz w:val="22"/>
          <w:szCs w:val="22"/>
        </w:rPr>
      </w:pPr>
    </w:p>
    <w:p w14:paraId="22DDFF9F" w14:textId="496DD420" w:rsidR="00D839AF" w:rsidRPr="0092501A" w:rsidRDefault="00D839AF" w:rsidP="00D839AF">
      <w:pPr>
        <w:rPr>
          <w:rFonts w:ascii="Arial" w:hAnsi="Arial" w:cs="Arial"/>
          <w:sz w:val="22"/>
          <w:szCs w:val="22"/>
        </w:rPr>
      </w:pPr>
      <w:r w:rsidRPr="0092501A">
        <w:rPr>
          <w:rFonts w:ascii="Arial" w:hAnsi="Arial" w:cs="Arial"/>
          <w:color w:val="000000"/>
          <w:sz w:val="22"/>
          <w:szCs w:val="22"/>
        </w:rPr>
        <w:t>David Chivers</w:t>
      </w:r>
      <w:r w:rsidR="00F514D0">
        <w:rPr>
          <w:rFonts w:ascii="Arial" w:hAnsi="Arial" w:cs="Arial"/>
          <w:color w:val="000000"/>
          <w:sz w:val="22"/>
          <w:szCs w:val="22"/>
        </w:rPr>
        <w:t xml:space="preserve"> QC</w:t>
      </w:r>
      <w:r w:rsidRPr="0092501A">
        <w:rPr>
          <w:rFonts w:ascii="Arial" w:hAnsi="Arial" w:cs="Arial"/>
          <w:color w:val="000000"/>
          <w:sz w:val="22"/>
          <w:szCs w:val="22"/>
        </w:rPr>
        <w:t xml:space="preserve"> asserts that this </w:t>
      </w:r>
      <w:r w:rsidRPr="0092501A">
        <w:rPr>
          <w:rFonts w:ascii="Arial" w:hAnsi="Arial" w:cs="Arial"/>
          <w:sz w:val="22"/>
          <w:szCs w:val="22"/>
        </w:rPr>
        <w:t>proposed revision is reasonable, measured, goes with the grain of best practice, and could be implemented without cutting across any other elements of the P</w:t>
      </w:r>
      <w:r w:rsidR="00C86A16">
        <w:rPr>
          <w:rFonts w:ascii="Arial" w:hAnsi="Arial" w:cs="Arial"/>
          <w:sz w:val="22"/>
          <w:szCs w:val="22"/>
        </w:rPr>
        <w:t xml:space="preserve">remier </w:t>
      </w:r>
      <w:r w:rsidRPr="0092501A">
        <w:rPr>
          <w:rFonts w:ascii="Arial" w:hAnsi="Arial" w:cs="Arial"/>
          <w:sz w:val="22"/>
          <w:szCs w:val="22"/>
        </w:rPr>
        <w:t>L</w:t>
      </w:r>
      <w:r w:rsidR="00C86A16">
        <w:rPr>
          <w:rFonts w:ascii="Arial" w:hAnsi="Arial" w:cs="Arial"/>
          <w:sz w:val="22"/>
          <w:szCs w:val="22"/>
        </w:rPr>
        <w:t>eague</w:t>
      </w:r>
      <w:r w:rsidRPr="0092501A">
        <w:rPr>
          <w:rFonts w:ascii="Arial" w:hAnsi="Arial" w:cs="Arial"/>
          <w:sz w:val="22"/>
          <w:szCs w:val="22"/>
        </w:rPr>
        <w:t>’s rules.</w:t>
      </w:r>
      <w:r w:rsidR="0092501A" w:rsidRPr="0092501A">
        <w:rPr>
          <w:rFonts w:ascii="Arial" w:hAnsi="Arial" w:cs="Arial"/>
          <w:sz w:val="22"/>
          <w:szCs w:val="22"/>
        </w:rPr>
        <w:t xml:space="preserve"> </w:t>
      </w:r>
    </w:p>
    <w:p w14:paraId="1D21BD60" w14:textId="326AC559" w:rsidR="0092501A" w:rsidRPr="0092501A" w:rsidRDefault="0092501A" w:rsidP="00D839AF">
      <w:pPr>
        <w:rPr>
          <w:rFonts w:ascii="Arial" w:hAnsi="Arial" w:cs="Arial"/>
          <w:sz w:val="22"/>
          <w:szCs w:val="22"/>
        </w:rPr>
      </w:pPr>
    </w:p>
    <w:p w14:paraId="4521A705" w14:textId="5C079FE8" w:rsidR="0092501A" w:rsidRPr="0092501A" w:rsidRDefault="0092501A" w:rsidP="00BE0BA6">
      <w:pPr>
        <w:spacing w:after="120"/>
        <w:rPr>
          <w:rFonts w:ascii="Arial" w:hAnsi="Arial" w:cs="Arial"/>
          <w:sz w:val="22"/>
          <w:szCs w:val="22"/>
        </w:rPr>
      </w:pPr>
      <w:r w:rsidRPr="0092501A">
        <w:rPr>
          <w:rFonts w:ascii="Arial" w:hAnsi="Arial" w:cs="Arial"/>
          <w:sz w:val="22"/>
          <w:szCs w:val="22"/>
        </w:rPr>
        <w:t>I am asking you to give careful consideration to what is proposed, wth particular regard to</w:t>
      </w:r>
      <w:r w:rsidR="00AA365A">
        <w:rPr>
          <w:rFonts w:ascii="Arial" w:hAnsi="Arial" w:cs="Arial"/>
          <w:sz w:val="22"/>
          <w:szCs w:val="22"/>
        </w:rPr>
        <w:t>:</w:t>
      </w:r>
      <w:r w:rsidRPr="0092501A">
        <w:rPr>
          <w:rFonts w:ascii="Arial" w:hAnsi="Arial" w:cs="Arial"/>
          <w:sz w:val="22"/>
          <w:szCs w:val="22"/>
        </w:rPr>
        <w:t xml:space="preserve"> </w:t>
      </w:r>
    </w:p>
    <w:p w14:paraId="2E0C3410" w14:textId="4A990C59" w:rsidR="0092501A" w:rsidRPr="00BE0BA6" w:rsidRDefault="0092501A" w:rsidP="00BE0BA6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</w:rPr>
      </w:pPr>
      <w:r w:rsidRPr="00BE0BA6">
        <w:rPr>
          <w:rFonts w:ascii="Arial" w:hAnsi="Arial" w:cs="Arial"/>
        </w:rPr>
        <w:lastRenderedPageBreak/>
        <w:t>The role of the P</w:t>
      </w:r>
      <w:r w:rsidR="00E70A38">
        <w:rPr>
          <w:rFonts w:ascii="Arial" w:hAnsi="Arial" w:cs="Arial"/>
        </w:rPr>
        <w:t xml:space="preserve">remier </w:t>
      </w:r>
      <w:r w:rsidRPr="00BE0BA6">
        <w:rPr>
          <w:rFonts w:ascii="Arial" w:hAnsi="Arial" w:cs="Arial"/>
        </w:rPr>
        <w:t>L</w:t>
      </w:r>
      <w:r w:rsidR="00E70A38">
        <w:rPr>
          <w:rFonts w:ascii="Arial" w:hAnsi="Arial" w:cs="Arial"/>
        </w:rPr>
        <w:t>eague</w:t>
      </w:r>
      <w:r w:rsidRPr="00BE0BA6">
        <w:rPr>
          <w:rFonts w:ascii="Arial" w:hAnsi="Arial" w:cs="Arial"/>
        </w:rPr>
        <w:t xml:space="preserve"> Board in understanding and responding to the views of key </w:t>
      </w:r>
      <w:r w:rsidR="00BE0BA6">
        <w:rPr>
          <w:rFonts w:ascii="Arial" w:hAnsi="Arial" w:cs="Arial"/>
        </w:rPr>
        <w:t>s</w:t>
      </w:r>
      <w:r w:rsidRPr="00BE0BA6">
        <w:rPr>
          <w:rFonts w:ascii="Arial" w:hAnsi="Arial" w:cs="Arial"/>
        </w:rPr>
        <w:t>takeholders</w:t>
      </w:r>
      <w:r w:rsidR="002E1CAB">
        <w:rPr>
          <w:rFonts w:ascii="Arial" w:hAnsi="Arial" w:cs="Arial"/>
        </w:rPr>
        <w:t>.</w:t>
      </w:r>
    </w:p>
    <w:p w14:paraId="2536205B" w14:textId="2E3ADD00" w:rsidR="0092501A" w:rsidRPr="00BE0BA6" w:rsidRDefault="0092501A" w:rsidP="00BE0BA6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</w:rPr>
      </w:pPr>
      <w:r w:rsidRPr="00BE0BA6">
        <w:rPr>
          <w:rFonts w:ascii="Arial" w:hAnsi="Arial" w:cs="Arial"/>
        </w:rPr>
        <w:t>The role of the P</w:t>
      </w:r>
      <w:r w:rsidR="00E70A38">
        <w:rPr>
          <w:rFonts w:ascii="Arial" w:hAnsi="Arial" w:cs="Arial"/>
        </w:rPr>
        <w:t xml:space="preserve">remier </w:t>
      </w:r>
      <w:r w:rsidRPr="00BE0BA6">
        <w:rPr>
          <w:rFonts w:ascii="Arial" w:hAnsi="Arial" w:cs="Arial"/>
        </w:rPr>
        <w:t>L</w:t>
      </w:r>
      <w:r w:rsidR="00E70A38">
        <w:rPr>
          <w:rFonts w:ascii="Arial" w:hAnsi="Arial" w:cs="Arial"/>
        </w:rPr>
        <w:t>eag</w:t>
      </w:r>
      <w:r w:rsidR="004E5B31">
        <w:rPr>
          <w:rFonts w:ascii="Arial" w:hAnsi="Arial" w:cs="Arial"/>
        </w:rPr>
        <w:t>u</w:t>
      </w:r>
      <w:r w:rsidR="00E70A38">
        <w:rPr>
          <w:rFonts w:ascii="Arial" w:hAnsi="Arial" w:cs="Arial"/>
        </w:rPr>
        <w:t>e</w:t>
      </w:r>
      <w:r w:rsidRPr="00BE0BA6">
        <w:rPr>
          <w:rFonts w:ascii="Arial" w:hAnsi="Arial" w:cs="Arial"/>
        </w:rPr>
        <w:t xml:space="preserve"> Board in establishing a corporate culture that is aligned with the P</w:t>
      </w:r>
      <w:r w:rsidR="00E70A38">
        <w:rPr>
          <w:rFonts w:ascii="Arial" w:hAnsi="Arial" w:cs="Arial"/>
        </w:rPr>
        <w:t xml:space="preserve">remier </w:t>
      </w:r>
      <w:r w:rsidRPr="00BE0BA6">
        <w:rPr>
          <w:rFonts w:ascii="Arial" w:hAnsi="Arial" w:cs="Arial"/>
        </w:rPr>
        <w:t>L</w:t>
      </w:r>
      <w:r w:rsidR="00E70A38">
        <w:rPr>
          <w:rFonts w:ascii="Arial" w:hAnsi="Arial" w:cs="Arial"/>
        </w:rPr>
        <w:t>eague</w:t>
      </w:r>
      <w:r w:rsidRPr="00BE0BA6">
        <w:rPr>
          <w:rFonts w:ascii="Arial" w:hAnsi="Arial" w:cs="Arial"/>
        </w:rPr>
        <w:t>’s purpose and strategy, promotes integrity</w:t>
      </w:r>
      <w:r w:rsidR="00E03DFE">
        <w:rPr>
          <w:rFonts w:ascii="Arial" w:hAnsi="Arial" w:cs="Arial"/>
        </w:rPr>
        <w:t>,</w:t>
      </w:r>
      <w:r w:rsidRPr="00BE0BA6">
        <w:rPr>
          <w:rFonts w:ascii="Arial" w:hAnsi="Arial" w:cs="Arial"/>
        </w:rPr>
        <w:t xml:space="preserve"> and values diversity.</w:t>
      </w:r>
    </w:p>
    <w:p w14:paraId="6E27A2CE" w14:textId="4E330EB9" w:rsidR="0092501A" w:rsidRPr="00BE0BA6" w:rsidRDefault="0092501A" w:rsidP="00BE0BA6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</w:rPr>
      </w:pPr>
      <w:r w:rsidRPr="00BE0BA6">
        <w:rPr>
          <w:rFonts w:ascii="Arial" w:hAnsi="Arial" w:cs="Arial"/>
        </w:rPr>
        <w:t>The extent to which the P</w:t>
      </w:r>
      <w:r w:rsidR="00E70A38">
        <w:rPr>
          <w:rFonts w:ascii="Arial" w:hAnsi="Arial" w:cs="Arial"/>
        </w:rPr>
        <w:t xml:space="preserve">remier </w:t>
      </w:r>
      <w:r w:rsidRPr="00BE0BA6">
        <w:rPr>
          <w:rFonts w:ascii="Arial" w:hAnsi="Arial" w:cs="Arial"/>
        </w:rPr>
        <w:t>L</w:t>
      </w:r>
      <w:r w:rsidR="00E70A38">
        <w:rPr>
          <w:rFonts w:ascii="Arial" w:hAnsi="Arial" w:cs="Arial"/>
        </w:rPr>
        <w:t>eague</w:t>
      </w:r>
      <w:r w:rsidRPr="00BE0BA6">
        <w:rPr>
          <w:rFonts w:ascii="Arial" w:hAnsi="Arial" w:cs="Arial"/>
        </w:rPr>
        <w:t xml:space="preserve"> might be empowered by having such a test in place, while being exposed in the absence of such a test. </w:t>
      </w:r>
    </w:p>
    <w:p w14:paraId="169A96CE" w14:textId="6E272E15" w:rsidR="0092501A" w:rsidRPr="00BE0BA6" w:rsidRDefault="0092501A" w:rsidP="00BE0BA6">
      <w:pPr>
        <w:pStyle w:val="ListParagraph"/>
        <w:numPr>
          <w:ilvl w:val="0"/>
          <w:numId w:val="7"/>
        </w:numPr>
        <w:spacing w:after="120"/>
        <w:rPr>
          <w:rFonts w:ascii="Arial" w:hAnsi="Arial" w:cs="Arial"/>
        </w:rPr>
      </w:pPr>
      <w:r w:rsidRPr="00BE0BA6">
        <w:rPr>
          <w:rFonts w:ascii="Arial" w:hAnsi="Arial" w:cs="Arial"/>
        </w:rPr>
        <w:t>Relevant developments amongst other sporting bodies.</w:t>
      </w:r>
    </w:p>
    <w:p w14:paraId="0F287F2E" w14:textId="77777777" w:rsidR="0092501A" w:rsidRPr="00BE0BA6" w:rsidRDefault="0092501A" w:rsidP="00D839AF">
      <w:pPr>
        <w:rPr>
          <w:rFonts w:ascii="Arial" w:hAnsi="Arial" w:cs="Arial"/>
          <w:sz w:val="22"/>
          <w:szCs w:val="22"/>
        </w:rPr>
      </w:pPr>
    </w:p>
    <w:p w14:paraId="3BEDE28A" w14:textId="6AB75126" w:rsidR="00D839AF" w:rsidRPr="00BE0BA6" w:rsidRDefault="00BE0BA6" w:rsidP="00474897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  <w:r w:rsidRPr="00BE0BA6">
        <w:rPr>
          <w:rFonts w:ascii="Arial" w:hAnsi="Arial" w:cs="Arial"/>
          <w:color w:val="000000"/>
        </w:rPr>
        <w:t>If you wish to explore this further, I would be willing to meet you with the lawyer who has framed this for us, David Chivers QC.  Would this be of interest?</w:t>
      </w:r>
    </w:p>
    <w:p w14:paraId="32C11AAA" w14:textId="77777777" w:rsidR="003933C9" w:rsidRPr="00BE0BA6" w:rsidRDefault="003933C9" w:rsidP="003933C9">
      <w:pPr>
        <w:pStyle w:val="NormalWeb"/>
        <w:spacing w:before="0" w:beforeAutospacing="0" w:after="0" w:afterAutospacing="0"/>
      </w:pPr>
      <w:r w:rsidRPr="00BE0BA6">
        <w:rPr>
          <w:rFonts w:ascii="Arial" w:hAnsi="Arial" w:cs="Arial"/>
        </w:rPr>
        <w:t> </w:t>
      </w:r>
    </w:p>
    <w:p w14:paraId="7573EFCE" w14:textId="140A8C45" w:rsidR="003933C9" w:rsidRPr="003933C9" w:rsidRDefault="003933C9" w:rsidP="003933C9">
      <w:pPr>
        <w:pStyle w:val="NormalWeb"/>
        <w:spacing w:before="0" w:beforeAutospacing="0" w:after="0" w:afterAutospacing="0"/>
      </w:pPr>
      <w:r w:rsidRPr="003933C9">
        <w:rPr>
          <w:rFonts w:ascii="Arial" w:hAnsi="Arial" w:cs="Arial"/>
        </w:rPr>
        <w:t>Yours sincerely,</w:t>
      </w:r>
    </w:p>
    <w:p w14:paraId="7BC3B9AD" w14:textId="77777777" w:rsidR="003933C9" w:rsidRPr="003933C9" w:rsidRDefault="003933C9" w:rsidP="003933C9">
      <w:pPr>
        <w:pStyle w:val="NormalWeb"/>
        <w:spacing w:before="0" w:beforeAutospacing="0" w:after="0" w:afterAutospacing="0"/>
      </w:pPr>
      <w:r w:rsidRPr="003933C9">
        <w:rPr>
          <w:rFonts w:ascii="Arial" w:hAnsi="Arial" w:cs="Arial"/>
        </w:rPr>
        <w:t>  </w:t>
      </w:r>
      <w:r w:rsidR="00C52140">
        <w:rPr>
          <w:noProof/>
        </w:rPr>
        <w:drawing>
          <wp:inline distT="0" distB="0" distL="0" distR="0" wp14:anchorId="33A33898" wp14:editId="17BEF04B">
            <wp:extent cx="2956316" cy="6705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6316" cy="67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73C984" w14:textId="77777777" w:rsidR="003933C9" w:rsidRPr="003933C9" w:rsidRDefault="003933C9" w:rsidP="003933C9">
      <w:pPr>
        <w:pStyle w:val="NormalWeb"/>
        <w:spacing w:before="0" w:beforeAutospacing="0" w:after="0" w:afterAutospacing="0"/>
      </w:pPr>
      <w:r w:rsidRPr="003933C9">
        <w:rPr>
          <w:rFonts w:ascii="Arial" w:hAnsi="Arial" w:cs="Arial"/>
        </w:rPr>
        <w:t>Kate Allen</w:t>
      </w:r>
    </w:p>
    <w:p w14:paraId="7B52060F" w14:textId="40FF6EA0" w:rsidR="00010CA4" w:rsidRPr="003933C9" w:rsidRDefault="003933C9" w:rsidP="008D0F9C">
      <w:pPr>
        <w:pStyle w:val="NormalWeb"/>
        <w:spacing w:before="0" w:beforeAutospacing="0" w:after="0" w:afterAutospacing="0"/>
        <w:rPr>
          <w:rFonts w:asciiTheme="majorHAnsi" w:hAnsiTheme="majorHAnsi" w:cstheme="majorHAnsi"/>
        </w:rPr>
      </w:pPr>
      <w:r w:rsidRPr="003933C9">
        <w:rPr>
          <w:rFonts w:ascii="Arial" w:hAnsi="Arial" w:cs="Arial"/>
        </w:rPr>
        <w:t>Director Amnesty International UK</w:t>
      </w:r>
    </w:p>
    <w:sectPr w:rsidR="00010CA4" w:rsidRPr="003933C9" w:rsidSect="005877CE">
      <w:headerReference w:type="default" r:id="rId9"/>
      <w:pgSz w:w="11899" w:h="16838"/>
      <w:pgMar w:top="2404" w:right="1304" w:bottom="1440" w:left="1134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4F7FE" w14:textId="77777777" w:rsidR="00391C4D" w:rsidRDefault="00391C4D" w:rsidP="00250882">
      <w:r>
        <w:separator/>
      </w:r>
    </w:p>
  </w:endnote>
  <w:endnote w:type="continuationSeparator" w:id="0">
    <w:p w14:paraId="3859086A" w14:textId="77777777" w:rsidR="00391C4D" w:rsidRDefault="00391C4D" w:rsidP="00250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153541" w14:textId="77777777" w:rsidR="00391C4D" w:rsidRDefault="00391C4D" w:rsidP="00250882">
      <w:r>
        <w:separator/>
      </w:r>
    </w:p>
  </w:footnote>
  <w:footnote w:type="continuationSeparator" w:id="0">
    <w:p w14:paraId="78F8292B" w14:textId="77777777" w:rsidR="00391C4D" w:rsidRDefault="00391C4D" w:rsidP="002508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1141E" w14:textId="77777777" w:rsidR="00250882" w:rsidRDefault="00250882" w:rsidP="00CA6EF7">
    <w:pPr>
      <w:pStyle w:val="Header"/>
      <w:ind w:left="-1800"/>
    </w:pPr>
    <w:r>
      <w:rPr>
        <w:lang w:val="en-GB" w:eastAsia="en-GB"/>
      </w:rPr>
      <w:drawing>
        <wp:anchor distT="0" distB="0" distL="114300" distR="114300" simplePos="0" relativeHeight="251658240" behindDoc="1" locked="0" layoutInCell="1" allowOverlap="1" wp14:anchorId="72D19BDD" wp14:editId="6E5568B1">
          <wp:simplePos x="0" y="0"/>
          <wp:positionH relativeFrom="column">
            <wp:posOffset>-1209675</wp:posOffset>
          </wp:positionH>
          <wp:positionV relativeFrom="page">
            <wp:posOffset>0</wp:posOffset>
          </wp:positionV>
          <wp:extent cx="7559999" cy="10690798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mnesty letterhead for Wor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99" cy="106907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84E06"/>
    <w:multiLevelType w:val="hybridMultilevel"/>
    <w:tmpl w:val="E7A68C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0B11A7"/>
    <w:multiLevelType w:val="hybridMultilevel"/>
    <w:tmpl w:val="D1D21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2372A"/>
    <w:multiLevelType w:val="hybridMultilevel"/>
    <w:tmpl w:val="440AA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352B7B"/>
    <w:multiLevelType w:val="hybridMultilevel"/>
    <w:tmpl w:val="9364D1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21C0F"/>
    <w:multiLevelType w:val="hybridMultilevel"/>
    <w:tmpl w:val="403E1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4730B"/>
    <w:multiLevelType w:val="hybridMultilevel"/>
    <w:tmpl w:val="970873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F046FC"/>
    <w:multiLevelType w:val="multilevel"/>
    <w:tmpl w:val="EF0EB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4D"/>
    <w:rsid w:val="00010CA4"/>
    <w:rsid w:val="000F60CB"/>
    <w:rsid w:val="00106DD1"/>
    <w:rsid w:val="00182DB6"/>
    <w:rsid w:val="001A0F3E"/>
    <w:rsid w:val="00231BA7"/>
    <w:rsid w:val="00250882"/>
    <w:rsid w:val="0026394C"/>
    <w:rsid w:val="002827BC"/>
    <w:rsid w:val="002E1CAB"/>
    <w:rsid w:val="00325084"/>
    <w:rsid w:val="00391C4D"/>
    <w:rsid w:val="003933C9"/>
    <w:rsid w:val="003D1563"/>
    <w:rsid w:val="003F0E6C"/>
    <w:rsid w:val="00430E94"/>
    <w:rsid w:val="00446BCC"/>
    <w:rsid w:val="00474897"/>
    <w:rsid w:val="004E5B31"/>
    <w:rsid w:val="005570B8"/>
    <w:rsid w:val="00570DC5"/>
    <w:rsid w:val="005877CE"/>
    <w:rsid w:val="006C6480"/>
    <w:rsid w:val="007952BB"/>
    <w:rsid w:val="00813E22"/>
    <w:rsid w:val="008B37F5"/>
    <w:rsid w:val="008D0F9C"/>
    <w:rsid w:val="0092501A"/>
    <w:rsid w:val="0096064B"/>
    <w:rsid w:val="0099048A"/>
    <w:rsid w:val="009D1F3F"/>
    <w:rsid w:val="009D7AC6"/>
    <w:rsid w:val="00AA365A"/>
    <w:rsid w:val="00AF3EB5"/>
    <w:rsid w:val="00B66205"/>
    <w:rsid w:val="00BC16A6"/>
    <w:rsid w:val="00BD2055"/>
    <w:rsid w:val="00BE0BA6"/>
    <w:rsid w:val="00C071CF"/>
    <w:rsid w:val="00C07E8E"/>
    <w:rsid w:val="00C44386"/>
    <w:rsid w:val="00C52140"/>
    <w:rsid w:val="00C54A7C"/>
    <w:rsid w:val="00C86A16"/>
    <w:rsid w:val="00CA6EF7"/>
    <w:rsid w:val="00D839AF"/>
    <w:rsid w:val="00DB0C24"/>
    <w:rsid w:val="00E03DFE"/>
    <w:rsid w:val="00E55989"/>
    <w:rsid w:val="00E70A38"/>
    <w:rsid w:val="00EF0A2B"/>
    <w:rsid w:val="00EF62F2"/>
    <w:rsid w:val="00F514D0"/>
    <w:rsid w:val="00F95729"/>
    <w:rsid w:val="00FC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186833F7"/>
  <w15:chartTrackingRefBased/>
  <w15:docId w15:val="{245CE696-7B54-4965-8052-DB64AC9F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5570B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noProof w:val="0"/>
      <w:color w:val="000000"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2508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0882"/>
    <w:rPr>
      <w:noProof/>
      <w:sz w:val="24"/>
    </w:rPr>
  </w:style>
  <w:style w:type="paragraph" w:styleId="Footer">
    <w:name w:val="footer"/>
    <w:basedOn w:val="Normal"/>
    <w:link w:val="FooterChar"/>
    <w:uiPriority w:val="99"/>
    <w:unhideWhenUsed/>
    <w:rsid w:val="002508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0882"/>
    <w:rPr>
      <w:noProof/>
      <w:sz w:val="24"/>
    </w:rPr>
  </w:style>
  <w:style w:type="paragraph" w:styleId="NormalWeb">
    <w:name w:val="Normal (Web)"/>
    <w:basedOn w:val="Normal"/>
    <w:uiPriority w:val="99"/>
    <w:unhideWhenUsed/>
    <w:rsid w:val="003933C9"/>
    <w:pPr>
      <w:spacing w:before="100" w:beforeAutospacing="1" w:after="100" w:afterAutospacing="1"/>
    </w:pPr>
    <w:rPr>
      <w:rFonts w:ascii="Calibri" w:eastAsiaTheme="minorHAnsi" w:hAnsi="Calibri" w:cs="Calibri"/>
      <w:noProof w:val="0"/>
      <w:sz w:val="22"/>
      <w:szCs w:val="22"/>
      <w:lang w:val="en-GB" w:eastAsia="en-GB"/>
    </w:rPr>
  </w:style>
  <w:style w:type="paragraph" w:styleId="ListParagraph">
    <w:name w:val="List Paragraph"/>
    <w:basedOn w:val="Normal"/>
    <w:uiPriority w:val="34"/>
    <w:qFormat/>
    <w:rsid w:val="0092501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9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4BCDF6-EE1D-4E5B-9E99-AA51882C7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1665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0 %</vt:lpstr>
    </vt:vector>
  </TitlesOfParts>
  <Company>AMNESTY  INTERNATIONAL</Company>
  <LinksUpToDate>false</LinksUpToDate>
  <CharactersWithSpaces>1984</CharactersWithSpaces>
  <SharedDoc>false</SharedDoc>
  <HLinks>
    <vt:vector size="6" baseType="variant">
      <vt:variant>
        <vt:i4>1835107</vt:i4>
      </vt:variant>
      <vt:variant>
        <vt:i4>-1</vt:i4>
      </vt:variant>
      <vt:variant>
        <vt:i4>1026</vt:i4>
      </vt:variant>
      <vt:variant>
        <vt:i4>1</vt:i4>
      </vt:variant>
      <vt:variant>
        <vt:lpwstr>Macintosh HD:Users:silverag5:Documents:WORK IN PROGRESS:Pdfs PTH week:AI letterhead.tif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0 %</dc:title>
  <dc:subject/>
  <dc:creator>Peter Frankental</dc:creator>
  <cp:keywords/>
  <dc:description/>
  <cp:lastModifiedBy>Neil Durkin</cp:lastModifiedBy>
  <cp:revision>2</cp:revision>
  <cp:lastPrinted>2016-08-22T11:54:00Z</cp:lastPrinted>
  <dcterms:created xsi:type="dcterms:W3CDTF">2020-08-04T15:15:00Z</dcterms:created>
  <dcterms:modified xsi:type="dcterms:W3CDTF">2020-08-04T15:15:00Z</dcterms:modified>
</cp:coreProperties>
</file>