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E091" w14:textId="77777777" w:rsidR="00E01508" w:rsidRPr="00203A02" w:rsidRDefault="00E01508" w:rsidP="00E01508">
      <w:pPr>
        <w:pStyle w:val="AIUrgentActionTopHeading"/>
        <w:tabs>
          <w:tab w:val="clear" w:pos="567"/>
        </w:tabs>
        <w:ind w:left="-283"/>
        <w:rPr>
          <w:rFonts w:ascii="Amnesty Trade Gothic Cn" w:hAnsi="Amnesty Trade Gothic Cn" w:cs="Arial"/>
          <w:sz w:val="100"/>
          <w:szCs w:val="100"/>
        </w:rPr>
      </w:pPr>
      <w:bookmarkStart w:id="0" w:name="_GoBack"/>
      <w:r w:rsidRPr="00203A02">
        <w:rPr>
          <w:rFonts w:ascii="Amnesty Trade Gothic Cn" w:hAnsi="Amnesty Trade Gothic Cn" w:cs="Arial"/>
          <w:sz w:val="100"/>
          <w:szCs w:val="100"/>
          <w:highlight w:val="yellow"/>
        </w:rPr>
        <w:t>URGENT ACTION</w:t>
      </w:r>
    </w:p>
    <w:bookmarkEnd w:id="0"/>
    <w:p w14:paraId="31EA05D3" w14:textId="77777777" w:rsidR="00E01508" w:rsidRDefault="00E01508" w:rsidP="00E01508">
      <w:pPr>
        <w:pStyle w:val="Default"/>
        <w:ind w:left="-283"/>
        <w:rPr>
          <w:b/>
          <w:sz w:val="28"/>
          <w:szCs w:val="28"/>
        </w:rPr>
      </w:pPr>
    </w:p>
    <w:p w14:paraId="79EE3FBF" w14:textId="77777777" w:rsidR="00E01508" w:rsidRPr="0097298B" w:rsidRDefault="00E01508" w:rsidP="00E01508">
      <w:pPr>
        <w:spacing w:after="0"/>
        <w:ind w:left="-283"/>
        <w:rPr>
          <w:rFonts w:ascii="Arial" w:hAnsi="Arial" w:cs="Arial"/>
          <w:b/>
          <w:sz w:val="31"/>
          <w:szCs w:val="31"/>
          <w:lang w:eastAsia="es-MX"/>
        </w:rPr>
      </w:pPr>
      <w:r w:rsidRPr="0097298B">
        <w:rPr>
          <w:rFonts w:ascii="Arial" w:hAnsi="Arial" w:cs="Arial"/>
          <w:b/>
          <w:sz w:val="31"/>
          <w:szCs w:val="31"/>
          <w:lang w:eastAsia="es-MX"/>
        </w:rPr>
        <w:t>PROFESSOR AT RISK OF ARREST, REMAINS</w:t>
      </w:r>
      <w:r w:rsidRPr="0097298B" w:rsidDel="0052180D">
        <w:rPr>
          <w:rFonts w:ascii="Arial" w:hAnsi="Arial" w:cs="Arial"/>
          <w:b/>
          <w:sz w:val="31"/>
          <w:szCs w:val="31"/>
          <w:lang w:eastAsia="es-MX"/>
        </w:rPr>
        <w:t xml:space="preserve"> </w:t>
      </w:r>
      <w:r w:rsidRPr="0097298B">
        <w:rPr>
          <w:rFonts w:ascii="Arial" w:hAnsi="Arial" w:cs="Arial"/>
          <w:b/>
          <w:sz w:val="31"/>
          <w:szCs w:val="31"/>
          <w:lang w:eastAsia="es-MX"/>
        </w:rPr>
        <w:t xml:space="preserve">ON NO-FLY LIST </w:t>
      </w:r>
    </w:p>
    <w:p w14:paraId="44108942" w14:textId="44D80543" w:rsidR="00E01508" w:rsidRDefault="00E01508" w:rsidP="00E01508">
      <w:pPr>
        <w:spacing w:after="0" w:line="240" w:lineRule="auto"/>
        <w:ind w:left="-283"/>
        <w:rPr>
          <w:rFonts w:ascii="Arial" w:hAnsi="Arial" w:cs="Arial"/>
          <w:b/>
          <w:sz w:val="32"/>
          <w:szCs w:val="34"/>
          <w:lang w:eastAsia="es-MX"/>
        </w:rPr>
      </w:pPr>
      <w:bookmarkStart w:id="1" w:name="_Hlk26270779"/>
      <w:r>
        <w:rPr>
          <w:rFonts w:ascii="Arial" w:hAnsi="Arial" w:cs="Arial"/>
          <w:b/>
          <w:lang w:eastAsia="es-MX"/>
        </w:rPr>
        <w:t xml:space="preserve">While Professor Muhammad Ismail was granted conditional bail on 25 November, he remains at </w:t>
      </w:r>
      <w:r w:rsidRPr="0052180D">
        <w:rPr>
          <w:rFonts w:ascii="Arial" w:hAnsi="Arial" w:cs="Arial"/>
          <w:b/>
          <w:lang w:eastAsia="es-MX"/>
        </w:rPr>
        <w:t>risk of a lengthy prison sentence</w:t>
      </w:r>
      <w:r>
        <w:rPr>
          <w:rFonts w:ascii="Arial" w:hAnsi="Arial" w:cs="Arial"/>
          <w:b/>
          <w:lang w:eastAsia="es-MX"/>
        </w:rPr>
        <w:t xml:space="preserve"> and re-arrest</w:t>
      </w:r>
      <w:r w:rsidR="008362C6">
        <w:rPr>
          <w:rFonts w:ascii="Arial" w:hAnsi="Arial" w:cs="Arial"/>
          <w:b/>
          <w:lang w:eastAsia="es-MX"/>
        </w:rPr>
        <w:t>,</w:t>
      </w:r>
      <w:r>
        <w:rPr>
          <w:rFonts w:ascii="Arial" w:hAnsi="Arial" w:cs="Arial"/>
          <w:b/>
          <w:lang w:eastAsia="es-MX"/>
        </w:rPr>
        <w:t xml:space="preserve"> as the trumped-up charges against him have not been dropped. His family continues to face harassment and intrusive surveillance, while Professor Ismail and his wife remain on the country’s no-fly list. C</w:t>
      </w:r>
      <w:r w:rsidRPr="000731DE">
        <w:rPr>
          <w:rFonts w:ascii="Arial" w:hAnsi="Arial" w:cs="Arial"/>
          <w:b/>
          <w:lang w:eastAsia="es-MX"/>
        </w:rPr>
        <w:t>harged with “hate speech” and “cyber terrorism</w:t>
      </w:r>
      <w:r>
        <w:rPr>
          <w:rFonts w:ascii="Arial" w:hAnsi="Arial" w:cs="Arial"/>
          <w:b/>
          <w:lang w:eastAsia="es-MX"/>
        </w:rPr>
        <w:t>”, he is being</w:t>
      </w:r>
      <w:r w:rsidRPr="000731DE">
        <w:rPr>
          <w:rFonts w:ascii="Arial" w:hAnsi="Arial" w:cs="Arial"/>
          <w:b/>
          <w:lang w:eastAsia="es-MX"/>
        </w:rPr>
        <w:t xml:space="preserve"> punished for his political expressio</w:t>
      </w:r>
      <w:r>
        <w:rPr>
          <w:rFonts w:ascii="Arial" w:hAnsi="Arial" w:cs="Arial"/>
          <w:b/>
          <w:lang w:eastAsia="es-MX"/>
        </w:rPr>
        <w:t xml:space="preserve">n and for defending his daughter, Gulalai Ismail, a well-known woman human rights defender in Pakistan. Amnesty International calls for all charges against Professor Ismail to be dropped unconditionally, without delay. </w:t>
      </w:r>
    </w:p>
    <w:bookmarkEnd w:id="1"/>
    <w:p w14:paraId="496E8104" w14:textId="77777777" w:rsidR="00E01508" w:rsidRDefault="00E01508" w:rsidP="00E01508">
      <w:pPr>
        <w:spacing w:after="0" w:line="240" w:lineRule="auto"/>
        <w:ind w:left="-283"/>
        <w:rPr>
          <w:rFonts w:ascii="Arial" w:hAnsi="Arial" w:cs="Arial"/>
          <w:b/>
          <w:sz w:val="32"/>
          <w:szCs w:val="34"/>
          <w:lang w:eastAsia="es-MX"/>
        </w:rPr>
      </w:pPr>
    </w:p>
    <w:p w14:paraId="2F5860B4" w14:textId="77777777" w:rsidR="00E01508" w:rsidRPr="0009123A" w:rsidRDefault="00E01508" w:rsidP="00E01508">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6C82A298" w14:textId="77777777" w:rsidR="00E01508" w:rsidRPr="000106EF" w:rsidRDefault="00E01508" w:rsidP="00E01508">
      <w:pPr>
        <w:autoSpaceDE w:val="0"/>
        <w:autoSpaceDN w:val="0"/>
        <w:adjustRightInd w:val="0"/>
        <w:spacing w:after="0" w:line="240" w:lineRule="auto"/>
        <w:ind w:left="-283"/>
        <w:rPr>
          <w:rFonts w:ascii="Arial" w:hAnsi="Arial" w:cs="Arial"/>
          <w:lang w:eastAsia="es-MX"/>
        </w:rPr>
      </w:pPr>
    </w:p>
    <w:p w14:paraId="6AA48CD0" w14:textId="77777777" w:rsidR="00E01508" w:rsidRPr="008B557F" w:rsidRDefault="00E01508" w:rsidP="00E01508">
      <w:pPr>
        <w:spacing w:after="0"/>
        <w:jc w:val="right"/>
        <w:rPr>
          <w:rFonts w:cs="Calibri"/>
        </w:rPr>
      </w:pPr>
      <w:r w:rsidRPr="008B557F">
        <w:rPr>
          <w:rFonts w:cs="Calibri"/>
        </w:rPr>
        <w:t>Minister Shah Mahmood Qureshi</w:t>
      </w:r>
    </w:p>
    <w:p w14:paraId="45BB0179" w14:textId="77777777" w:rsidR="00E01508" w:rsidRPr="008B557F" w:rsidRDefault="00E01508" w:rsidP="00E01508">
      <w:pPr>
        <w:spacing w:after="0"/>
        <w:jc w:val="right"/>
        <w:rPr>
          <w:rFonts w:cs="Calibri"/>
        </w:rPr>
      </w:pPr>
      <w:r w:rsidRPr="008B557F">
        <w:rPr>
          <w:rFonts w:cs="Calibri"/>
        </w:rPr>
        <w:t>Foreign Office</w:t>
      </w:r>
    </w:p>
    <w:p w14:paraId="323446BD" w14:textId="77777777" w:rsidR="00E01508" w:rsidRPr="0077760B" w:rsidRDefault="00E01508" w:rsidP="00E01508">
      <w:pPr>
        <w:spacing w:after="0"/>
        <w:jc w:val="right"/>
        <w:rPr>
          <w:rFonts w:cs="Calibri"/>
        </w:rPr>
      </w:pPr>
      <w:r w:rsidRPr="0077760B">
        <w:rPr>
          <w:rFonts w:cs="Calibri"/>
        </w:rPr>
        <w:t>Constitution Avenue, Islamabad</w:t>
      </w:r>
    </w:p>
    <w:p w14:paraId="1A8A9AF4" w14:textId="77777777" w:rsidR="00E01508" w:rsidRPr="0077760B" w:rsidRDefault="00E01508" w:rsidP="00E01508">
      <w:pPr>
        <w:spacing w:after="0"/>
        <w:jc w:val="right"/>
        <w:rPr>
          <w:rFonts w:cs="Calibri"/>
        </w:rPr>
      </w:pPr>
      <w:r w:rsidRPr="0077760B">
        <w:rPr>
          <w:rFonts w:cs="Calibri"/>
        </w:rPr>
        <w:t>Pakistan</w:t>
      </w:r>
    </w:p>
    <w:p w14:paraId="52673165" w14:textId="378A0469" w:rsidR="00E01508" w:rsidRPr="0077760B" w:rsidRDefault="00A62B71" w:rsidP="00A62B71">
      <w:pPr>
        <w:spacing w:after="0"/>
        <w:jc w:val="right"/>
        <w:rPr>
          <w:rFonts w:cs="Calibri"/>
        </w:rPr>
      </w:pPr>
      <w:r w:rsidRPr="0077760B">
        <w:rPr>
          <w:rFonts w:cs="Calibri"/>
        </w:rPr>
        <w:t xml:space="preserve">Tel: </w:t>
      </w:r>
      <w:r w:rsidR="00E01508" w:rsidRPr="0077760B">
        <w:rPr>
          <w:rFonts w:cs="Calibri"/>
        </w:rPr>
        <w:t>+92 51-9210335</w:t>
      </w:r>
    </w:p>
    <w:p w14:paraId="0F953AFA" w14:textId="77777777" w:rsidR="00A62B71" w:rsidRPr="008B557F" w:rsidRDefault="00A62B71" w:rsidP="00A62B71">
      <w:pPr>
        <w:spacing w:after="0"/>
        <w:jc w:val="right"/>
        <w:rPr>
          <w:rFonts w:cs="Calibri"/>
        </w:rPr>
      </w:pPr>
      <w:r w:rsidRPr="008B557F">
        <w:rPr>
          <w:rFonts w:cs="Calibri"/>
        </w:rPr>
        <w:t>Fax: +92 51-9207600</w:t>
      </w:r>
    </w:p>
    <w:p w14:paraId="5BDED6B7" w14:textId="4E83345C" w:rsidR="00E01508" w:rsidRPr="00A62B71" w:rsidRDefault="00A62B71" w:rsidP="00E01508">
      <w:pPr>
        <w:spacing w:after="0"/>
        <w:jc w:val="right"/>
        <w:rPr>
          <w:rFonts w:cs="Calibri"/>
        </w:rPr>
      </w:pPr>
      <w:r>
        <w:t xml:space="preserve">Email: </w:t>
      </w:r>
      <w:hyperlink r:id="rId9" w:history="1">
        <w:r w:rsidR="00E01508" w:rsidRPr="00A62B71">
          <w:rPr>
            <w:rStyle w:val="Hyperlink"/>
            <w:rFonts w:cs="Calibri"/>
          </w:rPr>
          <w:t>Spokesperson.office@mofa.gov.pk</w:t>
        </w:r>
      </w:hyperlink>
    </w:p>
    <w:p w14:paraId="6E888EF1" w14:textId="77777777" w:rsidR="00E01508" w:rsidRPr="008B557F" w:rsidRDefault="00E01508" w:rsidP="00E01508">
      <w:pPr>
        <w:jc w:val="right"/>
        <w:rPr>
          <w:rFonts w:cs="Calibri"/>
        </w:rPr>
      </w:pPr>
    </w:p>
    <w:p w14:paraId="07E09FAD" w14:textId="77777777" w:rsidR="00E01508" w:rsidRPr="008B557F" w:rsidRDefault="00E01508" w:rsidP="00E01508">
      <w:pPr>
        <w:rPr>
          <w:rFonts w:eastAsia="Times New Roman" w:cs="Calibri"/>
        </w:rPr>
      </w:pPr>
      <w:r w:rsidRPr="008B557F">
        <w:rPr>
          <w:rFonts w:eastAsia="Times New Roman" w:cs="Calibri"/>
        </w:rPr>
        <w:t>Your Excellency Minister Shah Mahmood Qureshi</w:t>
      </w:r>
    </w:p>
    <w:p w14:paraId="4F5A6785" w14:textId="77777777" w:rsidR="00E01508" w:rsidRPr="008B557F" w:rsidRDefault="00E01508" w:rsidP="00E01508">
      <w:pPr>
        <w:rPr>
          <w:rFonts w:eastAsia="Times New Roman" w:cs="Calibri"/>
        </w:rPr>
      </w:pPr>
      <w:r>
        <w:rPr>
          <w:rFonts w:eastAsia="Times New Roman" w:cs="Calibri"/>
        </w:rPr>
        <w:t xml:space="preserve">While we welcome the release of </w:t>
      </w:r>
      <w:r w:rsidRPr="00F61629">
        <w:rPr>
          <w:rFonts w:eastAsia="Times New Roman" w:cs="Calibri"/>
          <w:b/>
        </w:rPr>
        <w:t>Professor Muhammad Ismail</w:t>
      </w:r>
      <w:r>
        <w:rPr>
          <w:rFonts w:eastAsia="Times New Roman" w:cs="Calibri"/>
        </w:rPr>
        <w:t>, we are concerned that he remains at risk of arrest and he and his family continue to be the subject</w:t>
      </w:r>
      <w:r w:rsidRPr="008B557F">
        <w:rPr>
          <w:rFonts w:eastAsia="Times New Roman" w:cs="Calibri"/>
        </w:rPr>
        <w:t xml:space="preserve"> of an intense surveillance and harassment campaign, designed to intimidate them into silence and create a sense of fear among Pakistan’s already</w:t>
      </w:r>
      <w:r>
        <w:rPr>
          <w:rFonts w:eastAsia="Times New Roman" w:cs="Calibri"/>
        </w:rPr>
        <w:t xml:space="preserve"> threatened</w:t>
      </w:r>
      <w:r w:rsidRPr="008B557F">
        <w:rPr>
          <w:rFonts w:eastAsia="Times New Roman" w:cs="Calibri"/>
        </w:rPr>
        <w:t xml:space="preserve"> human rights </w:t>
      </w:r>
      <w:r>
        <w:rPr>
          <w:rFonts w:eastAsia="Times New Roman" w:cs="Calibri"/>
        </w:rPr>
        <w:t>defenders</w:t>
      </w:r>
      <w:r w:rsidRPr="008B557F">
        <w:rPr>
          <w:rFonts w:eastAsia="Times New Roman" w:cs="Calibri"/>
        </w:rPr>
        <w:t>.</w:t>
      </w:r>
    </w:p>
    <w:p w14:paraId="5A423195" w14:textId="77777777" w:rsidR="00E01508" w:rsidRDefault="00E01508" w:rsidP="00E01508">
      <w:pPr>
        <w:rPr>
          <w:rFonts w:eastAsia="Times New Roman" w:cs="Calibri"/>
        </w:rPr>
      </w:pPr>
      <w:r>
        <w:rPr>
          <w:rFonts w:eastAsia="Times New Roman" w:cs="Calibri"/>
        </w:rPr>
        <w:t>The trumped-up</w:t>
      </w:r>
      <w:r w:rsidRPr="008B557F">
        <w:rPr>
          <w:rFonts w:eastAsia="Times New Roman" w:cs="Calibri"/>
        </w:rPr>
        <w:t xml:space="preserve"> charges</w:t>
      </w:r>
      <w:r>
        <w:rPr>
          <w:rFonts w:eastAsia="Times New Roman" w:cs="Calibri"/>
        </w:rPr>
        <w:t xml:space="preserve"> against Professor Ismail</w:t>
      </w:r>
      <w:r w:rsidRPr="008B557F">
        <w:rPr>
          <w:rFonts w:eastAsia="Times New Roman" w:cs="Calibri"/>
        </w:rPr>
        <w:t xml:space="preserve"> under Pakistan’s draconian Anti-Terrorism Act and Pakistan Electronic Crimes Act put him at risk of a lengthy prison sentence.</w:t>
      </w:r>
      <w:r>
        <w:rPr>
          <w:rFonts w:eastAsia="Times New Roman" w:cs="Calibri"/>
        </w:rPr>
        <w:t xml:space="preserve"> If the charges against him are not dropped, he continues to face arrest and prosecution. </w:t>
      </w:r>
    </w:p>
    <w:p w14:paraId="3874F9EB" w14:textId="77777777" w:rsidR="00E01508" w:rsidRPr="008B557F" w:rsidRDefault="00E01508" w:rsidP="00E01508">
      <w:pPr>
        <w:rPr>
          <w:rFonts w:eastAsia="Times New Roman" w:cs="Calibri"/>
        </w:rPr>
      </w:pPr>
      <w:r w:rsidRPr="008B557F">
        <w:rPr>
          <w:rFonts w:eastAsia="Times New Roman" w:cs="Calibri"/>
        </w:rPr>
        <w:t xml:space="preserve">He must not be punished for </w:t>
      </w:r>
      <w:r>
        <w:rPr>
          <w:rFonts w:eastAsia="Times New Roman" w:cs="Calibri"/>
        </w:rPr>
        <w:t xml:space="preserve">exercising </w:t>
      </w:r>
      <w:r w:rsidRPr="008B557F">
        <w:rPr>
          <w:rFonts w:eastAsia="Times New Roman" w:cs="Calibri"/>
        </w:rPr>
        <w:t>his</w:t>
      </w:r>
      <w:r>
        <w:rPr>
          <w:rFonts w:eastAsia="Times New Roman" w:cs="Calibri"/>
        </w:rPr>
        <w:t xml:space="preserve"> right to freedom of</w:t>
      </w:r>
      <w:r w:rsidRPr="008B557F">
        <w:rPr>
          <w:rFonts w:eastAsia="Times New Roman" w:cs="Calibri"/>
        </w:rPr>
        <w:t xml:space="preserve"> expression</w:t>
      </w:r>
      <w:r>
        <w:rPr>
          <w:rFonts w:eastAsia="Times New Roman" w:cs="Calibri"/>
        </w:rPr>
        <w:t>, including in</w:t>
      </w:r>
      <w:r w:rsidRPr="008B557F">
        <w:rPr>
          <w:rFonts w:eastAsia="Times New Roman" w:cs="Calibri"/>
        </w:rPr>
        <w:t xml:space="preserve"> </w:t>
      </w:r>
      <w:r>
        <w:rPr>
          <w:rFonts w:eastAsia="Times New Roman" w:cs="Calibri"/>
        </w:rPr>
        <w:t>defence of</w:t>
      </w:r>
      <w:r w:rsidRPr="008B557F">
        <w:rPr>
          <w:rFonts w:eastAsia="Times New Roman" w:cs="Calibri"/>
        </w:rPr>
        <w:t xml:space="preserve"> his daughter</w:t>
      </w:r>
      <w:r>
        <w:rPr>
          <w:rFonts w:eastAsia="Times New Roman" w:cs="Calibri"/>
        </w:rPr>
        <w:t>, Gulalai Ismail</w:t>
      </w:r>
      <w:r w:rsidRPr="008B557F">
        <w:rPr>
          <w:rFonts w:eastAsia="Times New Roman" w:cs="Calibri"/>
        </w:rPr>
        <w:t xml:space="preserve"> – who was forced to flee her home country.</w:t>
      </w:r>
      <w:r>
        <w:rPr>
          <w:rFonts w:eastAsia="Times New Roman" w:cs="Calibri"/>
        </w:rPr>
        <w:t xml:space="preserve"> </w:t>
      </w:r>
    </w:p>
    <w:p w14:paraId="7AA48F93" w14:textId="77777777" w:rsidR="00E01508" w:rsidRPr="0097298B" w:rsidRDefault="00E01508" w:rsidP="00E01508">
      <w:pPr>
        <w:rPr>
          <w:rFonts w:eastAsia="Times New Roman" w:cs="Calibri"/>
          <w:b/>
        </w:rPr>
      </w:pPr>
      <w:r w:rsidRPr="0097298B">
        <w:rPr>
          <w:rFonts w:eastAsia="Times New Roman" w:cs="Calibri"/>
          <w:b/>
        </w:rPr>
        <w:t>We call upon your government to immediately and unconditionally drop all charges against Professor Ismail, and to put a stop to the invasive surveillance of him and his family</w:t>
      </w:r>
      <w:r>
        <w:rPr>
          <w:rFonts w:eastAsia="Times New Roman" w:cs="Calibri"/>
          <w:b/>
        </w:rPr>
        <w:t>.</w:t>
      </w:r>
    </w:p>
    <w:p w14:paraId="1624E720" w14:textId="2E4EC25E" w:rsidR="00E01508" w:rsidRPr="008B557F" w:rsidRDefault="00E01508" w:rsidP="00E01508">
      <w:pPr>
        <w:rPr>
          <w:rFonts w:eastAsia="Times New Roman" w:cs="Calibri"/>
        </w:rPr>
      </w:pPr>
      <w:r w:rsidRPr="008B557F">
        <w:rPr>
          <w:rFonts w:eastAsia="Times New Roman" w:cs="Calibri"/>
        </w:rPr>
        <w:t>Yours Sincerely</w:t>
      </w:r>
      <w:r w:rsidR="008362C6">
        <w:rPr>
          <w:rFonts w:eastAsia="Times New Roman" w:cs="Calibri"/>
        </w:rPr>
        <w:t>,</w:t>
      </w:r>
    </w:p>
    <w:p w14:paraId="20C37FAF" w14:textId="77777777" w:rsidR="00E01508" w:rsidRDefault="00E01508" w:rsidP="00E01508">
      <w:pPr>
        <w:rPr>
          <w:rFonts w:ascii="Calibri" w:eastAsia="Times New Roman" w:hAnsi="Calibri" w:cs="Calibri"/>
        </w:rPr>
      </w:pPr>
    </w:p>
    <w:p w14:paraId="070613E0" w14:textId="77777777" w:rsidR="00E01508" w:rsidRDefault="00E01508" w:rsidP="00E01508">
      <w:pPr>
        <w:rPr>
          <w:rFonts w:ascii="Calibri" w:eastAsia="Times New Roman" w:hAnsi="Calibri" w:cs="Calibri"/>
        </w:rPr>
      </w:pPr>
    </w:p>
    <w:p w14:paraId="0F352DCD" w14:textId="77777777" w:rsidR="00E01508" w:rsidRDefault="00E01508" w:rsidP="00E01508">
      <w:pPr>
        <w:rPr>
          <w:rFonts w:ascii="Calibri" w:eastAsia="Times New Roman" w:hAnsi="Calibri" w:cs="Calibri"/>
        </w:rPr>
      </w:pPr>
    </w:p>
    <w:p w14:paraId="062AD882" w14:textId="55621FD1" w:rsidR="00E01508" w:rsidRDefault="00E01508" w:rsidP="00E01508">
      <w:pPr>
        <w:rPr>
          <w:rFonts w:ascii="Calibri" w:eastAsia="Times New Roman" w:hAnsi="Calibri" w:cs="Calibri"/>
        </w:rPr>
      </w:pPr>
    </w:p>
    <w:p w14:paraId="306B6D31" w14:textId="77777777" w:rsidR="00F61629" w:rsidRDefault="00F61629" w:rsidP="00E01508">
      <w:pPr>
        <w:rPr>
          <w:rFonts w:ascii="Calibri" w:eastAsia="Times New Roman" w:hAnsi="Calibri" w:cs="Calibri"/>
        </w:rPr>
      </w:pPr>
    </w:p>
    <w:p w14:paraId="34C0AE32" w14:textId="77777777" w:rsidR="00E01508" w:rsidRDefault="00E01508" w:rsidP="00E01508">
      <w:pPr>
        <w:rPr>
          <w:rFonts w:ascii="Calibri" w:eastAsia="Times New Roman" w:hAnsi="Calibri" w:cs="Calibri"/>
        </w:rPr>
      </w:pPr>
    </w:p>
    <w:p w14:paraId="5EE78C21" w14:textId="77777777" w:rsidR="00E01508" w:rsidRPr="0082127B" w:rsidRDefault="00E01508" w:rsidP="00E01508">
      <w:pPr>
        <w:pStyle w:val="AIBoxHeading"/>
        <w:shd w:val="clear" w:color="auto" w:fill="D9D9D9" w:themeFill="background1" w:themeFillShade="D9"/>
        <w:rPr>
          <w:rFonts w:ascii="Arial" w:hAnsi="Arial" w:cs="Arial"/>
          <w:b w:val="0"/>
          <w:szCs w:val="32"/>
        </w:rPr>
      </w:pPr>
      <w:r w:rsidRPr="0082127B">
        <w:rPr>
          <w:rFonts w:ascii="Arial" w:hAnsi="Arial" w:cs="Arial"/>
          <w:szCs w:val="32"/>
        </w:rPr>
        <w:lastRenderedPageBreak/>
        <w:t>Additional information</w:t>
      </w:r>
    </w:p>
    <w:p w14:paraId="73F7B144" w14:textId="77777777" w:rsidR="00E01508" w:rsidRDefault="00E01508" w:rsidP="00E01508">
      <w:pPr>
        <w:pStyle w:val="paragraph"/>
        <w:spacing w:before="0" w:beforeAutospacing="0" w:after="0" w:afterAutospacing="0"/>
        <w:jc w:val="both"/>
        <w:textAlignment w:val="baseline"/>
        <w:rPr>
          <w:rStyle w:val="normaltextrun"/>
          <w:rFonts w:ascii="Amnesty Trade Gothic" w:hAnsi="Amnesty Trade Gothic" w:cs="Segoe UI"/>
          <w:b/>
          <w:color w:val="000000"/>
          <w:sz w:val="20"/>
          <w:szCs w:val="20"/>
        </w:rPr>
      </w:pPr>
    </w:p>
    <w:p w14:paraId="00587166" w14:textId="3D216A98" w:rsidR="00E01508" w:rsidRPr="00F61629" w:rsidRDefault="00E01508" w:rsidP="00E01508">
      <w:pPr>
        <w:pStyle w:val="paragraph"/>
        <w:spacing w:before="0" w:beforeAutospacing="0" w:after="0" w:afterAutospacing="0"/>
        <w:jc w:val="both"/>
        <w:textAlignment w:val="baseline"/>
        <w:rPr>
          <w:rStyle w:val="normaltextrun"/>
          <w:rFonts w:ascii="Amnesty Trade Gothic" w:hAnsi="Amnesty Trade Gothic" w:cs="Segoe UI"/>
          <w:color w:val="000000"/>
          <w:sz w:val="18"/>
          <w:szCs w:val="18"/>
          <w:lang w:val="en-GB"/>
        </w:rPr>
      </w:pPr>
      <w:r w:rsidRPr="00F61629">
        <w:rPr>
          <w:rStyle w:val="normaltextrun"/>
          <w:rFonts w:ascii="Amnesty Trade Gothic" w:hAnsi="Amnesty Trade Gothic" w:cs="Segoe UI"/>
          <w:b/>
          <w:color w:val="000000"/>
          <w:sz w:val="18"/>
          <w:szCs w:val="18"/>
        </w:rPr>
        <w:t>Professor Muhammad Ismail</w:t>
      </w:r>
      <w:r w:rsidRPr="00F61629">
        <w:rPr>
          <w:rStyle w:val="normaltextrun"/>
          <w:rFonts w:ascii="Amnesty Trade Gothic" w:hAnsi="Amnesty Trade Gothic" w:cs="Segoe UI"/>
          <w:color w:val="000000"/>
          <w:sz w:val="18"/>
          <w:szCs w:val="18"/>
        </w:rPr>
        <w:t xml:space="preserve"> was released on conditional bail on 25 November 2019</w:t>
      </w:r>
      <w:r w:rsidR="008362C6">
        <w:rPr>
          <w:rStyle w:val="normaltextrun"/>
          <w:rFonts w:ascii="Amnesty Trade Gothic" w:hAnsi="Amnesty Trade Gothic" w:cs="Segoe UI"/>
          <w:color w:val="000000"/>
          <w:sz w:val="18"/>
          <w:szCs w:val="18"/>
        </w:rPr>
        <w:t>,</w:t>
      </w:r>
      <w:r w:rsidRPr="00F61629">
        <w:rPr>
          <w:rFonts w:ascii="Amnesty Trade Gothic" w:hAnsi="Amnesty Trade Gothic"/>
          <w:sz w:val="18"/>
          <w:szCs w:val="18"/>
        </w:rPr>
        <w:t xml:space="preserve"> </w:t>
      </w:r>
      <w:r w:rsidRPr="00F61629">
        <w:rPr>
          <w:rStyle w:val="normaltextrun"/>
          <w:rFonts w:ascii="Amnesty Trade Gothic" w:hAnsi="Amnesty Trade Gothic" w:cs="Segoe UI"/>
          <w:color w:val="000000"/>
          <w:sz w:val="18"/>
          <w:szCs w:val="18"/>
        </w:rPr>
        <w:t>by the Peshawar High Court, after having spent one month in pre-trial detention. He has paid</w:t>
      </w:r>
      <w:r w:rsidRPr="00F61629">
        <w:rPr>
          <w:rFonts w:ascii="Amnesty Trade Gothic" w:hAnsi="Amnesty Trade Gothic" w:cs="Segoe UI"/>
          <w:color w:val="000000"/>
          <w:sz w:val="18"/>
          <w:szCs w:val="18"/>
          <w:lang w:val="en-GB"/>
        </w:rPr>
        <w:t xml:space="preserve"> two surety bonds of Rs 100,000 </w:t>
      </w:r>
      <w:r w:rsidR="008362C6">
        <w:rPr>
          <w:rFonts w:ascii="Amnesty Trade Gothic" w:hAnsi="Amnesty Trade Gothic" w:cs="Segoe UI"/>
          <w:color w:val="000000"/>
          <w:sz w:val="18"/>
          <w:szCs w:val="18"/>
          <w:lang w:val="en-GB"/>
        </w:rPr>
        <w:t xml:space="preserve">(roughly £1070) </w:t>
      </w:r>
      <w:r w:rsidRPr="00F61629">
        <w:rPr>
          <w:rFonts w:ascii="Amnesty Trade Gothic" w:hAnsi="Amnesty Trade Gothic" w:cs="Segoe UI"/>
          <w:color w:val="000000"/>
          <w:sz w:val="18"/>
          <w:szCs w:val="18"/>
          <w:lang w:val="en-GB"/>
        </w:rPr>
        <w:t>each and has also provided financial guarantees from two people</w:t>
      </w:r>
      <w:r w:rsidR="008362C6">
        <w:rPr>
          <w:rFonts w:ascii="Amnesty Trade Gothic" w:hAnsi="Amnesty Trade Gothic" w:cs="Segoe UI"/>
          <w:color w:val="000000"/>
          <w:sz w:val="18"/>
          <w:szCs w:val="18"/>
          <w:lang w:val="en-GB"/>
        </w:rPr>
        <w:t>;</w:t>
      </w:r>
      <w:r w:rsidRPr="00F61629">
        <w:rPr>
          <w:rFonts w:ascii="Amnesty Trade Gothic" w:hAnsi="Amnesty Trade Gothic" w:cs="Segoe UI"/>
          <w:color w:val="000000"/>
          <w:sz w:val="18"/>
          <w:szCs w:val="18"/>
          <w:lang w:val="en-GB"/>
        </w:rPr>
        <w:t xml:space="preserve"> </w:t>
      </w:r>
      <w:r w:rsidR="008362C6" w:rsidRPr="00F61629">
        <w:rPr>
          <w:rFonts w:ascii="Amnesty Trade Gothic" w:hAnsi="Amnesty Trade Gothic" w:cs="Segoe UI"/>
          <w:color w:val="000000"/>
          <w:sz w:val="18"/>
          <w:szCs w:val="18"/>
          <w:lang w:val="en-GB"/>
        </w:rPr>
        <w:t>however,</w:t>
      </w:r>
      <w:r w:rsidRPr="00F61629">
        <w:rPr>
          <w:rFonts w:ascii="Amnesty Trade Gothic" w:hAnsi="Amnesty Trade Gothic" w:cs="Segoe UI"/>
          <w:color w:val="000000"/>
          <w:sz w:val="18"/>
          <w:szCs w:val="18"/>
          <w:lang w:val="en-GB"/>
        </w:rPr>
        <w:t xml:space="preserve"> the trumped-up charges </w:t>
      </w:r>
      <w:r w:rsidR="008362C6">
        <w:rPr>
          <w:rFonts w:ascii="Amnesty Trade Gothic" w:hAnsi="Amnesty Trade Gothic" w:cs="Segoe UI"/>
          <w:color w:val="000000"/>
          <w:sz w:val="18"/>
          <w:szCs w:val="18"/>
          <w:lang w:val="en-GB"/>
        </w:rPr>
        <w:t xml:space="preserve">against him </w:t>
      </w:r>
      <w:r w:rsidRPr="00F61629">
        <w:rPr>
          <w:rFonts w:ascii="Amnesty Trade Gothic" w:hAnsi="Amnesty Trade Gothic" w:cs="Segoe UI"/>
          <w:color w:val="000000"/>
          <w:sz w:val="18"/>
          <w:szCs w:val="18"/>
          <w:lang w:val="en-GB"/>
        </w:rPr>
        <w:t xml:space="preserve">have still not been dropped. Professor Ismail remains at risk of arrest and prosecution because all the charges against him have not been dropped. </w:t>
      </w:r>
    </w:p>
    <w:p w14:paraId="5C02F48D" w14:textId="77777777" w:rsidR="00E01508" w:rsidRPr="00F61629" w:rsidRDefault="00E01508" w:rsidP="00E01508">
      <w:pPr>
        <w:pStyle w:val="paragraph"/>
        <w:spacing w:before="0" w:beforeAutospacing="0" w:after="0" w:afterAutospacing="0"/>
        <w:jc w:val="both"/>
        <w:textAlignment w:val="baseline"/>
        <w:rPr>
          <w:rStyle w:val="normaltextrun"/>
          <w:rFonts w:ascii="Amnesty Trade Gothic" w:hAnsi="Amnesty Trade Gothic" w:cs="Segoe UI"/>
          <w:color w:val="000000"/>
          <w:sz w:val="18"/>
          <w:szCs w:val="18"/>
        </w:rPr>
      </w:pPr>
    </w:p>
    <w:p w14:paraId="786C9C4A" w14:textId="7962686B" w:rsidR="00E01508" w:rsidRPr="00F61629" w:rsidRDefault="00E01508" w:rsidP="00E01508">
      <w:pPr>
        <w:pStyle w:val="paragraph"/>
        <w:spacing w:before="0" w:beforeAutospacing="0" w:after="0" w:afterAutospacing="0"/>
        <w:jc w:val="both"/>
        <w:textAlignment w:val="baseline"/>
        <w:rPr>
          <w:rStyle w:val="normaltextrun"/>
          <w:rFonts w:ascii="Amnesty Trade Gothic" w:hAnsi="Amnesty Trade Gothic" w:cs="Segoe UI"/>
          <w:color w:val="000000"/>
          <w:sz w:val="18"/>
          <w:szCs w:val="18"/>
        </w:rPr>
      </w:pPr>
      <w:r w:rsidRPr="00F61629">
        <w:rPr>
          <w:rStyle w:val="normaltextrun"/>
          <w:rFonts w:ascii="Amnesty Trade Gothic" w:hAnsi="Amnesty Trade Gothic" w:cs="Segoe UI"/>
          <w:color w:val="000000"/>
          <w:sz w:val="18"/>
          <w:szCs w:val="18"/>
        </w:rPr>
        <w:t>A vocal critic of the country’s armed forces and their treatment of his daughter</w:t>
      </w:r>
      <w:r w:rsidR="008362C6">
        <w:rPr>
          <w:rStyle w:val="normaltextrun"/>
          <w:rFonts w:ascii="Amnesty Trade Gothic" w:hAnsi="Amnesty Trade Gothic" w:cs="Segoe UI"/>
          <w:color w:val="000000"/>
          <w:sz w:val="18"/>
          <w:szCs w:val="18"/>
        </w:rPr>
        <w:t xml:space="preserve"> –</w:t>
      </w:r>
      <w:r w:rsidRPr="00F61629">
        <w:rPr>
          <w:rStyle w:val="normaltextrun"/>
          <w:rFonts w:ascii="Amnesty Trade Gothic" w:hAnsi="Amnesty Trade Gothic" w:cs="Segoe UI"/>
          <w:color w:val="000000"/>
          <w:sz w:val="18"/>
          <w:szCs w:val="18"/>
        </w:rPr>
        <w:t xml:space="preserve"> prominent woman human rights defender</w:t>
      </w:r>
      <w:r w:rsidR="008362C6">
        <w:rPr>
          <w:rStyle w:val="normaltextrun"/>
          <w:rFonts w:ascii="Amnesty Trade Gothic" w:hAnsi="Amnesty Trade Gothic" w:cs="Segoe UI"/>
          <w:color w:val="000000"/>
          <w:sz w:val="18"/>
          <w:szCs w:val="18"/>
        </w:rPr>
        <w:t>,</w:t>
      </w:r>
      <w:r w:rsidRPr="00F61629">
        <w:rPr>
          <w:rStyle w:val="normaltextrun"/>
          <w:rFonts w:ascii="Amnesty Trade Gothic" w:hAnsi="Amnesty Trade Gothic" w:cs="Segoe UI"/>
          <w:color w:val="000000"/>
          <w:sz w:val="18"/>
          <w:szCs w:val="18"/>
        </w:rPr>
        <w:t xml:space="preserve"> Gulalai Ismail</w:t>
      </w:r>
      <w:r w:rsidR="008362C6">
        <w:rPr>
          <w:rStyle w:val="normaltextrun"/>
          <w:rFonts w:ascii="Amnesty Trade Gothic" w:hAnsi="Amnesty Trade Gothic" w:cs="Segoe UI"/>
          <w:color w:val="000000"/>
          <w:sz w:val="18"/>
          <w:szCs w:val="18"/>
        </w:rPr>
        <w:t xml:space="preserve"> –</w:t>
      </w:r>
      <w:r w:rsidRPr="00F61629">
        <w:rPr>
          <w:rStyle w:val="normaltextrun"/>
          <w:rFonts w:ascii="Amnesty Trade Gothic" w:hAnsi="Amnesty Trade Gothic" w:cs="Segoe UI"/>
          <w:b/>
          <w:color w:val="000000"/>
          <w:sz w:val="18"/>
          <w:szCs w:val="18"/>
        </w:rPr>
        <w:t xml:space="preserve"> </w:t>
      </w:r>
      <w:r w:rsidRPr="00F61629">
        <w:rPr>
          <w:rStyle w:val="normaltextrun"/>
          <w:rFonts w:ascii="Amnesty Trade Gothic" w:hAnsi="Amnesty Trade Gothic" w:cs="Segoe UI"/>
          <w:color w:val="000000"/>
          <w:sz w:val="18"/>
          <w:szCs w:val="18"/>
        </w:rPr>
        <w:t>the Ismail family has endured invasive surveillance, threats and intimidation since May 2019</w:t>
      </w:r>
      <w:r w:rsidR="008362C6">
        <w:rPr>
          <w:rStyle w:val="normaltextrun"/>
          <w:rFonts w:ascii="Amnesty Trade Gothic" w:hAnsi="Amnesty Trade Gothic" w:cs="Segoe UI"/>
          <w:color w:val="000000"/>
          <w:sz w:val="18"/>
          <w:szCs w:val="18"/>
        </w:rPr>
        <w:t>.</w:t>
      </w:r>
      <w:r w:rsidRPr="00F61629">
        <w:rPr>
          <w:rStyle w:val="normaltextrun"/>
          <w:rFonts w:ascii="Amnesty Trade Gothic" w:hAnsi="Amnesty Trade Gothic" w:cs="Segoe UI"/>
          <w:color w:val="000000"/>
          <w:sz w:val="18"/>
          <w:szCs w:val="18"/>
        </w:rPr>
        <w:t xml:space="preserve"> </w:t>
      </w:r>
      <w:r w:rsidR="008362C6">
        <w:rPr>
          <w:rStyle w:val="normaltextrun"/>
          <w:rFonts w:ascii="Amnesty Trade Gothic" w:hAnsi="Amnesty Trade Gothic" w:cs="Segoe UI"/>
          <w:color w:val="000000"/>
          <w:sz w:val="18"/>
          <w:szCs w:val="18"/>
        </w:rPr>
        <w:t xml:space="preserve">Their </w:t>
      </w:r>
      <w:r w:rsidRPr="00F61629">
        <w:rPr>
          <w:rStyle w:val="normaltextrun"/>
          <w:rFonts w:ascii="Amnesty Trade Gothic" w:hAnsi="Amnesty Trade Gothic" w:cs="Segoe UI"/>
          <w:color w:val="000000"/>
          <w:sz w:val="18"/>
          <w:szCs w:val="18"/>
        </w:rPr>
        <w:t>home</w:t>
      </w:r>
      <w:r w:rsidR="008362C6">
        <w:rPr>
          <w:rStyle w:val="normaltextrun"/>
          <w:rFonts w:ascii="Amnesty Trade Gothic" w:hAnsi="Amnesty Trade Gothic" w:cs="Segoe UI"/>
          <w:color w:val="000000"/>
          <w:sz w:val="18"/>
          <w:szCs w:val="18"/>
        </w:rPr>
        <w:t xml:space="preserve"> has been</w:t>
      </w:r>
      <w:r w:rsidRPr="00F61629">
        <w:rPr>
          <w:rStyle w:val="normaltextrun"/>
          <w:rFonts w:ascii="Amnesty Trade Gothic" w:hAnsi="Amnesty Trade Gothic" w:cs="Segoe UI"/>
          <w:color w:val="000000"/>
          <w:sz w:val="18"/>
          <w:szCs w:val="18"/>
        </w:rPr>
        <w:t xml:space="preserve"> raided multiple times. Professor Ismail and his wife remain on the country’s no-fly list.</w:t>
      </w:r>
    </w:p>
    <w:p w14:paraId="79B4ADA7" w14:textId="77777777" w:rsidR="00E01508" w:rsidRPr="00F61629" w:rsidRDefault="00E01508" w:rsidP="00E01508">
      <w:pPr>
        <w:pStyle w:val="paragraph"/>
        <w:spacing w:before="0" w:beforeAutospacing="0" w:after="0" w:afterAutospacing="0"/>
        <w:jc w:val="both"/>
        <w:textAlignment w:val="baseline"/>
        <w:rPr>
          <w:rFonts w:ascii="Amnesty Trade Gothic" w:hAnsi="Amnesty Trade Gothic" w:cs="Segoe UI"/>
          <w:color w:val="000000"/>
          <w:sz w:val="18"/>
          <w:szCs w:val="18"/>
        </w:rPr>
      </w:pPr>
      <w:r w:rsidRPr="00F61629">
        <w:rPr>
          <w:rStyle w:val="eop"/>
          <w:rFonts w:ascii="Amnesty Trade Gothic" w:hAnsi="Amnesty Trade Gothic" w:cs="Calibri"/>
          <w:color w:val="000000"/>
          <w:sz w:val="18"/>
          <w:szCs w:val="18"/>
        </w:rPr>
        <w:t>  </w:t>
      </w:r>
    </w:p>
    <w:p w14:paraId="2376D9BA" w14:textId="77777777" w:rsidR="00E01508" w:rsidRPr="00F61629" w:rsidRDefault="00E01508" w:rsidP="00E01508">
      <w:pPr>
        <w:pStyle w:val="paragraph"/>
        <w:spacing w:before="0" w:beforeAutospacing="0" w:after="0" w:afterAutospacing="0"/>
        <w:jc w:val="both"/>
        <w:textAlignment w:val="baseline"/>
        <w:rPr>
          <w:rFonts w:ascii="Amnesty Trade Gothic" w:hAnsi="Amnesty Trade Gothic" w:cs="Segoe UI"/>
          <w:color w:val="000000"/>
          <w:sz w:val="18"/>
          <w:szCs w:val="18"/>
        </w:rPr>
      </w:pPr>
      <w:r w:rsidRPr="00F61629">
        <w:rPr>
          <w:rStyle w:val="normaltextrun"/>
          <w:rFonts w:ascii="Amnesty Trade Gothic" w:hAnsi="Amnesty Trade Gothic" w:cs="Segoe UI"/>
          <w:color w:val="000000"/>
          <w:sz w:val="18"/>
          <w:szCs w:val="18"/>
        </w:rPr>
        <w:t>The rights to freedom of expression, peaceful assembly and association have come under attack in Pakistan in recent years. Human rights defenders and journalists face restrictions in both online and offline spaces. The clampdown on civic space has intensified in 2019, through draconian laws that enable violations of human rights.</w:t>
      </w:r>
      <w:r w:rsidRPr="00F61629">
        <w:rPr>
          <w:rStyle w:val="eop"/>
          <w:rFonts w:ascii="Amnesty Trade Gothic" w:hAnsi="Amnesty Trade Gothic" w:cs="Segoe UI"/>
          <w:color w:val="000000"/>
          <w:sz w:val="18"/>
          <w:szCs w:val="18"/>
        </w:rPr>
        <w:t> </w:t>
      </w:r>
    </w:p>
    <w:p w14:paraId="218B8A5E" w14:textId="77777777" w:rsidR="00E01508" w:rsidRPr="00F61629" w:rsidRDefault="00E01508" w:rsidP="00E01508">
      <w:pPr>
        <w:pStyle w:val="paragraph"/>
        <w:spacing w:before="0" w:beforeAutospacing="0" w:after="0" w:afterAutospacing="0"/>
        <w:jc w:val="both"/>
        <w:textAlignment w:val="baseline"/>
        <w:rPr>
          <w:rStyle w:val="normaltextrun"/>
          <w:rFonts w:ascii="Amnesty Trade Gothic" w:hAnsi="Amnesty Trade Gothic" w:cs="Segoe UI"/>
          <w:color w:val="000000"/>
          <w:sz w:val="18"/>
          <w:szCs w:val="18"/>
        </w:rPr>
      </w:pPr>
    </w:p>
    <w:p w14:paraId="0147EACE" w14:textId="77777777" w:rsidR="00E01508" w:rsidRPr="00F61629" w:rsidRDefault="00E01508" w:rsidP="00E01508">
      <w:pPr>
        <w:spacing w:after="0" w:line="240" w:lineRule="auto"/>
        <w:rPr>
          <w:rFonts w:cs="Calibri"/>
          <w:szCs w:val="18"/>
          <w:lang w:val="en-US" w:eastAsia="en-US"/>
        </w:rPr>
      </w:pPr>
    </w:p>
    <w:p w14:paraId="3F078C38" w14:textId="77777777" w:rsidR="00E01508" w:rsidRPr="00F61629" w:rsidRDefault="00E01508" w:rsidP="00E01508">
      <w:pPr>
        <w:spacing w:after="0" w:line="240" w:lineRule="auto"/>
        <w:rPr>
          <w:rFonts w:cs="Calibri"/>
          <w:szCs w:val="18"/>
          <w:lang w:eastAsia="en-US"/>
        </w:rPr>
      </w:pPr>
    </w:p>
    <w:p w14:paraId="1F9B20B4" w14:textId="77777777" w:rsidR="00E01508" w:rsidRPr="00F61629" w:rsidRDefault="00E01508" w:rsidP="00E01508">
      <w:pPr>
        <w:rPr>
          <w:rFonts w:cs="Arial"/>
          <w:b/>
          <w:szCs w:val="18"/>
        </w:rPr>
      </w:pPr>
    </w:p>
    <w:p w14:paraId="1D426EF6" w14:textId="3311CFEC" w:rsidR="00E01508" w:rsidRPr="003757B4" w:rsidRDefault="00E01508" w:rsidP="00E01508">
      <w:pPr>
        <w:spacing w:after="0" w:line="240" w:lineRule="auto"/>
        <w:rPr>
          <w:rFonts w:cs="Arial"/>
          <w:bCs/>
          <w:szCs w:val="18"/>
        </w:rPr>
      </w:pPr>
      <w:r w:rsidRPr="00F61629">
        <w:rPr>
          <w:rFonts w:cs="Arial"/>
          <w:b/>
          <w:szCs w:val="18"/>
        </w:rPr>
        <w:t xml:space="preserve">PREFERRED LANGUAGE TO ADDRESS TARGET: </w:t>
      </w:r>
      <w:r w:rsidRPr="003757B4">
        <w:rPr>
          <w:rFonts w:cs="Arial"/>
          <w:bCs/>
          <w:szCs w:val="18"/>
        </w:rPr>
        <w:t xml:space="preserve">English </w:t>
      </w:r>
    </w:p>
    <w:p w14:paraId="18A7977B" w14:textId="77777777" w:rsidR="00E01508" w:rsidRPr="003757B4" w:rsidRDefault="00E01508" w:rsidP="00E01508">
      <w:pPr>
        <w:spacing w:after="0" w:line="240" w:lineRule="auto"/>
        <w:rPr>
          <w:rFonts w:cs="Arial"/>
          <w:bCs/>
          <w:szCs w:val="18"/>
        </w:rPr>
      </w:pPr>
      <w:r w:rsidRPr="003757B4">
        <w:rPr>
          <w:rFonts w:cs="Arial"/>
          <w:bCs/>
          <w:szCs w:val="18"/>
        </w:rPr>
        <w:t xml:space="preserve">You can also write in your own language.  </w:t>
      </w:r>
    </w:p>
    <w:p w14:paraId="706B016D" w14:textId="77777777" w:rsidR="00E01508" w:rsidRPr="00F61629" w:rsidRDefault="00E01508" w:rsidP="00E01508">
      <w:pPr>
        <w:spacing w:after="0" w:line="240" w:lineRule="auto"/>
        <w:rPr>
          <w:rFonts w:cs="Arial"/>
          <w:b/>
          <w:szCs w:val="18"/>
        </w:rPr>
      </w:pPr>
    </w:p>
    <w:p w14:paraId="5422B832" w14:textId="77777777" w:rsidR="00E01508" w:rsidRPr="00F61629" w:rsidRDefault="00E01508" w:rsidP="00E01508">
      <w:pPr>
        <w:spacing w:after="0" w:line="240" w:lineRule="auto"/>
        <w:rPr>
          <w:rFonts w:cs="Arial"/>
          <w:b/>
          <w:szCs w:val="18"/>
        </w:rPr>
      </w:pPr>
      <w:r w:rsidRPr="00F61629">
        <w:rPr>
          <w:rFonts w:cs="Arial"/>
          <w:b/>
          <w:szCs w:val="18"/>
        </w:rPr>
        <w:t xml:space="preserve">PLEASE TAKE ACTION AS SOON AS POSSIBLE UNTIL: 13 January 2020  </w:t>
      </w:r>
    </w:p>
    <w:p w14:paraId="53012AE8" w14:textId="77777777" w:rsidR="00E01508" w:rsidRPr="003757B4" w:rsidRDefault="00E01508" w:rsidP="00E01508">
      <w:pPr>
        <w:spacing w:after="0" w:line="240" w:lineRule="auto"/>
        <w:rPr>
          <w:rFonts w:cs="Arial"/>
          <w:bCs/>
          <w:szCs w:val="18"/>
        </w:rPr>
      </w:pPr>
      <w:r w:rsidRPr="003757B4">
        <w:rPr>
          <w:rFonts w:cs="Arial"/>
          <w:bCs/>
          <w:szCs w:val="18"/>
        </w:rPr>
        <w:t xml:space="preserve">Please check with the Amnesty office in your country if you wish to send appeals after the deadline.  </w:t>
      </w:r>
    </w:p>
    <w:p w14:paraId="6ED7F0D4" w14:textId="77777777" w:rsidR="00E01508" w:rsidRPr="00F61629" w:rsidRDefault="00E01508" w:rsidP="00E01508">
      <w:pPr>
        <w:spacing w:after="0" w:line="240" w:lineRule="auto"/>
        <w:rPr>
          <w:rFonts w:cs="Arial"/>
          <w:b/>
          <w:szCs w:val="18"/>
        </w:rPr>
      </w:pPr>
    </w:p>
    <w:p w14:paraId="6D3EDA17" w14:textId="4F218ECE" w:rsidR="00E01508" w:rsidRPr="00F61629" w:rsidRDefault="00E01508" w:rsidP="00E01508">
      <w:pPr>
        <w:spacing w:after="0" w:line="240" w:lineRule="auto"/>
        <w:rPr>
          <w:rFonts w:cs="Arial"/>
          <w:b/>
          <w:szCs w:val="18"/>
        </w:rPr>
      </w:pPr>
      <w:r w:rsidRPr="00F61629">
        <w:rPr>
          <w:rFonts w:cs="Arial"/>
          <w:b/>
          <w:szCs w:val="18"/>
        </w:rPr>
        <w:t xml:space="preserve">NAME AND PREFFERED PRONOUN: </w:t>
      </w:r>
      <w:r w:rsidRPr="003757B4">
        <w:rPr>
          <w:rFonts w:cs="Arial"/>
          <w:bCs/>
          <w:szCs w:val="18"/>
        </w:rPr>
        <w:t>Professor Muhammad Ismail – He/Him</w:t>
      </w:r>
    </w:p>
    <w:p w14:paraId="7AD3BDD3" w14:textId="0A72EC99" w:rsidR="003757B4" w:rsidRDefault="003757B4" w:rsidP="00E01508">
      <w:pPr>
        <w:spacing w:after="0" w:line="240" w:lineRule="auto"/>
        <w:rPr>
          <w:rFonts w:cs="Arial"/>
          <w:b/>
          <w:szCs w:val="18"/>
        </w:rPr>
      </w:pPr>
    </w:p>
    <w:p w14:paraId="75EB6E37" w14:textId="7C00E98F" w:rsidR="003757B4" w:rsidRDefault="003757B4" w:rsidP="00E01508">
      <w:pPr>
        <w:spacing w:after="0" w:line="240" w:lineRule="auto"/>
        <w:rPr>
          <w:rFonts w:cs="Arial"/>
          <w:b/>
          <w:szCs w:val="18"/>
        </w:rPr>
      </w:pPr>
      <w:r>
        <w:rPr>
          <w:rFonts w:cs="Arial"/>
          <w:b/>
          <w:szCs w:val="18"/>
        </w:rPr>
        <w:t xml:space="preserve">ADDITIONAL TARGETS: </w:t>
      </w:r>
      <w:r w:rsidRPr="003757B4">
        <w:rPr>
          <w:rFonts w:cs="Arial"/>
          <w:bCs/>
          <w:szCs w:val="18"/>
        </w:rPr>
        <w:t xml:space="preserve">High Commission for Pakistan, </w:t>
      </w:r>
      <w:r w:rsidRPr="003757B4">
        <w:rPr>
          <w:rFonts w:cs="Arial"/>
          <w:bCs/>
          <w:szCs w:val="18"/>
        </w:rPr>
        <w:t>34-36 Lowndes Square, Belgravia, London SW1X 9JN</w:t>
      </w:r>
    </w:p>
    <w:p w14:paraId="0D8269B1" w14:textId="77777777" w:rsidR="003757B4" w:rsidRDefault="003757B4" w:rsidP="00E01508">
      <w:pPr>
        <w:spacing w:after="0" w:line="240" w:lineRule="auto"/>
        <w:rPr>
          <w:rFonts w:cs="Arial"/>
          <w:b/>
          <w:szCs w:val="18"/>
        </w:rPr>
      </w:pPr>
    </w:p>
    <w:p w14:paraId="6ADE0884" w14:textId="6215D686" w:rsidR="003757B4" w:rsidRPr="003757B4" w:rsidRDefault="00E01508" w:rsidP="00E01508">
      <w:pPr>
        <w:spacing w:after="0" w:line="240" w:lineRule="auto"/>
        <w:rPr>
          <w:color w:val="0000FF"/>
          <w:u w:val="single"/>
        </w:rPr>
      </w:pPr>
      <w:r w:rsidRPr="00F61629">
        <w:rPr>
          <w:rFonts w:cs="Arial"/>
          <w:b/>
          <w:szCs w:val="18"/>
        </w:rPr>
        <w:t xml:space="preserve">LINK TO PREVIOUS UA: </w:t>
      </w:r>
      <w:hyperlink r:id="rId10" w:history="1">
        <w:r w:rsidR="00A805DC">
          <w:rPr>
            <w:rStyle w:val="Hyperlink"/>
          </w:rPr>
          <w:t>https://www.amnesty.org/en/documents/asa33/1348/2019/en/</w:t>
        </w:r>
      </w:hyperlink>
    </w:p>
    <w:p w14:paraId="2983A60E" w14:textId="77777777" w:rsidR="00E01508" w:rsidRPr="00F61629" w:rsidRDefault="00E01508" w:rsidP="00E01508">
      <w:pPr>
        <w:spacing w:line="240" w:lineRule="auto"/>
        <w:rPr>
          <w:rFonts w:cs="Arial"/>
          <w:szCs w:val="18"/>
        </w:rPr>
      </w:pPr>
    </w:p>
    <w:p w14:paraId="3A8637EF" w14:textId="77777777" w:rsidR="00E01508" w:rsidRPr="003904F0" w:rsidRDefault="00E01508" w:rsidP="00E01508">
      <w:pPr>
        <w:spacing w:line="240" w:lineRule="auto"/>
      </w:pPr>
    </w:p>
    <w:p w14:paraId="4A1CA54A" w14:textId="77777777" w:rsidR="00E01508" w:rsidRPr="00D26B22" w:rsidRDefault="00E01508" w:rsidP="00E01508"/>
    <w:p w14:paraId="47FDDD13" w14:textId="77777777" w:rsidR="00E01508" w:rsidRDefault="00E01508"/>
    <w:sectPr w:rsidR="00E01508" w:rsidSect="00E01508">
      <w:headerReference w:type="default" r:id="rId11"/>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A88A" w14:textId="77777777" w:rsidR="00142E89" w:rsidRDefault="00142E89" w:rsidP="00E01508">
      <w:pPr>
        <w:spacing w:after="0" w:line="240" w:lineRule="auto"/>
      </w:pPr>
      <w:r>
        <w:separator/>
      </w:r>
    </w:p>
  </w:endnote>
  <w:endnote w:type="continuationSeparator" w:id="0">
    <w:p w14:paraId="131029D3" w14:textId="77777777" w:rsidR="00142E89" w:rsidRDefault="00142E89" w:rsidP="00E0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E29D" w14:textId="77777777" w:rsidR="00142E89" w:rsidRDefault="00142E89" w:rsidP="00E01508">
      <w:pPr>
        <w:spacing w:after="0" w:line="240" w:lineRule="auto"/>
      </w:pPr>
      <w:r>
        <w:separator/>
      </w:r>
    </w:p>
  </w:footnote>
  <w:footnote w:type="continuationSeparator" w:id="0">
    <w:p w14:paraId="24B2080B" w14:textId="77777777" w:rsidR="00142E89" w:rsidRDefault="00142E89" w:rsidP="00E0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0F38" w14:textId="636512AB" w:rsidR="00E01508" w:rsidRDefault="008362C6" w:rsidP="00E01508">
    <w:pPr>
      <w:tabs>
        <w:tab w:val="left" w:pos="6060"/>
        <w:tab w:val="right" w:pos="10203"/>
      </w:tabs>
      <w:spacing w:after="0"/>
      <w:rPr>
        <w:sz w:val="16"/>
        <w:szCs w:val="16"/>
      </w:rPr>
    </w:pPr>
    <w:r>
      <w:rPr>
        <w:sz w:val="16"/>
        <w:szCs w:val="16"/>
      </w:rPr>
      <w:t xml:space="preserve">First update on </w:t>
    </w:r>
    <w:r w:rsidR="00E01508">
      <w:rPr>
        <w:sz w:val="16"/>
        <w:szCs w:val="16"/>
      </w:rPr>
      <w:t xml:space="preserve">UA: 148/19 Index: </w:t>
    </w:r>
    <w:r w:rsidR="00E01508" w:rsidRPr="00E01508">
      <w:rPr>
        <w:bCs/>
        <w:sz w:val="16"/>
        <w:szCs w:val="16"/>
      </w:rPr>
      <w:t>ASA 33/1514/2019</w:t>
    </w:r>
    <w:r w:rsidR="00E01508">
      <w:rPr>
        <w:bCs/>
        <w:sz w:val="16"/>
        <w:szCs w:val="16"/>
      </w:rPr>
      <w:t xml:space="preserve"> </w:t>
    </w:r>
    <w:r w:rsidR="00E01508">
      <w:rPr>
        <w:sz w:val="16"/>
        <w:szCs w:val="16"/>
      </w:rPr>
      <w:t>Pakistan</w:t>
    </w:r>
    <w:r w:rsidR="00E01508">
      <w:rPr>
        <w:sz w:val="16"/>
        <w:szCs w:val="16"/>
      </w:rPr>
      <w:tab/>
    </w:r>
    <w:r w:rsidR="00E01508">
      <w:rPr>
        <w:sz w:val="16"/>
        <w:szCs w:val="16"/>
      </w:rPr>
      <w:tab/>
      <w:t>Date: 3 December 2019</w:t>
    </w:r>
  </w:p>
  <w:p w14:paraId="7749A21E" w14:textId="77777777" w:rsidR="00E01508" w:rsidRDefault="00E01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08"/>
    <w:rsid w:val="00056B37"/>
    <w:rsid w:val="00142E89"/>
    <w:rsid w:val="001C7D62"/>
    <w:rsid w:val="003757B4"/>
    <w:rsid w:val="0077760B"/>
    <w:rsid w:val="008362C6"/>
    <w:rsid w:val="00A62B71"/>
    <w:rsid w:val="00A805DC"/>
    <w:rsid w:val="00E01508"/>
    <w:rsid w:val="00F6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FCA1"/>
  <w15:chartTrackingRefBased/>
  <w15:docId w15:val="{B173BE6A-7D0D-46A2-BCAB-F93FCBF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0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1508"/>
    <w:rPr>
      <w:rFonts w:cs="Times New Roman"/>
      <w:color w:val="0000FF"/>
      <w:u w:val="single"/>
    </w:rPr>
  </w:style>
  <w:style w:type="paragraph" w:customStyle="1" w:styleId="AIBoxHeading">
    <w:name w:val="AI Box Heading"/>
    <w:basedOn w:val="Normal"/>
    <w:rsid w:val="00E01508"/>
    <w:pPr>
      <w:shd w:val="clear" w:color="auto" w:fill="D9D9D9"/>
      <w:spacing w:after="0"/>
    </w:pPr>
    <w:rPr>
      <w:rFonts w:ascii="Amnesty Trade Gothic Cn" w:hAnsi="Amnesty Trade Gothic Cn"/>
      <w:b/>
      <w:caps/>
      <w:sz w:val="32"/>
    </w:rPr>
  </w:style>
  <w:style w:type="paragraph" w:customStyle="1" w:styleId="AIUrgentActionTopHeading">
    <w:name w:val="AI Urgent Action Top Heading"/>
    <w:basedOn w:val="Normal"/>
    <w:rsid w:val="00E0150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0150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rsid w:val="00E01508"/>
    <w:rPr>
      <w:rFonts w:cs="Times New Roman"/>
      <w:sz w:val="16"/>
      <w:szCs w:val="16"/>
    </w:rPr>
  </w:style>
  <w:style w:type="paragraph" w:styleId="CommentText">
    <w:name w:val="annotation text"/>
    <w:basedOn w:val="Normal"/>
    <w:link w:val="CommentTextChar"/>
    <w:uiPriority w:val="99"/>
    <w:rsid w:val="00E01508"/>
    <w:pPr>
      <w:widowControl/>
      <w:suppressAutoHyphens w:val="0"/>
      <w:spacing w:after="0" w:line="240" w:lineRule="auto"/>
    </w:pPr>
    <w:rPr>
      <w:rFonts w:ascii="Times New Roman" w:eastAsia="SimSun" w:hAnsi="Times New Roman"/>
      <w:color w:val="auto"/>
      <w:sz w:val="20"/>
      <w:szCs w:val="20"/>
      <w:lang w:eastAsia="zh-CN"/>
    </w:rPr>
  </w:style>
  <w:style w:type="character" w:customStyle="1" w:styleId="CommentTextChar">
    <w:name w:val="Comment Text Char"/>
    <w:basedOn w:val="DefaultParagraphFont"/>
    <w:link w:val="CommentText"/>
    <w:uiPriority w:val="99"/>
    <w:rsid w:val="00E01508"/>
    <w:rPr>
      <w:rFonts w:ascii="Times New Roman" w:eastAsia="SimSun" w:hAnsi="Times New Roman" w:cs="Times New Roman"/>
      <w:sz w:val="20"/>
      <w:szCs w:val="20"/>
      <w:lang w:eastAsia="zh-CN"/>
    </w:rPr>
  </w:style>
  <w:style w:type="paragraph" w:customStyle="1" w:styleId="paragraph">
    <w:name w:val="paragraph"/>
    <w:basedOn w:val="Normal"/>
    <w:rsid w:val="00E0150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01508"/>
  </w:style>
  <w:style w:type="character" w:customStyle="1" w:styleId="eop">
    <w:name w:val="eop"/>
    <w:basedOn w:val="DefaultParagraphFont"/>
    <w:rsid w:val="00E01508"/>
  </w:style>
  <w:style w:type="paragraph" w:styleId="BalloonText">
    <w:name w:val="Balloon Text"/>
    <w:basedOn w:val="Normal"/>
    <w:link w:val="BalloonTextChar"/>
    <w:uiPriority w:val="99"/>
    <w:semiHidden/>
    <w:unhideWhenUsed/>
    <w:rsid w:val="00E0150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01508"/>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E015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508"/>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E015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508"/>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F61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mnesty.org/en/documents/asa33/1348/2019/en/" TargetMode="External"/><Relationship Id="rId4" Type="http://schemas.openxmlformats.org/officeDocument/2006/relationships/styles" Target="styles.xml"/><Relationship Id="rId9" Type="http://schemas.openxmlformats.org/officeDocument/2006/relationships/hyperlink" Target="mailto:Spokesperson.office@mofa.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2F5BC-1F82-4C29-A101-5C6BED3EC88C}">
  <ds:schemaRefs>
    <ds:schemaRef ds:uri="http://schemas.microsoft.com/sharepoint/v3/contenttype/forms"/>
  </ds:schemaRefs>
</ds:datastoreItem>
</file>

<file path=customXml/itemProps2.xml><?xml version="1.0" encoding="utf-8"?>
<ds:datastoreItem xmlns:ds="http://schemas.openxmlformats.org/officeDocument/2006/customXml" ds:itemID="{8BFB95BD-9C8C-48F9-8514-E12E376AA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EDA07-82E9-4A42-B71E-3658FCE9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2019-12-12T11:51:00Z</dcterms:created>
  <dcterms:modified xsi:type="dcterms:W3CDTF">2019-12-12T11:51:00Z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