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064CC" w14:textId="77777777" w:rsidR="003E09A8" w:rsidRPr="00B64E15" w:rsidRDefault="0026766F" w:rsidP="0093446E">
      <w:pPr>
        <w:pStyle w:val="AIUrgentActionTopHeading"/>
        <w:tabs>
          <w:tab w:val="clear" w:pos="567"/>
        </w:tabs>
      </w:pPr>
      <w:r w:rsidRPr="00203A02">
        <w:rPr>
          <w:rFonts w:ascii="Amnesty Trade Gothic Cn" w:hAnsi="Amnesty Trade Gothic Cn" w:cs="Arial"/>
          <w:sz w:val="100"/>
          <w:szCs w:val="100"/>
          <w:highlight w:val="yellow"/>
        </w:rPr>
        <w:t>URGENT ACTION</w:t>
      </w:r>
    </w:p>
    <w:p w14:paraId="6477DD3E" w14:textId="77777777" w:rsidR="00AF1FE1" w:rsidRDefault="00AF1FE1" w:rsidP="0093446E">
      <w:pPr>
        <w:rPr>
          <w:rFonts w:ascii="Arial" w:hAnsi="Arial" w:cs="Arial"/>
          <w:b/>
          <w:sz w:val="20"/>
          <w:szCs w:val="20"/>
        </w:rPr>
      </w:pPr>
    </w:p>
    <w:p w14:paraId="656F8C61" w14:textId="77777777" w:rsidR="00696A6A" w:rsidRDefault="00085607" w:rsidP="0093446E">
      <w:pPr>
        <w:rPr>
          <w:rFonts w:ascii="Arial" w:hAnsi="Arial" w:cs="Arial"/>
          <w:b/>
          <w:i/>
          <w:sz w:val="36"/>
          <w:lang w:eastAsia="es-MX"/>
        </w:rPr>
      </w:pPr>
      <w:r w:rsidRPr="00085607">
        <w:rPr>
          <w:rFonts w:ascii="Arial" w:hAnsi="Arial" w:cs="Arial"/>
          <w:b/>
          <w:sz w:val="36"/>
          <w:lang w:eastAsia="es-MX"/>
        </w:rPr>
        <w:t>KASYMBER</w:t>
      </w:r>
      <w:bookmarkStart w:id="0" w:name="_GoBack"/>
      <w:bookmarkEnd w:id="0"/>
      <w:r w:rsidRPr="00085607">
        <w:rPr>
          <w:rFonts w:ascii="Arial" w:hAnsi="Arial" w:cs="Arial"/>
          <w:b/>
          <w:sz w:val="36"/>
          <w:lang w:eastAsia="es-MX"/>
        </w:rPr>
        <w:t xml:space="preserve">DI GARAEV </w:t>
      </w:r>
      <w:r w:rsidR="00C7666D">
        <w:rPr>
          <w:rFonts w:ascii="Arial" w:hAnsi="Arial" w:cs="Arial"/>
          <w:b/>
          <w:sz w:val="36"/>
          <w:lang w:eastAsia="es-MX"/>
        </w:rPr>
        <w:t>RETURNED HOME</w:t>
      </w:r>
    </w:p>
    <w:p w14:paraId="036964EC" w14:textId="6399FFEC" w:rsidR="001539CA" w:rsidRDefault="00C7666D" w:rsidP="00B954A8">
      <w:pPr>
        <w:jc w:val="both"/>
        <w:rPr>
          <w:rFonts w:ascii="Arial" w:hAnsi="Arial" w:cs="Arial"/>
          <w:b/>
          <w:i/>
          <w:sz w:val="36"/>
          <w:lang w:eastAsia="es-MX"/>
        </w:rPr>
      </w:pPr>
      <w:proofErr w:type="spellStart"/>
      <w:r w:rsidRPr="00ED027E">
        <w:rPr>
          <w:rFonts w:ascii="Arial" w:hAnsi="Arial" w:cs="Arial"/>
          <w:b/>
          <w:bCs/>
          <w:lang w:eastAsia="es-MX"/>
        </w:rPr>
        <w:t>Kasymberdi</w:t>
      </w:r>
      <w:proofErr w:type="spellEnd"/>
      <w:r w:rsidRPr="00ED027E">
        <w:rPr>
          <w:rFonts w:ascii="Arial" w:hAnsi="Arial" w:cs="Arial"/>
          <w:b/>
          <w:bCs/>
          <w:lang w:eastAsia="es-MX"/>
        </w:rPr>
        <w:t xml:space="preserve"> </w:t>
      </w:r>
      <w:proofErr w:type="spellStart"/>
      <w:r w:rsidRPr="00ED027E">
        <w:rPr>
          <w:rFonts w:ascii="Arial" w:hAnsi="Arial" w:cs="Arial"/>
          <w:b/>
          <w:bCs/>
          <w:lang w:eastAsia="es-MX"/>
        </w:rPr>
        <w:t>Garaev</w:t>
      </w:r>
      <w:proofErr w:type="spellEnd"/>
      <w:r w:rsidRPr="00ED027E">
        <w:rPr>
          <w:rFonts w:ascii="Arial" w:hAnsi="Arial" w:cs="Arial"/>
          <w:b/>
          <w:bCs/>
          <w:lang w:eastAsia="es-MX"/>
        </w:rPr>
        <w:t xml:space="preserve"> </w:t>
      </w:r>
      <w:r w:rsidR="00B954A8">
        <w:rPr>
          <w:rFonts w:ascii="Arial" w:hAnsi="Arial" w:cs="Arial"/>
          <w:b/>
          <w:bCs/>
          <w:lang w:eastAsia="es-MX"/>
        </w:rPr>
        <w:t>was summoned by police and went</w:t>
      </w:r>
      <w:r w:rsidR="0093446E">
        <w:rPr>
          <w:rFonts w:ascii="Arial" w:hAnsi="Arial" w:cs="Arial"/>
          <w:b/>
          <w:bCs/>
          <w:lang w:eastAsia="es-MX"/>
        </w:rPr>
        <w:t xml:space="preserve"> missing </w:t>
      </w:r>
      <w:r w:rsidR="00B954A8">
        <w:rPr>
          <w:rFonts w:ascii="Arial" w:hAnsi="Arial" w:cs="Arial"/>
          <w:b/>
          <w:bCs/>
          <w:lang w:eastAsia="es-MX"/>
        </w:rPr>
        <w:t xml:space="preserve">on </w:t>
      </w:r>
      <w:r w:rsidR="0093446E">
        <w:rPr>
          <w:rFonts w:ascii="Arial" w:hAnsi="Arial" w:cs="Arial"/>
          <w:b/>
          <w:bCs/>
          <w:lang w:eastAsia="es-MX"/>
        </w:rPr>
        <w:t>24 October</w:t>
      </w:r>
      <w:r w:rsidR="00E65762">
        <w:rPr>
          <w:rFonts w:ascii="Arial" w:hAnsi="Arial" w:cs="Arial"/>
          <w:b/>
          <w:bCs/>
          <w:lang w:eastAsia="es-MX"/>
        </w:rPr>
        <w:t>,</w:t>
      </w:r>
      <w:r w:rsidR="0093446E">
        <w:rPr>
          <w:rFonts w:ascii="Arial" w:hAnsi="Arial" w:cs="Arial"/>
          <w:b/>
          <w:bCs/>
          <w:lang w:eastAsia="es-MX"/>
        </w:rPr>
        <w:t xml:space="preserve"> after </w:t>
      </w:r>
      <w:r w:rsidR="00FA2BDA">
        <w:rPr>
          <w:rFonts w:ascii="Arial" w:hAnsi="Arial" w:cs="Arial"/>
          <w:b/>
          <w:bCs/>
          <w:lang w:eastAsia="es-MX"/>
        </w:rPr>
        <w:t xml:space="preserve">the publication of </w:t>
      </w:r>
      <w:r w:rsidR="00B954A8">
        <w:rPr>
          <w:rFonts w:ascii="Arial" w:hAnsi="Arial" w:cs="Arial"/>
          <w:b/>
          <w:bCs/>
          <w:lang w:eastAsia="es-MX"/>
        </w:rPr>
        <w:t xml:space="preserve">an </w:t>
      </w:r>
      <w:r w:rsidR="00FA2BDA">
        <w:rPr>
          <w:rFonts w:ascii="Arial" w:hAnsi="Arial" w:cs="Arial"/>
          <w:b/>
          <w:bCs/>
          <w:lang w:eastAsia="es-MX"/>
        </w:rPr>
        <w:t xml:space="preserve">online article </w:t>
      </w:r>
      <w:r w:rsidR="00B954A8">
        <w:rPr>
          <w:rFonts w:ascii="Arial" w:hAnsi="Arial" w:cs="Arial"/>
          <w:b/>
          <w:bCs/>
          <w:lang w:eastAsia="es-MX"/>
        </w:rPr>
        <w:t>in which he was cited describ</w:t>
      </w:r>
      <w:r w:rsidR="00CC34A0">
        <w:rPr>
          <w:rFonts w:ascii="Arial" w:hAnsi="Arial" w:cs="Arial"/>
          <w:b/>
          <w:bCs/>
          <w:lang w:eastAsia="es-MX"/>
        </w:rPr>
        <w:t>ing</w:t>
      </w:r>
      <w:r w:rsidR="00B954A8" w:rsidRPr="00B954A8">
        <w:rPr>
          <w:rFonts w:ascii="Arial" w:hAnsi="Arial" w:cs="Arial"/>
          <w:b/>
          <w:bCs/>
          <w:lang w:eastAsia="es-MX"/>
        </w:rPr>
        <w:t xml:space="preserve"> the problems he faced as a </w:t>
      </w:r>
      <w:r w:rsidR="00B954A8">
        <w:rPr>
          <w:rFonts w:ascii="Arial" w:hAnsi="Arial" w:cs="Arial"/>
          <w:b/>
          <w:bCs/>
          <w:lang w:eastAsia="es-MX"/>
        </w:rPr>
        <w:t xml:space="preserve">gay man </w:t>
      </w:r>
      <w:r w:rsidR="00B954A8" w:rsidRPr="00B954A8">
        <w:rPr>
          <w:rFonts w:ascii="Arial" w:hAnsi="Arial" w:cs="Arial"/>
          <w:b/>
          <w:bCs/>
          <w:lang w:eastAsia="es-MX"/>
        </w:rPr>
        <w:t xml:space="preserve">in </w:t>
      </w:r>
      <w:r w:rsidR="00B954A8">
        <w:rPr>
          <w:rFonts w:ascii="Arial" w:hAnsi="Arial" w:cs="Arial"/>
          <w:b/>
          <w:bCs/>
          <w:lang w:eastAsia="es-MX"/>
        </w:rPr>
        <w:t>Turkmenistan</w:t>
      </w:r>
      <w:r w:rsidR="0093446E">
        <w:rPr>
          <w:rFonts w:ascii="Arial" w:hAnsi="Arial" w:cs="Arial"/>
          <w:b/>
          <w:bCs/>
          <w:lang w:eastAsia="es-MX"/>
        </w:rPr>
        <w:t>. On the evening of 6 November, he contacted</w:t>
      </w:r>
      <w:r>
        <w:rPr>
          <w:rFonts w:ascii="Arial" w:hAnsi="Arial" w:cs="Arial"/>
          <w:b/>
          <w:bCs/>
          <w:lang w:eastAsia="es-MX"/>
        </w:rPr>
        <w:t xml:space="preserve"> Radio Free Europe/Radio Liberty to say he </w:t>
      </w:r>
      <w:r w:rsidR="0093446E">
        <w:rPr>
          <w:rFonts w:ascii="Arial" w:hAnsi="Arial" w:cs="Arial"/>
          <w:b/>
          <w:bCs/>
          <w:lang w:eastAsia="es-MX"/>
        </w:rPr>
        <w:t xml:space="preserve">had been able to return </w:t>
      </w:r>
      <w:r>
        <w:rPr>
          <w:rFonts w:ascii="Arial" w:hAnsi="Arial" w:cs="Arial"/>
          <w:b/>
          <w:bCs/>
          <w:lang w:eastAsia="es-MX"/>
        </w:rPr>
        <w:t>home</w:t>
      </w:r>
      <w:r w:rsidR="0093446E">
        <w:rPr>
          <w:rFonts w:ascii="Arial" w:hAnsi="Arial" w:cs="Arial"/>
          <w:b/>
          <w:bCs/>
          <w:lang w:eastAsia="es-MX"/>
        </w:rPr>
        <w:t>.</w:t>
      </w:r>
      <w:r>
        <w:rPr>
          <w:rFonts w:ascii="Arial" w:hAnsi="Arial" w:cs="Arial"/>
          <w:b/>
          <w:bCs/>
          <w:lang w:eastAsia="es-MX"/>
        </w:rPr>
        <w:t xml:space="preserve"> </w:t>
      </w:r>
    </w:p>
    <w:p w14:paraId="7D5152A0" w14:textId="77777777" w:rsidR="001539CA" w:rsidRDefault="001539CA" w:rsidP="0093446E">
      <w:pPr>
        <w:rPr>
          <w:rFonts w:ascii="Arial" w:hAnsi="Arial" w:cs="Arial"/>
          <w:b/>
          <w:color w:val="FF0000"/>
          <w:sz w:val="22"/>
          <w:szCs w:val="22"/>
          <w:lang w:eastAsia="es-MX"/>
        </w:rPr>
      </w:pPr>
    </w:p>
    <w:p w14:paraId="33DBBA5D" w14:textId="77777777" w:rsidR="00B64E15" w:rsidRDefault="00B64E15" w:rsidP="0093446E">
      <w:pPr>
        <w:rPr>
          <w:rFonts w:ascii="Arial" w:hAnsi="Arial" w:cs="Arial"/>
          <w:b/>
          <w:i/>
          <w:sz w:val="36"/>
          <w:lang w:eastAsia="es-MX"/>
        </w:rPr>
      </w:pPr>
      <w:r w:rsidRPr="00B64E15">
        <w:rPr>
          <w:rFonts w:ascii="Arial" w:hAnsi="Arial" w:cs="Arial"/>
          <w:b/>
          <w:color w:val="FF0000"/>
          <w:sz w:val="22"/>
          <w:szCs w:val="22"/>
          <w:lang w:eastAsia="es-MX"/>
        </w:rPr>
        <w:t>NO FURTHER ACTION IS REQUESTED. MANY THANKS TO ALL WHO SENT APPEALS.</w:t>
      </w:r>
    </w:p>
    <w:p w14:paraId="0F894D8A" w14:textId="77777777" w:rsidR="001539CA" w:rsidRPr="00FA2BDA" w:rsidRDefault="001539CA" w:rsidP="0093446E">
      <w:pPr>
        <w:rPr>
          <w:rFonts w:ascii="Arial" w:hAnsi="Arial" w:cs="Arial"/>
          <w:b/>
          <w:i/>
          <w:sz w:val="20"/>
          <w:szCs w:val="20"/>
          <w:lang w:eastAsia="es-MX"/>
        </w:rPr>
      </w:pPr>
    </w:p>
    <w:p w14:paraId="2170731D" w14:textId="77777777" w:rsidR="00200A78" w:rsidRPr="00FA2BDA" w:rsidRDefault="00C7666D" w:rsidP="00FA2BDA">
      <w:pPr>
        <w:jc w:val="both"/>
        <w:rPr>
          <w:rFonts w:ascii="Arial" w:hAnsi="Arial" w:cs="Arial"/>
          <w:sz w:val="20"/>
          <w:szCs w:val="20"/>
          <w:lang w:eastAsia="en-US"/>
        </w:rPr>
      </w:pPr>
      <w:bookmarkStart w:id="1" w:name="_Hlk24381516"/>
      <w:proofErr w:type="spellStart"/>
      <w:r w:rsidRPr="00FA2BDA">
        <w:rPr>
          <w:rFonts w:ascii="Arial" w:hAnsi="Arial" w:cs="Arial"/>
          <w:b/>
          <w:sz w:val="20"/>
          <w:szCs w:val="20"/>
          <w:lang w:eastAsia="en-US"/>
        </w:rPr>
        <w:t>Kasymberdi</w:t>
      </w:r>
      <w:proofErr w:type="spellEnd"/>
      <w:r w:rsidRPr="00FA2BDA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proofErr w:type="spellStart"/>
      <w:r w:rsidRPr="00FA2BDA">
        <w:rPr>
          <w:rFonts w:ascii="Arial" w:hAnsi="Arial" w:cs="Arial"/>
          <w:b/>
          <w:sz w:val="20"/>
          <w:szCs w:val="20"/>
          <w:lang w:eastAsia="en-US"/>
        </w:rPr>
        <w:t>Garaev</w:t>
      </w:r>
      <w:bookmarkEnd w:id="1"/>
      <w:proofErr w:type="spellEnd"/>
      <w:r w:rsidR="0093446E" w:rsidRPr="00FA2BDA">
        <w:rPr>
          <w:rFonts w:ascii="Arial" w:hAnsi="Arial" w:cs="Arial"/>
          <w:sz w:val="20"/>
          <w:szCs w:val="20"/>
          <w:lang w:eastAsia="en-US"/>
        </w:rPr>
        <w:t>, a 24-year-old doctor from Turkmenistan,</w:t>
      </w:r>
      <w:r w:rsidRPr="00FA2BD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8F4D82" w:rsidRPr="00FA2BDA">
        <w:rPr>
          <w:rFonts w:ascii="Arial" w:hAnsi="Arial" w:cs="Arial"/>
          <w:sz w:val="20"/>
          <w:szCs w:val="20"/>
          <w:lang w:eastAsia="en-US"/>
        </w:rPr>
        <w:t xml:space="preserve">was featured </w:t>
      </w:r>
      <w:r w:rsidR="0093446E" w:rsidRPr="00FA2BDA">
        <w:rPr>
          <w:rFonts w:ascii="Arial" w:hAnsi="Arial" w:cs="Arial"/>
          <w:sz w:val="20"/>
          <w:szCs w:val="20"/>
          <w:lang w:eastAsia="en-US"/>
        </w:rPr>
        <w:t xml:space="preserve">in an interview </w:t>
      </w:r>
      <w:r w:rsidR="00454C29" w:rsidRPr="00FA2BDA">
        <w:rPr>
          <w:rFonts w:ascii="Arial" w:hAnsi="Arial" w:cs="Arial"/>
          <w:sz w:val="20"/>
          <w:szCs w:val="20"/>
          <w:lang w:eastAsia="en-US"/>
        </w:rPr>
        <w:t>by</w:t>
      </w:r>
      <w:r w:rsidRPr="00FA2BDA">
        <w:rPr>
          <w:rFonts w:ascii="Arial" w:hAnsi="Arial" w:cs="Arial"/>
          <w:sz w:val="20"/>
          <w:szCs w:val="20"/>
          <w:lang w:eastAsia="en-US"/>
        </w:rPr>
        <w:t xml:space="preserve"> Radio Free Europe/Radio Liberty</w:t>
      </w:r>
      <w:r w:rsidR="003A4764" w:rsidRPr="00FA2BDA">
        <w:rPr>
          <w:rFonts w:ascii="Arial" w:hAnsi="Arial" w:cs="Arial"/>
          <w:sz w:val="20"/>
          <w:szCs w:val="20"/>
          <w:lang w:eastAsia="en-US"/>
        </w:rPr>
        <w:t xml:space="preserve"> (RFE/RL)</w:t>
      </w:r>
      <w:r w:rsidR="0093446E" w:rsidRPr="00FA2BDA">
        <w:rPr>
          <w:rFonts w:ascii="Arial" w:hAnsi="Arial" w:cs="Arial"/>
          <w:sz w:val="20"/>
          <w:szCs w:val="20"/>
          <w:lang w:eastAsia="en-US"/>
        </w:rPr>
        <w:t>’s Turkmen Service</w:t>
      </w:r>
      <w:r w:rsidRPr="00FA2BDA">
        <w:rPr>
          <w:rFonts w:ascii="Arial" w:hAnsi="Arial" w:cs="Arial"/>
          <w:sz w:val="20"/>
          <w:szCs w:val="20"/>
          <w:lang w:eastAsia="en-US"/>
        </w:rPr>
        <w:t xml:space="preserve"> on 21 October</w:t>
      </w:r>
      <w:r w:rsidR="00454C29" w:rsidRPr="00FA2BDA">
        <w:rPr>
          <w:rFonts w:ascii="Arial" w:hAnsi="Arial" w:cs="Arial"/>
          <w:sz w:val="20"/>
          <w:szCs w:val="20"/>
          <w:lang w:eastAsia="en-US"/>
        </w:rPr>
        <w:t xml:space="preserve"> </w:t>
      </w:r>
      <w:r w:rsidR="00FA2BDA">
        <w:rPr>
          <w:rFonts w:ascii="Arial" w:hAnsi="Arial" w:cs="Arial"/>
          <w:sz w:val="20"/>
          <w:szCs w:val="20"/>
          <w:lang w:eastAsia="en-US"/>
        </w:rPr>
        <w:t>describing</w:t>
      </w:r>
      <w:r w:rsidR="00454C29" w:rsidRPr="00FA2BDA">
        <w:rPr>
          <w:rFonts w:ascii="Arial" w:hAnsi="Arial" w:cs="Arial"/>
          <w:sz w:val="20"/>
          <w:szCs w:val="20"/>
          <w:lang w:eastAsia="en-US"/>
        </w:rPr>
        <w:t xml:space="preserve"> the predicament of being gay i</w:t>
      </w:r>
      <w:r w:rsidR="0093446E" w:rsidRPr="00FA2BDA">
        <w:rPr>
          <w:rFonts w:ascii="Arial" w:hAnsi="Arial" w:cs="Arial"/>
          <w:sz w:val="20"/>
          <w:szCs w:val="20"/>
          <w:lang w:eastAsia="en-US"/>
        </w:rPr>
        <w:t>n Turkmenistan</w:t>
      </w:r>
      <w:r w:rsidR="00454C29" w:rsidRPr="00FA2BDA">
        <w:rPr>
          <w:rFonts w:ascii="Arial" w:hAnsi="Arial" w:cs="Arial"/>
          <w:sz w:val="20"/>
          <w:szCs w:val="20"/>
          <w:lang w:eastAsia="en-US"/>
        </w:rPr>
        <w:t xml:space="preserve">, </w:t>
      </w:r>
      <w:r w:rsidR="007D1A56" w:rsidRPr="00FA2BDA">
        <w:rPr>
          <w:rFonts w:ascii="Arial" w:hAnsi="Arial" w:cs="Arial"/>
          <w:sz w:val="20"/>
          <w:szCs w:val="20"/>
          <w:lang w:eastAsia="en-US"/>
        </w:rPr>
        <w:t>a</w:t>
      </w:r>
      <w:r w:rsidR="00454C29" w:rsidRPr="00FA2BDA">
        <w:rPr>
          <w:rFonts w:ascii="Arial" w:hAnsi="Arial" w:cs="Arial"/>
          <w:sz w:val="20"/>
          <w:szCs w:val="20"/>
          <w:lang w:eastAsia="en-US"/>
        </w:rPr>
        <w:t xml:space="preserve"> country where consensual</w:t>
      </w:r>
      <w:r w:rsidR="0093446E" w:rsidRPr="00FA2BDA">
        <w:rPr>
          <w:rFonts w:ascii="Arial" w:hAnsi="Arial" w:cs="Arial"/>
          <w:sz w:val="20"/>
          <w:szCs w:val="20"/>
          <w:lang w:eastAsia="en-US"/>
        </w:rPr>
        <w:t xml:space="preserve"> same</w:t>
      </w:r>
      <w:r w:rsidR="00454C29" w:rsidRPr="00FA2BDA">
        <w:rPr>
          <w:rFonts w:ascii="Arial" w:hAnsi="Arial" w:cs="Arial"/>
          <w:sz w:val="20"/>
          <w:szCs w:val="20"/>
          <w:lang w:eastAsia="en-US"/>
        </w:rPr>
        <w:t>-</w:t>
      </w:r>
      <w:r w:rsidR="0093446E" w:rsidRPr="00FA2BDA">
        <w:rPr>
          <w:rFonts w:ascii="Arial" w:hAnsi="Arial" w:cs="Arial"/>
          <w:sz w:val="20"/>
          <w:szCs w:val="20"/>
          <w:lang w:eastAsia="en-US"/>
        </w:rPr>
        <w:t>sex relations between men are a crime. On 24 October h</w:t>
      </w:r>
      <w:r w:rsidRPr="00FA2BDA">
        <w:rPr>
          <w:rFonts w:ascii="Arial" w:hAnsi="Arial" w:cs="Arial"/>
          <w:sz w:val="20"/>
          <w:szCs w:val="20"/>
          <w:lang w:eastAsia="en-US"/>
        </w:rPr>
        <w:t xml:space="preserve">e was summoned to a police station and was not heard of until he called RFE/RL on 6 November to say he was </w:t>
      </w:r>
      <w:r w:rsidR="003A4764" w:rsidRPr="00FA2BDA">
        <w:rPr>
          <w:rFonts w:ascii="Arial" w:hAnsi="Arial" w:cs="Arial"/>
          <w:sz w:val="20"/>
          <w:szCs w:val="20"/>
          <w:lang w:eastAsia="en-US"/>
        </w:rPr>
        <w:t>home</w:t>
      </w:r>
      <w:r w:rsidRPr="00FA2BDA">
        <w:rPr>
          <w:rFonts w:ascii="Arial" w:hAnsi="Arial" w:cs="Arial"/>
          <w:sz w:val="20"/>
          <w:szCs w:val="20"/>
          <w:lang w:eastAsia="en-US"/>
        </w:rPr>
        <w:t xml:space="preserve">. </w:t>
      </w:r>
      <w:r w:rsidR="00CC34A0" w:rsidRPr="00FA2BDA">
        <w:rPr>
          <w:rFonts w:ascii="Arial" w:hAnsi="Arial" w:cs="Arial"/>
          <w:sz w:val="20"/>
          <w:szCs w:val="20"/>
          <w:lang w:eastAsia="en-US"/>
        </w:rPr>
        <w:t xml:space="preserve">He </w:t>
      </w:r>
      <w:r w:rsidR="00C25DF0" w:rsidRPr="00FA2BDA">
        <w:rPr>
          <w:rFonts w:ascii="Arial" w:hAnsi="Arial" w:cs="Arial"/>
          <w:sz w:val="20"/>
          <w:szCs w:val="20"/>
          <w:lang w:eastAsia="en-US"/>
        </w:rPr>
        <w:t xml:space="preserve">sounded very distressed, and during the call he </w:t>
      </w:r>
      <w:r w:rsidR="007D1A56" w:rsidRPr="00FA2BDA">
        <w:rPr>
          <w:rFonts w:ascii="Arial" w:hAnsi="Arial" w:cs="Arial"/>
          <w:sz w:val="20"/>
          <w:szCs w:val="20"/>
          <w:lang w:eastAsia="en-US"/>
        </w:rPr>
        <w:t>described</w:t>
      </w:r>
      <w:r w:rsidR="00CC34A0" w:rsidRPr="00FA2BDA">
        <w:rPr>
          <w:rFonts w:ascii="Arial" w:hAnsi="Arial" w:cs="Arial"/>
          <w:sz w:val="20"/>
          <w:szCs w:val="20"/>
          <w:lang w:eastAsia="en-US"/>
        </w:rPr>
        <w:t xml:space="preserve"> the earlier reports about him </w:t>
      </w:r>
      <w:r w:rsidR="007D1A56" w:rsidRPr="00FA2BDA">
        <w:rPr>
          <w:rFonts w:ascii="Arial" w:hAnsi="Arial" w:cs="Arial"/>
          <w:sz w:val="20"/>
          <w:szCs w:val="20"/>
          <w:lang w:eastAsia="en-US"/>
        </w:rPr>
        <w:t>as false</w:t>
      </w:r>
      <w:r w:rsidR="00CC34A0" w:rsidRPr="00FA2BDA">
        <w:rPr>
          <w:rFonts w:ascii="Arial" w:hAnsi="Arial" w:cs="Arial"/>
          <w:sz w:val="20"/>
          <w:szCs w:val="20"/>
          <w:lang w:eastAsia="en-US"/>
        </w:rPr>
        <w:t xml:space="preserve">. </w:t>
      </w:r>
    </w:p>
    <w:p w14:paraId="71FCDA0D" w14:textId="77777777" w:rsidR="00200A78" w:rsidRPr="00FA2BDA" w:rsidRDefault="00200A78" w:rsidP="00FA2BDA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14:paraId="0C461F9C" w14:textId="77777777" w:rsidR="00200A78" w:rsidRPr="00FA2BDA" w:rsidRDefault="00541E4A" w:rsidP="00FA2BDA">
      <w:pPr>
        <w:jc w:val="both"/>
        <w:rPr>
          <w:rFonts w:ascii="Arial" w:hAnsi="Arial" w:cs="Arial"/>
          <w:sz w:val="20"/>
          <w:szCs w:val="20"/>
        </w:rPr>
      </w:pPr>
      <w:r w:rsidRPr="00FA2BDA">
        <w:rPr>
          <w:rFonts w:ascii="Arial" w:hAnsi="Arial" w:cs="Arial"/>
          <w:sz w:val="20"/>
          <w:szCs w:val="20"/>
          <w:lang w:eastAsia="en-US"/>
        </w:rPr>
        <w:t>His re</w:t>
      </w:r>
      <w:r w:rsidR="00CC34A0" w:rsidRPr="00FA2BDA">
        <w:rPr>
          <w:rFonts w:ascii="Arial" w:hAnsi="Arial" w:cs="Arial"/>
          <w:sz w:val="20"/>
          <w:szCs w:val="20"/>
          <w:lang w:eastAsia="en-US"/>
        </w:rPr>
        <w:t>appearance</w:t>
      </w:r>
      <w:r w:rsidRPr="00FA2BDA">
        <w:rPr>
          <w:rFonts w:ascii="Arial" w:hAnsi="Arial" w:cs="Arial"/>
          <w:sz w:val="20"/>
          <w:szCs w:val="20"/>
          <w:lang w:eastAsia="en-US"/>
        </w:rPr>
        <w:t xml:space="preserve"> may be </w:t>
      </w:r>
      <w:proofErr w:type="gramStart"/>
      <w:r w:rsidRPr="00FA2BDA">
        <w:rPr>
          <w:rFonts w:ascii="Arial" w:hAnsi="Arial" w:cs="Arial"/>
          <w:sz w:val="20"/>
          <w:szCs w:val="20"/>
          <w:lang w:eastAsia="en-US"/>
        </w:rPr>
        <w:t xml:space="preserve">due to </w:t>
      </w:r>
      <w:r w:rsidR="00200A78" w:rsidRPr="00FA2BDA">
        <w:rPr>
          <w:rFonts w:ascii="Arial" w:hAnsi="Arial" w:cs="Arial"/>
          <w:sz w:val="20"/>
          <w:szCs w:val="20"/>
          <w:lang w:eastAsia="en-US"/>
        </w:rPr>
        <w:t>the fact that</w:t>
      </w:r>
      <w:proofErr w:type="gramEnd"/>
      <w:r w:rsidR="00200A78" w:rsidRPr="00FA2BD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A2BDA">
        <w:rPr>
          <w:rFonts w:ascii="Arial" w:hAnsi="Arial" w:cs="Arial"/>
          <w:sz w:val="20"/>
          <w:szCs w:val="20"/>
          <w:lang w:eastAsia="en-US"/>
        </w:rPr>
        <w:t xml:space="preserve">while </w:t>
      </w:r>
      <w:r w:rsidR="003A4764" w:rsidRPr="00FA2BDA">
        <w:rPr>
          <w:rFonts w:ascii="Arial" w:hAnsi="Arial" w:cs="Arial"/>
          <w:sz w:val="20"/>
          <w:szCs w:val="20"/>
          <w:lang w:eastAsia="en-US"/>
        </w:rPr>
        <w:t xml:space="preserve">Turkmenistan’s </w:t>
      </w:r>
      <w:r w:rsidR="00200A78" w:rsidRPr="00FA2BDA">
        <w:rPr>
          <w:rFonts w:ascii="Arial" w:hAnsi="Arial" w:cs="Arial"/>
          <w:sz w:val="20"/>
          <w:szCs w:val="20"/>
          <w:lang w:eastAsia="en-US"/>
        </w:rPr>
        <w:t xml:space="preserve">President </w:t>
      </w:r>
      <w:r w:rsidR="00200A78" w:rsidRPr="00FA2BDA">
        <w:rPr>
          <w:rStyle w:val="e24kjd"/>
          <w:rFonts w:ascii="Arial" w:hAnsi="Arial" w:cs="Arial"/>
          <w:bCs/>
          <w:sz w:val="20"/>
          <w:szCs w:val="20"/>
        </w:rPr>
        <w:t>Gurbanguly Berdimuhamedov</w:t>
      </w:r>
      <w:r w:rsidR="00200A78" w:rsidRPr="00FA2BDA">
        <w:rPr>
          <w:rFonts w:ascii="Arial" w:hAnsi="Arial" w:cs="Arial"/>
          <w:sz w:val="20"/>
          <w:szCs w:val="20"/>
          <w:lang w:eastAsia="en-US"/>
        </w:rPr>
        <w:t xml:space="preserve"> was in Italy on 6-7 November for a business forum</w:t>
      </w:r>
      <w:r w:rsidRPr="00FA2BDA">
        <w:rPr>
          <w:rFonts w:ascii="Arial" w:hAnsi="Arial" w:cs="Arial"/>
          <w:sz w:val="20"/>
          <w:szCs w:val="20"/>
          <w:lang w:eastAsia="en-US"/>
        </w:rPr>
        <w:t>,</w:t>
      </w:r>
      <w:r w:rsidR="00200A78" w:rsidRPr="00FA2BD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FA2BDA">
        <w:rPr>
          <w:rFonts w:ascii="Arial" w:hAnsi="Arial" w:cs="Arial"/>
          <w:sz w:val="20"/>
          <w:szCs w:val="20"/>
          <w:lang w:eastAsia="en-US"/>
        </w:rPr>
        <w:t>Italian Senator M</w:t>
      </w:r>
      <w:r w:rsidRPr="00FA2BDA">
        <w:rPr>
          <w:rFonts w:ascii="Arial" w:hAnsi="Arial" w:cs="Arial"/>
          <w:sz w:val="20"/>
          <w:szCs w:val="20"/>
        </w:rPr>
        <w:t xml:space="preserve">onica </w:t>
      </w:r>
      <w:proofErr w:type="spellStart"/>
      <w:r w:rsidRPr="00FA2BDA">
        <w:rPr>
          <w:rFonts w:ascii="Arial" w:hAnsi="Arial" w:cs="Arial"/>
          <w:sz w:val="20"/>
          <w:szCs w:val="20"/>
        </w:rPr>
        <w:t>Cirinn</w:t>
      </w:r>
      <w:r w:rsidR="008F3C25" w:rsidRPr="008F3C25">
        <w:rPr>
          <w:rFonts w:ascii="Arial" w:hAnsi="Arial" w:cs="Arial"/>
          <w:sz w:val="20"/>
          <w:szCs w:val="20"/>
        </w:rPr>
        <w:t>à</w:t>
      </w:r>
      <w:proofErr w:type="spellEnd"/>
      <w:r w:rsidRPr="00FA2BDA">
        <w:rPr>
          <w:rFonts w:ascii="Arial" w:hAnsi="Arial" w:cs="Arial"/>
          <w:sz w:val="20"/>
          <w:szCs w:val="20"/>
        </w:rPr>
        <w:t xml:space="preserve"> spoke in defence of </w:t>
      </w:r>
      <w:proofErr w:type="spellStart"/>
      <w:r w:rsidR="00200A78" w:rsidRPr="00FA2BDA">
        <w:rPr>
          <w:rFonts w:ascii="Arial" w:hAnsi="Arial" w:cs="Arial"/>
          <w:sz w:val="20"/>
          <w:szCs w:val="20"/>
          <w:lang w:eastAsia="en-US"/>
        </w:rPr>
        <w:t>Kasymberdi</w:t>
      </w:r>
      <w:proofErr w:type="spellEnd"/>
      <w:r w:rsidR="00200A78" w:rsidRPr="00FA2BDA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="00200A78" w:rsidRPr="00FA2BDA">
        <w:rPr>
          <w:rFonts w:ascii="Arial" w:hAnsi="Arial" w:cs="Arial"/>
          <w:sz w:val="20"/>
          <w:szCs w:val="20"/>
          <w:lang w:eastAsia="en-US"/>
        </w:rPr>
        <w:t>Garaev</w:t>
      </w:r>
      <w:proofErr w:type="spellEnd"/>
      <w:r w:rsidRPr="00FA2BDA">
        <w:rPr>
          <w:rFonts w:ascii="Arial" w:hAnsi="Arial" w:cs="Arial"/>
          <w:sz w:val="20"/>
          <w:szCs w:val="20"/>
          <w:lang w:eastAsia="en-US"/>
        </w:rPr>
        <w:t xml:space="preserve"> and </w:t>
      </w:r>
      <w:r w:rsidR="00200A78" w:rsidRPr="00FA2BDA">
        <w:rPr>
          <w:rFonts w:ascii="Arial" w:hAnsi="Arial" w:cs="Arial"/>
          <w:sz w:val="20"/>
          <w:szCs w:val="20"/>
        </w:rPr>
        <w:t xml:space="preserve">demanded that the </w:t>
      </w:r>
      <w:r w:rsidRPr="00FA2BDA">
        <w:rPr>
          <w:rFonts w:ascii="Arial" w:hAnsi="Arial" w:cs="Arial"/>
          <w:sz w:val="20"/>
          <w:szCs w:val="20"/>
        </w:rPr>
        <w:t xml:space="preserve">Italian </w:t>
      </w:r>
      <w:r w:rsidR="00200A78" w:rsidRPr="00FA2BDA">
        <w:rPr>
          <w:rFonts w:ascii="Arial" w:hAnsi="Arial" w:cs="Arial"/>
          <w:sz w:val="20"/>
          <w:szCs w:val="20"/>
        </w:rPr>
        <w:t xml:space="preserve">government should raise </w:t>
      </w:r>
      <w:r w:rsidRPr="00FA2BDA">
        <w:rPr>
          <w:rFonts w:ascii="Arial" w:hAnsi="Arial" w:cs="Arial"/>
          <w:sz w:val="20"/>
          <w:szCs w:val="20"/>
        </w:rPr>
        <w:t>his</w:t>
      </w:r>
      <w:r w:rsidR="00200A78" w:rsidRPr="00FA2BDA">
        <w:rPr>
          <w:rFonts w:ascii="Arial" w:hAnsi="Arial" w:cs="Arial"/>
          <w:sz w:val="20"/>
          <w:szCs w:val="20"/>
        </w:rPr>
        <w:t xml:space="preserve"> case with the President of Turkmenistan. </w:t>
      </w:r>
      <w:r w:rsidR="009815D7" w:rsidRPr="00FA2BDA">
        <w:rPr>
          <w:rFonts w:ascii="Arial" w:hAnsi="Arial" w:cs="Arial"/>
          <w:sz w:val="20"/>
          <w:szCs w:val="20"/>
        </w:rPr>
        <w:t xml:space="preserve">This </w:t>
      </w:r>
      <w:r w:rsidR="00CC34A0" w:rsidRPr="00FA2BDA">
        <w:rPr>
          <w:rFonts w:ascii="Arial" w:hAnsi="Arial" w:cs="Arial"/>
          <w:sz w:val="20"/>
          <w:szCs w:val="20"/>
        </w:rPr>
        <w:t>indicates</w:t>
      </w:r>
      <w:r w:rsidR="009815D7" w:rsidRPr="00FA2BDA">
        <w:rPr>
          <w:rFonts w:ascii="Arial" w:hAnsi="Arial" w:cs="Arial"/>
          <w:sz w:val="20"/>
          <w:szCs w:val="20"/>
        </w:rPr>
        <w:t xml:space="preserve"> that the </w:t>
      </w:r>
      <w:proofErr w:type="spellStart"/>
      <w:r w:rsidR="009815D7" w:rsidRPr="00FA2BDA">
        <w:rPr>
          <w:rFonts w:ascii="Arial" w:hAnsi="Arial" w:cs="Arial"/>
          <w:sz w:val="20"/>
          <w:szCs w:val="20"/>
        </w:rPr>
        <w:t>Turkmenistani</w:t>
      </w:r>
      <w:proofErr w:type="spellEnd"/>
      <w:r w:rsidR="009815D7" w:rsidRPr="00FA2BDA">
        <w:rPr>
          <w:rFonts w:ascii="Arial" w:hAnsi="Arial" w:cs="Arial"/>
          <w:sz w:val="20"/>
          <w:szCs w:val="20"/>
        </w:rPr>
        <w:t xml:space="preserve"> authorities are sensitive to international pressure. </w:t>
      </w:r>
    </w:p>
    <w:p w14:paraId="793752F3" w14:textId="77777777" w:rsidR="00200A78" w:rsidRPr="00FA2BDA" w:rsidRDefault="00200A78" w:rsidP="00FA2BDA">
      <w:pPr>
        <w:jc w:val="both"/>
        <w:rPr>
          <w:rFonts w:ascii="Arial" w:hAnsi="Arial" w:cs="Arial"/>
          <w:sz w:val="20"/>
          <w:szCs w:val="20"/>
        </w:rPr>
      </w:pPr>
    </w:p>
    <w:p w14:paraId="5A7625B8" w14:textId="77777777" w:rsidR="001539CA" w:rsidRPr="00FA2BDA" w:rsidRDefault="00541E4A" w:rsidP="00FA2BDA">
      <w:pPr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FA2BDA">
        <w:rPr>
          <w:rFonts w:ascii="Arial" w:hAnsi="Arial" w:cs="Arial"/>
          <w:sz w:val="20"/>
          <w:szCs w:val="20"/>
        </w:rPr>
        <w:t>Kasymberdi</w:t>
      </w:r>
      <w:proofErr w:type="spellEnd"/>
      <w:r w:rsidRPr="00FA2B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A2BDA">
        <w:rPr>
          <w:rFonts w:ascii="Arial" w:hAnsi="Arial" w:cs="Arial"/>
          <w:sz w:val="20"/>
          <w:szCs w:val="20"/>
        </w:rPr>
        <w:t>Garaev</w:t>
      </w:r>
      <w:proofErr w:type="spellEnd"/>
      <w:r w:rsidRPr="00FA2BDA">
        <w:rPr>
          <w:rFonts w:ascii="Arial" w:hAnsi="Arial" w:cs="Arial"/>
          <w:sz w:val="20"/>
          <w:szCs w:val="20"/>
        </w:rPr>
        <w:t xml:space="preserve"> </w:t>
      </w:r>
      <w:r w:rsidR="00CC34A0" w:rsidRPr="00FA2BDA">
        <w:rPr>
          <w:rFonts w:ascii="Arial" w:hAnsi="Arial" w:cs="Arial"/>
          <w:sz w:val="20"/>
          <w:szCs w:val="20"/>
        </w:rPr>
        <w:t xml:space="preserve">remains </w:t>
      </w:r>
      <w:r w:rsidRPr="00FA2BDA">
        <w:rPr>
          <w:rFonts w:ascii="Arial" w:hAnsi="Arial" w:cs="Arial"/>
          <w:sz w:val="20"/>
          <w:szCs w:val="20"/>
        </w:rPr>
        <w:t>in a vulnerable situation</w:t>
      </w:r>
      <w:r w:rsidR="00FA2BDA">
        <w:rPr>
          <w:rFonts w:ascii="Arial" w:hAnsi="Arial" w:cs="Arial"/>
          <w:sz w:val="20"/>
          <w:szCs w:val="20"/>
        </w:rPr>
        <w:t xml:space="preserve"> but</w:t>
      </w:r>
      <w:r w:rsidR="00CC34A0" w:rsidRPr="00FA2BDA">
        <w:rPr>
          <w:rFonts w:ascii="Arial" w:hAnsi="Arial" w:cs="Arial"/>
          <w:sz w:val="20"/>
          <w:szCs w:val="20"/>
        </w:rPr>
        <w:t xml:space="preserve"> no further action on his case should be taken until further notice</w:t>
      </w:r>
      <w:r w:rsidRPr="00FA2BDA">
        <w:rPr>
          <w:rFonts w:ascii="Arial" w:hAnsi="Arial" w:cs="Arial"/>
          <w:sz w:val="20"/>
          <w:szCs w:val="20"/>
        </w:rPr>
        <w:t xml:space="preserve">. </w:t>
      </w:r>
    </w:p>
    <w:p w14:paraId="0191DDFD" w14:textId="77777777" w:rsidR="001539CA" w:rsidRPr="00B954A8" w:rsidRDefault="001539CA" w:rsidP="00B954A8">
      <w:pPr>
        <w:jc w:val="both"/>
        <w:rPr>
          <w:rFonts w:ascii="Arial" w:hAnsi="Arial" w:cs="Arial"/>
          <w:sz w:val="18"/>
          <w:szCs w:val="18"/>
          <w:lang w:eastAsia="en-US"/>
        </w:rPr>
      </w:pPr>
    </w:p>
    <w:p w14:paraId="53FDD3BA" w14:textId="77777777" w:rsidR="001539CA" w:rsidRPr="00FA2BDA" w:rsidRDefault="001539CA" w:rsidP="0093446E">
      <w:pPr>
        <w:rPr>
          <w:rFonts w:ascii="Arial" w:hAnsi="Arial" w:cs="Arial"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NAME AND PREFFERED PRONOUN: </w:t>
      </w:r>
      <w:proofErr w:type="spellStart"/>
      <w:r w:rsidR="00FA2BDA" w:rsidRPr="00FA2BDA">
        <w:rPr>
          <w:rFonts w:ascii="Arial" w:hAnsi="Arial" w:cs="Arial"/>
          <w:b/>
          <w:sz w:val="20"/>
          <w:szCs w:val="20"/>
        </w:rPr>
        <w:t>Kasymberdi</w:t>
      </w:r>
      <w:proofErr w:type="spellEnd"/>
      <w:r w:rsidR="00FA2BDA" w:rsidRPr="00FA2BD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A2BDA" w:rsidRPr="00FA2BDA">
        <w:rPr>
          <w:rFonts w:ascii="Arial" w:hAnsi="Arial" w:cs="Arial"/>
          <w:b/>
          <w:sz w:val="20"/>
          <w:szCs w:val="20"/>
        </w:rPr>
        <w:t>Garaev</w:t>
      </w:r>
      <w:proofErr w:type="spellEnd"/>
      <w:r w:rsidR="00FA2BDA" w:rsidRPr="00FA2BDA">
        <w:rPr>
          <w:rFonts w:ascii="Arial" w:hAnsi="Arial" w:cs="Arial"/>
          <w:b/>
          <w:sz w:val="20"/>
          <w:szCs w:val="20"/>
        </w:rPr>
        <w:t xml:space="preserve"> </w:t>
      </w:r>
      <w:r w:rsidR="00FA2BDA" w:rsidRPr="00FA2BDA">
        <w:rPr>
          <w:rFonts w:ascii="Arial" w:hAnsi="Arial" w:cs="Arial"/>
          <w:sz w:val="20"/>
          <w:szCs w:val="20"/>
        </w:rPr>
        <w:t>(he/him)</w:t>
      </w:r>
    </w:p>
    <w:p w14:paraId="4BB075D7" w14:textId="77777777" w:rsidR="00FA2BDA" w:rsidRPr="00B75929" w:rsidRDefault="00FA2BDA" w:rsidP="0093446E">
      <w:pPr>
        <w:rPr>
          <w:rFonts w:ascii="Arial" w:hAnsi="Arial" w:cs="Arial"/>
          <w:b/>
          <w:sz w:val="20"/>
          <w:szCs w:val="20"/>
        </w:rPr>
      </w:pPr>
    </w:p>
    <w:p w14:paraId="4BA5944B" w14:textId="77777777" w:rsidR="00696A6A" w:rsidRPr="00B75929" w:rsidRDefault="00696A6A" w:rsidP="0093446E">
      <w:pPr>
        <w:rPr>
          <w:rFonts w:ascii="Arial" w:hAnsi="Arial" w:cs="Arial"/>
          <w:b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THIS IS THE </w:t>
      </w:r>
      <w:r w:rsidR="00682508">
        <w:rPr>
          <w:rFonts w:ascii="Arial" w:hAnsi="Arial" w:cs="Arial"/>
          <w:b/>
          <w:sz w:val="20"/>
          <w:szCs w:val="20"/>
        </w:rPr>
        <w:t xml:space="preserve">SECOND </w:t>
      </w:r>
      <w:r w:rsidRPr="00B75929">
        <w:rPr>
          <w:rFonts w:ascii="Arial" w:hAnsi="Arial" w:cs="Arial"/>
          <w:b/>
          <w:sz w:val="20"/>
          <w:szCs w:val="20"/>
        </w:rPr>
        <w:t xml:space="preserve">AND FINAL OUTPUT FOR UA </w:t>
      </w:r>
      <w:r w:rsidR="00682508">
        <w:rPr>
          <w:rFonts w:ascii="Arial" w:hAnsi="Arial" w:cs="Arial"/>
          <w:b/>
          <w:sz w:val="20"/>
          <w:szCs w:val="20"/>
        </w:rPr>
        <w:t>151/19</w:t>
      </w:r>
    </w:p>
    <w:p w14:paraId="2A36DD42" w14:textId="77777777" w:rsidR="00696A6A" w:rsidRPr="00B75929" w:rsidRDefault="00696A6A" w:rsidP="0093446E">
      <w:pPr>
        <w:rPr>
          <w:rFonts w:ascii="Arial" w:hAnsi="Arial" w:cs="Arial"/>
          <w:b/>
          <w:sz w:val="20"/>
          <w:szCs w:val="20"/>
        </w:rPr>
      </w:pPr>
    </w:p>
    <w:p w14:paraId="15D308EB" w14:textId="77777777" w:rsidR="001539CA" w:rsidRPr="00B75929" w:rsidRDefault="001539CA" w:rsidP="0093446E">
      <w:pPr>
        <w:rPr>
          <w:rFonts w:ascii="Arial" w:hAnsi="Arial" w:cs="Arial"/>
          <w:sz w:val="20"/>
          <w:szCs w:val="20"/>
        </w:rPr>
      </w:pPr>
      <w:r w:rsidRPr="00B75929">
        <w:rPr>
          <w:rFonts w:ascii="Arial" w:hAnsi="Arial" w:cs="Arial"/>
          <w:b/>
          <w:sz w:val="20"/>
          <w:szCs w:val="20"/>
        </w:rPr>
        <w:t xml:space="preserve">LINK TO PREVIOUS UA: </w:t>
      </w:r>
      <w:r w:rsidR="00682508" w:rsidRPr="00682508">
        <w:rPr>
          <w:rFonts w:ascii="Arial" w:hAnsi="Arial" w:cs="Arial"/>
          <w:sz w:val="20"/>
          <w:szCs w:val="20"/>
        </w:rPr>
        <w:t>https://www.amnesty.org/en/documents/eur61/1363/2019/en/</w:t>
      </w:r>
    </w:p>
    <w:p w14:paraId="5C09CDFA" w14:textId="77777777" w:rsidR="0026766F" w:rsidRPr="00B75929" w:rsidRDefault="0026766F" w:rsidP="0093446E">
      <w:pPr>
        <w:rPr>
          <w:rFonts w:ascii="Arial" w:hAnsi="Arial" w:cs="Arial"/>
          <w:sz w:val="20"/>
          <w:szCs w:val="20"/>
        </w:rPr>
      </w:pPr>
    </w:p>
    <w:p w14:paraId="7F2FC8E8" w14:textId="77777777" w:rsidR="0026766F" w:rsidRPr="008F0446" w:rsidRDefault="0026766F" w:rsidP="0093446E">
      <w:pPr>
        <w:spacing w:line="240" w:lineRule="exact"/>
        <w:rPr>
          <w:rFonts w:ascii="Amnesty Trade Gothic Light" w:hAnsi="Amnesty Trade Gothic Light" w:cs="Arial"/>
          <w:sz w:val="20"/>
          <w:szCs w:val="20"/>
        </w:rPr>
      </w:pPr>
    </w:p>
    <w:sectPr w:rsidR="0026766F" w:rsidRPr="008F0446" w:rsidSect="0026766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851" w:bottom="2552" w:left="851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FE91" w14:textId="77777777" w:rsidR="00046724" w:rsidRDefault="00046724">
      <w:r>
        <w:separator/>
      </w:r>
    </w:p>
  </w:endnote>
  <w:endnote w:type="continuationSeparator" w:id="0">
    <w:p w14:paraId="31B69DEF" w14:textId="77777777" w:rsidR="00046724" w:rsidRDefault="0004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mnesty Trade Gothic Cn">
    <w:panose1 w:val="020B05060403030200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mnesty Trade Gothic">
    <w:panose1 w:val="020B0503040303020004"/>
    <w:charset w:val="00"/>
    <w:family w:val="swiss"/>
    <w:pitch w:val="variable"/>
    <w:sig w:usb0="800000AF" w:usb1="5000204A" w:usb2="00000000" w:usb3="00000000" w:csb0="0000009B" w:csb1="00000000"/>
  </w:font>
  <w:font w:name="Amnesty Trade Gothic Bold Cn">
    <w:altName w:val="DokChampa"/>
    <w:charset w:val="00"/>
    <w:family w:val="auto"/>
    <w:pitch w:val="variable"/>
    <w:sig w:usb0="03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nesty Trade Gothic Light">
    <w:panose1 w:val="020B04030403030900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275DA" w14:textId="77777777" w:rsidR="00582A06" w:rsidRPr="00D0106D" w:rsidRDefault="00582A0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AFB4D" w14:textId="77777777" w:rsidR="00582A06" w:rsidRDefault="00582A06">
    <w:pPr>
      <w:pStyle w:val="Footer"/>
    </w:pPr>
    <w:r w:rsidRPr="009160F6">
      <w:rPr>
        <w:noProof/>
        <w:lang w:eastAsia="en-GB"/>
      </w:rPr>
      <w:drawing>
        <wp:inline distT="0" distB="0" distL="0" distR="0" wp14:anchorId="5D0D38B0" wp14:editId="5F44B298">
          <wp:extent cx="6469380" cy="990600"/>
          <wp:effectExtent l="0" t="0" r="0" b="0"/>
          <wp:docPr id="10" name="Picture 10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05360" w14:textId="77777777" w:rsidR="00046724" w:rsidRDefault="00046724">
      <w:r>
        <w:separator/>
      </w:r>
    </w:p>
  </w:footnote>
  <w:footnote w:type="continuationSeparator" w:id="0">
    <w:p w14:paraId="7D66B8B7" w14:textId="77777777" w:rsidR="00046724" w:rsidRDefault="00046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AD41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5D287266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73B9A072" w14:textId="77777777" w:rsidR="001539CA" w:rsidRDefault="001539CA" w:rsidP="001539CA">
    <w:pPr>
      <w:tabs>
        <w:tab w:val="right" w:pos="10203"/>
      </w:tabs>
      <w:rPr>
        <w:sz w:val="16"/>
        <w:szCs w:val="16"/>
      </w:rPr>
    </w:pPr>
  </w:p>
  <w:p w14:paraId="334D3D1C" w14:textId="77777777" w:rsidR="001539CA" w:rsidRPr="00682508" w:rsidRDefault="001539CA" w:rsidP="001539CA">
    <w:pPr>
      <w:tabs>
        <w:tab w:val="right" w:pos="10203"/>
      </w:tabs>
      <w:rPr>
        <w:rFonts w:ascii="Arial" w:hAnsi="Arial" w:cs="Arial"/>
        <w:sz w:val="16"/>
        <w:szCs w:val="16"/>
      </w:rPr>
    </w:pPr>
    <w:r w:rsidRPr="00682508">
      <w:rPr>
        <w:rFonts w:ascii="Arial" w:hAnsi="Arial" w:cs="Arial"/>
        <w:sz w:val="16"/>
        <w:szCs w:val="16"/>
      </w:rPr>
      <w:t xml:space="preserve">Outcome UA: </w:t>
    </w:r>
    <w:r w:rsidR="00682508">
      <w:rPr>
        <w:rFonts w:ascii="Arial" w:hAnsi="Arial" w:cs="Arial"/>
        <w:sz w:val="16"/>
        <w:szCs w:val="16"/>
      </w:rPr>
      <w:t>151/19</w:t>
    </w:r>
    <w:r w:rsidRPr="00682508">
      <w:rPr>
        <w:rFonts w:ascii="Arial" w:hAnsi="Arial" w:cs="Arial"/>
        <w:sz w:val="16"/>
        <w:szCs w:val="16"/>
      </w:rPr>
      <w:t xml:space="preserve"> Index: </w:t>
    </w:r>
    <w:r w:rsidR="00682508">
      <w:rPr>
        <w:rFonts w:ascii="Arial" w:hAnsi="Arial" w:cs="Arial"/>
        <w:sz w:val="16"/>
        <w:szCs w:val="16"/>
      </w:rPr>
      <w:t>EUR 61/1377/2019</w:t>
    </w:r>
    <w:r w:rsidRPr="00682508">
      <w:rPr>
        <w:rFonts w:ascii="Arial" w:hAnsi="Arial" w:cs="Arial"/>
        <w:sz w:val="16"/>
        <w:szCs w:val="16"/>
      </w:rPr>
      <w:t xml:space="preserve"> </w:t>
    </w:r>
    <w:r w:rsidR="00682508">
      <w:rPr>
        <w:rFonts w:ascii="Arial" w:hAnsi="Arial" w:cs="Arial"/>
        <w:sz w:val="16"/>
        <w:szCs w:val="16"/>
      </w:rPr>
      <w:t>Turkmenistan</w:t>
    </w:r>
    <w:r w:rsidRPr="00682508">
      <w:rPr>
        <w:rFonts w:ascii="Arial" w:hAnsi="Arial" w:cs="Arial"/>
        <w:sz w:val="16"/>
        <w:szCs w:val="16"/>
      </w:rPr>
      <w:tab/>
      <w:t xml:space="preserve">Date: </w:t>
    </w:r>
    <w:r w:rsidR="00682508">
      <w:rPr>
        <w:rFonts w:ascii="Arial" w:hAnsi="Arial" w:cs="Arial"/>
        <w:sz w:val="16"/>
        <w:szCs w:val="16"/>
      </w:rPr>
      <w:t>11 November 2019</w:t>
    </w:r>
  </w:p>
  <w:p w14:paraId="352E3337" w14:textId="77777777" w:rsidR="00582A06" w:rsidRPr="00D0106D" w:rsidRDefault="00582A0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D9A4A" w14:textId="77777777" w:rsidR="00582A06" w:rsidRDefault="00582A06"/>
  <w:p w14:paraId="0984F71B" w14:textId="77777777" w:rsidR="00582A06" w:rsidRDefault="00582A06"/>
  <w:p w14:paraId="4D0881C7" w14:textId="77777777" w:rsidR="00B64E15" w:rsidRPr="00817483" w:rsidRDefault="00B64E15" w:rsidP="00B64E15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Outcome </w:t>
    </w: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682508">
      <w:rPr>
        <w:rFonts w:ascii="Amnesty Trade Gothic" w:hAnsi="Amnesty Trade Gothic"/>
        <w:sz w:val="16"/>
        <w:szCs w:val="16"/>
      </w:rPr>
      <w:t>151/19</w:t>
    </w:r>
    <w:r>
      <w:rPr>
        <w:rFonts w:ascii="Amnesty Trade Gothic" w:hAnsi="Amnesty Trade Gothic"/>
        <w:sz w:val="16"/>
        <w:szCs w:val="16"/>
      </w:rPr>
      <w:t xml:space="preserve"> Index</w:t>
    </w:r>
    <w:r w:rsidR="00682508">
      <w:rPr>
        <w:rFonts w:ascii="Amnesty Trade Gothic" w:hAnsi="Amnesty Trade Gothic"/>
        <w:sz w:val="16"/>
        <w:szCs w:val="16"/>
      </w:rPr>
      <w:t xml:space="preserve">: </w:t>
    </w:r>
    <w:r w:rsidR="00682508" w:rsidRPr="00682508">
      <w:rPr>
        <w:rFonts w:ascii="Amnesty Trade Gothic" w:hAnsi="Amnesty Trade Gothic"/>
        <w:sz w:val="16"/>
        <w:szCs w:val="16"/>
      </w:rPr>
      <w:t>EUR 61/1377/2019</w:t>
    </w:r>
    <w:r w:rsidR="00682508">
      <w:rPr>
        <w:rFonts w:ascii="Amnesty Trade Gothic" w:hAnsi="Amnesty Trade Gothic"/>
        <w:sz w:val="16"/>
        <w:szCs w:val="16"/>
      </w:rPr>
      <w:t xml:space="preserve"> Turkmenistan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682508">
      <w:rPr>
        <w:rFonts w:ascii="Amnesty Trade Gothic" w:hAnsi="Amnesty Trade Gothic"/>
        <w:sz w:val="16"/>
        <w:szCs w:val="16"/>
      </w:rPr>
      <w:t>11 November 2019</w:t>
    </w:r>
  </w:p>
  <w:p w14:paraId="5A678742" w14:textId="77777777" w:rsidR="00582A06" w:rsidRPr="0022665F" w:rsidRDefault="00582A0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numStyleLink w:val="AIActionPoints"/>
  </w:abstractNum>
  <w:abstractNum w:abstractNumId="2" w15:restartNumberingAfterBreak="0">
    <w:nsid w:val="3BDD52AF"/>
    <w:multiLevelType w:val="hybridMultilevel"/>
    <w:tmpl w:val="0D50192C"/>
    <w:lvl w:ilvl="0" w:tplc="1B0E27B0">
      <w:numFmt w:val="bullet"/>
      <w:lvlText w:val="-"/>
      <w:lvlJc w:val="left"/>
      <w:pPr>
        <w:ind w:left="360" w:hanging="360"/>
      </w:pPr>
      <w:rPr>
        <w:rFonts w:ascii="Amnesty Trade Gothic Cn" w:eastAsia="MS Mincho" w:hAnsi="Amnesty Trade Gothic C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62A"/>
    <w:rsid w:val="000106EF"/>
    <w:rsid w:val="00017914"/>
    <w:rsid w:val="00023EE0"/>
    <w:rsid w:val="00046724"/>
    <w:rsid w:val="00047F8B"/>
    <w:rsid w:val="000756B3"/>
    <w:rsid w:val="00085607"/>
    <w:rsid w:val="000A3D7B"/>
    <w:rsid w:val="000A756A"/>
    <w:rsid w:val="000B23F7"/>
    <w:rsid w:val="000C0DE5"/>
    <w:rsid w:val="000C3B43"/>
    <w:rsid w:val="000D14BC"/>
    <w:rsid w:val="000F0AF1"/>
    <w:rsid w:val="000F11B8"/>
    <w:rsid w:val="00107641"/>
    <w:rsid w:val="00114598"/>
    <w:rsid w:val="00140DDC"/>
    <w:rsid w:val="001411BF"/>
    <w:rsid w:val="001539CA"/>
    <w:rsid w:val="001624EA"/>
    <w:rsid w:val="001671E0"/>
    <w:rsid w:val="001951FB"/>
    <w:rsid w:val="00196F3C"/>
    <w:rsid w:val="001B7B2B"/>
    <w:rsid w:val="001E0993"/>
    <w:rsid w:val="001E1790"/>
    <w:rsid w:val="001F696E"/>
    <w:rsid w:val="00200A78"/>
    <w:rsid w:val="00203A02"/>
    <w:rsid w:val="00216A18"/>
    <w:rsid w:val="002251F4"/>
    <w:rsid w:val="0022665F"/>
    <w:rsid w:val="0024477A"/>
    <w:rsid w:val="00252DBB"/>
    <w:rsid w:val="002613E0"/>
    <w:rsid w:val="0026672D"/>
    <w:rsid w:val="0026766F"/>
    <w:rsid w:val="0027166B"/>
    <w:rsid w:val="00273A2C"/>
    <w:rsid w:val="00282ADC"/>
    <w:rsid w:val="002923B7"/>
    <w:rsid w:val="002932CE"/>
    <w:rsid w:val="00296158"/>
    <w:rsid w:val="00297D91"/>
    <w:rsid w:val="002A3BFE"/>
    <w:rsid w:val="002A3DB8"/>
    <w:rsid w:val="00310926"/>
    <w:rsid w:val="00334F99"/>
    <w:rsid w:val="00335AD0"/>
    <w:rsid w:val="00347243"/>
    <w:rsid w:val="00350BE6"/>
    <w:rsid w:val="00370CFC"/>
    <w:rsid w:val="00373521"/>
    <w:rsid w:val="003738D8"/>
    <w:rsid w:val="003917E9"/>
    <w:rsid w:val="003A2A73"/>
    <w:rsid w:val="003A4764"/>
    <w:rsid w:val="003B7FF5"/>
    <w:rsid w:val="003D1A64"/>
    <w:rsid w:val="003D377A"/>
    <w:rsid w:val="003E09A8"/>
    <w:rsid w:val="003E486F"/>
    <w:rsid w:val="00415A74"/>
    <w:rsid w:val="00450C13"/>
    <w:rsid w:val="00454C29"/>
    <w:rsid w:val="0046327E"/>
    <w:rsid w:val="00467473"/>
    <w:rsid w:val="00475586"/>
    <w:rsid w:val="0047739A"/>
    <w:rsid w:val="00483E30"/>
    <w:rsid w:val="004932C8"/>
    <w:rsid w:val="004B6A64"/>
    <w:rsid w:val="004D19C7"/>
    <w:rsid w:val="004E4100"/>
    <w:rsid w:val="004E4DF9"/>
    <w:rsid w:val="004E6A6E"/>
    <w:rsid w:val="005040F2"/>
    <w:rsid w:val="00504DB4"/>
    <w:rsid w:val="005078F0"/>
    <w:rsid w:val="005149A9"/>
    <w:rsid w:val="00515013"/>
    <w:rsid w:val="005356E4"/>
    <w:rsid w:val="0053584A"/>
    <w:rsid w:val="0054186C"/>
    <w:rsid w:val="00541E4A"/>
    <w:rsid w:val="005534BC"/>
    <w:rsid w:val="00553FC6"/>
    <w:rsid w:val="00557A54"/>
    <w:rsid w:val="00582A06"/>
    <w:rsid w:val="00585585"/>
    <w:rsid w:val="00594A50"/>
    <w:rsid w:val="005A0B85"/>
    <w:rsid w:val="005A5378"/>
    <w:rsid w:val="005C2CBA"/>
    <w:rsid w:val="005C41FB"/>
    <w:rsid w:val="005C5320"/>
    <w:rsid w:val="005D159E"/>
    <w:rsid w:val="005E3947"/>
    <w:rsid w:val="005F0D06"/>
    <w:rsid w:val="005F29C5"/>
    <w:rsid w:val="006000C4"/>
    <w:rsid w:val="00605B4E"/>
    <w:rsid w:val="00606C38"/>
    <w:rsid w:val="006114B4"/>
    <w:rsid w:val="00612CD0"/>
    <w:rsid w:val="0065199E"/>
    <w:rsid w:val="006814D6"/>
    <w:rsid w:val="00681FB0"/>
    <w:rsid w:val="006820E8"/>
    <w:rsid w:val="00682508"/>
    <w:rsid w:val="00685C2C"/>
    <w:rsid w:val="006966F6"/>
    <w:rsid w:val="00696A6A"/>
    <w:rsid w:val="006B1410"/>
    <w:rsid w:val="006C2190"/>
    <w:rsid w:val="006C3DE2"/>
    <w:rsid w:val="006C522F"/>
    <w:rsid w:val="00712F1E"/>
    <w:rsid w:val="007179E8"/>
    <w:rsid w:val="00736B40"/>
    <w:rsid w:val="00743422"/>
    <w:rsid w:val="007479B8"/>
    <w:rsid w:val="007605FF"/>
    <w:rsid w:val="007620A6"/>
    <w:rsid w:val="0077354F"/>
    <w:rsid w:val="007805B0"/>
    <w:rsid w:val="00785D1C"/>
    <w:rsid w:val="00795D45"/>
    <w:rsid w:val="007A1959"/>
    <w:rsid w:val="007A5DA8"/>
    <w:rsid w:val="007B0282"/>
    <w:rsid w:val="007D1A56"/>
    <w:rsid w:val="007E0CAD"/>
    <w:rsid w:val="007E3250"/>
    <w:rsid w:val="007E57A7"/>
    <w:rsid w:val="007F1204"/>
    <w:rsid w:val="0080271C"/>
    <w:rsid w:val="0081100F"/>
    <w:rsid w:val="00812DD1"/>
    <w:rsid w:val="00815508"/>
    <w:rsid w:val="008224D0"/>
    <w:rsid w:val="008241AB"/>
    <w:rsid w:val="0086100E"/>
    <w:rsid w:val="0086363D"/>
    <w:rsid w:val="008709B5"/>
    <w:rsid w:val="00875E19"/>
    <w:rsid w:val="008C6392"/>
    <w:rsid w:val="008D1158"/>
    <w:rsid w:val="008E1B3C"/>
    <w:rsid w:val="008E48B0"/>
    <w:rsid w:val="008F0446"/>
    <w:rsid w:val="008F0D42"/>
    <w:rsid w:val="008F0D7B"/>
    <w:rsid w:val="008F3C25"/>
    <w:rsid w:val="008F4D82"/>
    <w:rsid w:val="008F64FC"/>
    <w:rsid w:val="009144AA"/>
    <w:rsid w:val="009160F6"/>
    <w:rsid w:val="00916573"/>
    <w:rsid w:val="0093446E"/>
    <w:rsid w:val="00946781"/>
    <w:rsid w:val="00950C7F"/>
    <w:rsid w:val="00963CA3"/>
    <w:rsid w:val="0097246F"/>
    <w:rsid w:val="009815D7"/>
    <w:rsid w:val="009824A6"/>
    <w:rsid w:val="00985339"/>
    <w:rsid w:val="00987C31"/>
    <w:rsid w:val="009904C9"/>
    <w:rsid w:val="009971C5"/>
    <w:rsid w:val="009C0BC3"/>
    <w:rsid w:val="009D5F0B"/>
    <w:rsid w:val="009E0910"/>
    <w:rsid w:val="009E2CC1"/>
    <w:rsid w:val="009F4BB3"/>
    <w:rsid w:val="00A11181"/>
    <w:rsid w:val="00A34E1D"/>
    <w:rsid w:val="00A54BC1"/>
    <w:rsid w:val="00A7073D"/>
    <w:rsid w:val="00A755ED"/>
    <w:rsid w:val="00A76D99"/>
    <w:rsid w:val="00AB00B1"/>
    <w:rsid w:val="00AC6CA1"/>
    <w:rsid w:val="00AE7E51"/>
    <w:rsid w:val="00AF1FE1"/>
    <w:rsid w:val="00AF4CF9"/>
    <w:rsid w:val="00B01951"/>
    <w:rsid w:val="00B043D9"/>
    <w:rsid w:val="00B06E79"/>
    <w:rsid w:val="00B15FF2"/>
    <w:rsid w:val="00B166C2"/>
    <w:rsid w:val="00B22D7A"/>
    <w:rsid w:val="00B252ED"/>
    <w:rsid w:val="00B33D3D"/>
    <w:rsid w:val="00B4432F"/>
    <w:rsid w:val="00B60FB0"/>
    <w:rsid w:val="00B64E15"/>
    <w:rsid w:val="00B75929"/>
    <w:rsid w:val="00B811E7"/>
    <w:rsid w:val="00B84EF8"/>
    <w:rsid w:val="00B9147D"/>
    <w:rsid w:val="00B950B1"/>
    <w:rsid w:val="00B954A8"/>
    <w:rsid w:val="00BA31FC"/>
    <w:rsid w:val="00BB309F"/>
    <w:rsid w:val="00BC2A04"/>
    <w:rsid w:val="00BD443E"/>
    <w:rsid w:val="00BE2450"/>
    <w:rsid w:val="00BE4AEB"/>
    <w:rsid w:val="00C11E9F"/>
    <w:rsid w:val="00C25DF0"/>
    <w:rsid w:val="00C264C5"/>
    <w:rsid w:val="00C55BEE"/>
    <w:rsid w:val="00C64997"/>
    <w:rsid w:val="00C7666D"/>
    <w:rsid w:val="00C829B9"/>
    <w:rsid w:val="00CA19FC"/>
    <w:rsid w:val="00CB47CB"/>
    <w:rsid w:val="00CC34A0"/>
    <w:rsid w:val="00CC73AE"/>
    <w:rsid w:val="00CD362A"/>
    <w:rsid w:val="00CE6658"/>
    <w:rsid w:val="00CF6041"/>
    <w:rsid w:val="00D0106D"/>
    <w:rsid w:val="00D03746"/>
    <w:rsid w:val="00D20ABE"/>
    <w:rsid w:val="00D20DEB"/>
    <w:rsid w:val="00D22B1F"/>
    <w:rsid w:val="00D31527"/>
    <w:rsid w:val="00D350CB"/>
    <w:rsid w:val="00D37D99"/>
    <w:rsid w:val="00D57BA5"/>
    <w:rsid w:val="00D63AA5"/>
    <w:rsid w:val="00D63E19"/>
    <w:rsid w:val="00D6401F"/>
    <w:rsid w:val="00D85FE8"/>
    <w:rsid w:val="00DA0C5A"/>
    <w:rsid w:val="00DC2AC9"/>
    <w:rsid w:val="00DC5FB0"/>
    <w:rsid w:val="00DC6ACD"/>
    <w:rsid w:val="00DC6E6F"/>
    <w:rsid w:val="00DD777F"/>
    <w:rsid w:val="00DD7EB3"/>
    <w:rsid w:val="00DE2CC9"/>
    <w:rsid w:val="00DF00FA"/>
    <w:rsid w:val="00DF0C26"/>
    <w:rsid w:val="00E03E62"/>
    <w:rsid w:val="00E23769"/>
    <w:rsid w:val="00E2387F"/>
    <w:rsid w:val="00E5518D"/>
    <w:rsid w:val="00E57B97"/>
    <w:rsid w:val="00E601DC"/>
    <w:rsid w:val="00E65762"/>
    <w:rsid w:val="00E6735E"/>
    <w:rsid w:val="00E76EFA"/>
    <w:rsid w:val="00E96397"/>
    <w:rsid w:val="00E97E64"/>
    <w:rsid w:val="00EA7847"/>
    <w:rsid w:val="00EA7EC7"/>
    <w:rsid w:val="00EB1BE3"/>
    <w:rsid w:val="00EB3D70"/>
    <w:rsid w:val="00EC130D"/>
    <w:rsid w:val="00EC2C85"/>
    <w:rsid w:val="00ED46EC"/>
    <w:rsid w:val="00ED61F1"/>
    <w:rsid w:val="00F20743"/>
    <w:rsid w:val="00F25545"/>
    <w:rsid w:val="00F4572A"/>
    <w:rsid w:val="00F54365"/>
    <w:rsid w:val="00F7781E"/>
    <w:rsid w:val="00F95961"/>
    <w:rsid w:val="00F97D51"/>
    <w:rsid w:val="00FA2BDA"/>
    <w:rsid w:val="00FB2BDA"/>
    <w:rsid w:val="00FB3CEC"/>
    <w:rsid w:val="00F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53D193C"/>
  <w14:defaultImageDpi w14:val="0"/>
  <w15:docId w15:val="{359DC816-CB26-45D6-8BF3-2BF091AE8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qFormat/>
    <w:rsid w:val="001539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D22B1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6A64"/>
    <w:rPr>
      <w:rFonts w:cs="Times New Roman"/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6A64"/>
    <w:rPr>
      <w:rFonts w:cs="Times New Roman"/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rsid w:val="00E03E6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03E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03E62"/>
    <w:rPr>
      <w:rFonts w:cs="Times New Roman"/>
      <w:lang w:val="en-GB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03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03E62"/>
    <w:rPr>
      <w:rFonts w:cs="Times New Roman"/>
      <w:b/>
      <w:bCs/>
      <w:lang w:val="en-GB" w:eastAsia="zh-CN"/>
    </w:rPr>
  </w:style>
  <w:style w:type="paragraph" w:styleId="BalloonText">
    <w:name w:val="Balloon Text"/>
    <w:basedOn w:val="Normal"/>
    <w:link w:val="BalloonTextChar"/>
    <w:uiPriority w:val="99"/>
    <w:rsid w:val="00E03E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03E62"/>
    <w:rPr>
      <w:rFonts w:ascii="Segoe UI" w:hAnsi="Segoe UI" w:cs="Segoe UI"/>
      <w:sz w:val="18"/>
      <w:szCs w:val="18"/>
      <w:lang w:val="en-GB" w:eastAsia="zh-CN"/>
    </w:rPr>
  </w:style>
  <w:style w:type="numbering" w:customStyle="1" w:styleId="AIActionPoints">
    <w:name w:val="AI Action Points"/>
    <w:pPr>
      <w:numPr>
        <w:numId w:val="1"/>
      </w:numPr>
    </w:pPr>
  </w:style>
  <w:style w:type="paragraph" w:customStyle="1" w:styleId="Default">
    <w:name w:val="Default"/>
    <w:rsid w:val="006966F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customStyle="1" w:styleId="AIBoxHeading">
    <w:name w:val="AI Box Heading"/>
    <w:basedOn w:val="Normal"/>
    <w:rsid w:val="0054186C"/>
    <w:pPr>
      <w:widowControl w:val="0"/>
      <w:shd w:val="clear" w:color="auto" w:fill="D9D9D9"/>
      <w:suppressAutoHyphens/>
      <w:spacing w:line="240" w:lineRule="atLeast"/>
    </w:pPr>
    <w:rPr>
      <w:rFonts w:ascii="Amnesty Trade Gothic Cn" w:eastAsia="Times New Roman" w:hAnsi="Amnesty Trade Gothic Cn"/>
      <w:b/>
      <w:caps/>
      <w:color w:val="000000"/>
      <w:sz w:val="32"/>
      <w:lang w:eastAsia="ar-SA"/>
    </w:rPr>
  </w:style>
  <w:style w:type="paragraph" w:customStyle="1" w:styleId="AIBoxintro">
    <w:name w:val="AI Box intro"/>
    <w:basedOn w:val="Normal"/>
    <w:rsid w:val="005A0B85"/>
    <w:pPr>
      <w:widowControl w:val="0"/>
      <w:shd w:val="clear" w:color="auto" w:fill="D9D9D9"/>
      <w:suppressAutoHyphens/>
      <w:spacing w:after="246" w:line="246" w:lineRule="atLeast"/>
    </w:pPr>
    <w:rPr>
      <w:rFonts w:ascii="Amnesty Trade Gothic Cn" w:eastAsia="Times New Roman" w:hAnsi="Amnesty Trade Gothic Cn"/>
      <w:b/>
      <w:color w:val="000000"/>
      <w:sz w:val="20"/>
      <w:lang w:eastAsia="ar-SA"/>
    </w:rPr>
  </w:style>
  <w:style w:type="character" w:customStyle="1" w:styleId="Heading1Char">
    <w:name w:val="Heading 1 Char"/>
    <w:basedOn w:val="DefaultParagraphFont"/>
    <w:link w:val="Heading1"/>
    <w:rsid w:val="001539C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AIPullquote">
    <w:name w:val="AI Pullquote"/>
    <w:basedOn w:val="Normal"/>
    <w:rsid w:val="001539CA"/>
    <w:pPr>
      <w:keepNext/>
      <w:shd w:val="clear" w:color="auto" w:fill="FFFF00"/>
      <w:spacing w:line="240" w:lineRule="atLeast"/>
    </w:pPr>
    <w:rPr>
      <w:rFonts w:ascii="Amnesty Trade Gothic Cn" w:eastAsia="MS Mincho" w:hAnsi="Amnesty Trade Gothic Cn"/>
      <w:b/>
      <w:sz w:val="20"/>
      <w:lang w:eastAsia="ar-SA"/>
    </w:rPr>
  </w:style>
  <w:style w:type="paragraph" w:customStyle="1" w:styleId="AICaption">
    <w:name w:val="AI Caption"/>
    <w:basedOn w:val="Normal"/>
    <w:rsid w:val="001539CA"/>
    <w:pPr>
      <w:keepNext/>
      <w:suppressAutoHyphens/>
      <w:spacing w:after="246" w:line="240" w:lineRule="atLeast"/>
    </w:pPr>
    <w:rPr>
      <w:rFonts w:ascii="Amnesty Trade Gothic Cn" w:eastAsia="MS Mincho" w:hAnsi="Amnesty Trade Gothic Cn"/>
      <w:color w:val="404040"/>
      <w:sz w:val="16"/>
      <w:lang w:eastAsia="ar-SA"/>
    </w:rPr>
  </w:style>
  <w:style w:type="table" w:styleId="TableGridLight">
    <w:name w:val="Grid Table Light"/>
    <w:basedOn w:val="TableNormal"/>
    <w:uiPriority w:val="40"/>
    <w:rsid w:val="001539CA"/>
    <w:rPr>
      <w:rFonts w:eastAsia="MS Mincho"/>
      <w:lang w:val="en-GB"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e24kjd">
    <w:name w:val="e24kjd"/>
    <w:basedOn w:val="DefaultParagraphFont"/>
    <w:rsid w:val="00200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6566B461D4FA4AA78278E8722CDE2D" ma:contentTypeVersion="11" ma:contentTypeDescription="Create a new document." ma:contentTypeScope="" ma:versionID="81e20d6d59471611d41323812a1c0488">
  <xsd:schema xmlns:xsd="http://www.w3.org/2001/XMLSchema" xmlns:xs="http://www.w3.org/2001/XMLSchema" xmlns:p="http://schemas.microsoft.com/office/2006/metadata/properties" xmlns:ns3="b03133b7-8e88-4096-b990-d083ae66e2f4" xmlns:ns4="8f9de181-0d59-4cc3-a61d-f0afbc7131c0" targetNamespace="http://schemas.microsoft.com/office/2006/metadata/properties" ma:root="true" ma:fieldsID="276b54ac833daf1d915bf7ef353434db" ns3:_="" ns4:_="">
    <xsd:import namespace="b03133b7-8e88-4096-b990-d083ae66e2f4"/>
    <xsd:import namespace="8f9de181-0d59-4cc3-a61d-f0afbc7131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133b7-8e88-4096-b990-d083ae66e2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de181-0d59-4cc3-a61d-f0afbc713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63E00-DC4D-4664-A391-180124583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133b7-8e88-4096-b990-d083ae66e2f4"/>
    <ds:schemaRef ds:uri="8f9de181-0d59-4cc3-a61d-f0afbc7131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FE4B95-3400-4ADC-9568-DED5ED5748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F45CC3-97F4-4740-B465-5213D33D74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2C7185-9AD7-4697-BE7C-C8BB93273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Linsey McFadden</cp:lastModifiedBy>
  <cp:revision>2</cp:revision>
  <dcterms:created xsi:type="dcterms:W3CDTF">2019-11-19T11:31:00Z</dcterms:created>
  <dcterms:modified xsi:type="dcterms:W3CDTF">2019-11-19T11:31:00Z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0x010100026566B461D4FA4AA78278E8722CDE2D</vt:lpwstr>
  </property>
</Properties>
</file>