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3DB9F" w14:textId="77777777" w:rsidR="0026766F" w:rsidRPr="00203A02" w:rsidRDefault="0026766F" w:rsidP="005C41FB">
      <w:pPr>
        <w:pStyle w:val="AIUrgentActionTopHeading"/>
        <w:tabs>
          <w:tab w:val="clear" w:pos="567"/>
        </w:tabs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69BD15C9" w14:textId="539BEA18" w:rsidR="006966F6" w:rsidRDefault="006966F6" w:rsidP="006966F6">
      <w:pPr>
        <w:pStyle w:val="Default"/>
        <w:rPr>
          <w:b/>
          <w:sz w:val="28"/>
          <w:szCs w:val="28"/>
        </w:rPr>
      </w:pPr>
    </w:p>
    <w:p w14:paraId="786749DE" w14:textId="77777777" w:rsidR="008608DE" w:rsidRPr="008608DE" w:rsidRDefault="008608DE" w:rsidP="008608DE">
      <w:pPr>
        <w:rPr>
          <w:rFonts w:ascii="Arial" w:hAnsi="Arial" w:cs="Arial"/>
          <w:b/>
          <w:color w:val="000000"/>
          <w:sz w:val="36"/>
          <w:lang w:eastAsia="es-MX"/>
        </w:rPr>
      </w:pPr>
      <w:r w:rsidRPr="008608DE">
        <w:rPr>
          <w:rFonts w:ascii="Arial" w:hAnsi="Arial" w:cs="Arial"/>
          <w:b/>
          <w:color w:val="000000"/>
          <w:sz w:val="36"/>
          <w:lang w:eastAsia="es-MX"/>
        </w:rPr>
        <w:t>NGO WORKER’S DETENTION RENEWED</w:t>
      </w:r>
    </w:p>
    <w:p w14:paraId="7C171D19" w14:textId="77777777" w:rsidR="00D70D29" w:rsidRDefault="00D70D29" w:rsidP="00D70D29">
      <w:pPr>
        <w:rPr>
          <w:rFonts w:ascii="Arial" w:hAnsi="Arial" w:cs="Arial"/>
          <w:b/>
          <w:color w:val="000000"/>
          <w:lang w:eastAsia="es-MX"/>
        </w:rPr>
      </w:pPr>
    </w:p>
    <w:p w14:paraId="498C29BB" w14:textId="161D56AD" w:rsidR="008608DE" w:rsidRPr="008608DE" w:rsidRDefault="008608DE" w:rsidP="008608DE">
      <w:pPr>
        <w:jc w:val="both"/>
        <w:rPr>
          <w:rFonts w:ascii="Arial" w:hAnsi="Arial" w:cs="Arial"/>
          <w:b/>
          <w:color w:val="000000"/>
          <w:lang w:eastAsia="es-MX"/>
        </w:rPr>
      </w:pPr>
      <w:bookmarkStart w:id="0" w:name="_Hlk20321838"/>
      <w:r w:rsidRPr="008608DE">
        <w:rPr>
          <w:rFonts w:ascii="Arial" w:hAnsi="Arial" w:cs="Arial"/>
          <w:b/>
          <w:color w:val="000000"/>
          <w:lang w:eastAsia="es-MX"/>
        </w:rPr>
        <w:t xml:space="preserve">On 11 September 2019, the Israeli </w:t>
      </w:r>
      <w:proofErr w:type="spellStart"/>
      <w:r w:rsidRPr="008608DE">
        <w:rPr>
          <w:rFonts w:ascii="Arial" w:hAnsi="Arial" w:cs="Arial"/>
          <w:b/>
          <w:color w:val="000000"/>
          <w:lang w:eastAsia="es-MX"/>
        </w:rPr>
        <w:t>Ofer</w:t>
      </w:r>
      <w:proofErr w:type="spellEnd"/>
      <w:r w:rsidRPr="008608DE">
        <w:rPr>
          <w:rFonts w:ascii="Arial" w:hAnsi="Arial" w:cs="Arial"/>
          <w:b/>
          <w:color w:val="000000"/>
          <w:lang w:eastAsia="es-MX"/>
        </w:rPr>
        <w:t xml:space="preserve"> Military Court in the Occupied Palestinian</w:t>
      </w:r>
      <w:r w:rsidR="009B60D5">
        <w:rPr>
          <w:rFonts w:ascii="Arial" w:hAnsi="Arial" w:cs="Arial"/>
          <w:b/>
          <w:color w:val="000000"/>
          <w:lang w:eastAsia="es-MX"/>
        </w:rPr>
        <w:t xml:space="preserve"> </w:t>
      </w:r>
      <w:r w:rsidRPr="008608DE">
        <w:rPr>
          <w:rFonts w:ascii="Arial" w:hAnsi="Arial" w:cs="Arial"/>
          <w:b/>
          <w:color w:val="000000"/>
          <w:lang w:eastAsia="es-MX"/>
        </w:rPr>
        <w:t xml:space="preserve">Territories (OPT) approved the renewal of Ayman Nasser’s administrative detention for a further four months. </w:t>
      </w:r>
      <w:r w:rsidRPr="008608DE">
        <w:rPr>
          <w:rFonts w:ascii="Arial" w:hAnsi="Arial" w:cs="Arial"/>
          <w:b/>
          <w:bCs/>
          <w:color w:val="000000"/>
          <w:lang w:eastAsia="es-MX"/>
        </w:rPr>
        <w:t xml:space="preserve">His detention is now expected to end on 4 January 2020. </w:t>
      </w:r>
      <w:r w:rsidRPr="008608DE">
        <w:rPr>
          <w:rFonts w:ascii="Arial" w:hAnsi="Arial" w:cs="Arial"/>
          <w:b/>
          <w:color w:val="000000"/>
          <w:lang w:eastAsia="es-MX"/>
        </w:rPr>
        <w:t xml:space="preserve">Ayman Nasser has been detained since 17 September 2018, without charge or trial in </w:t>
      </w:r>
      <w:proofErr w:type="spellStart"/>
      <w:r w:rsidRPr="008608DE">
        <w:rPr>
          <w:rFonts w:ascii="Arial" w:hAnsi="Arial" w:cs="Arial"/>
          <w:b/>
          <w:color w:val="000000"/>
          <w:lang w:eastAsia="es-MX"/>
        </w:rPr>
        <w:t>Ofer</w:t>
      </w:r>
      <w:proofErr w:type="spellEnd"/>
      <w:r w:rsidRPr="008608DE">
        <w:rPr>
          <w:rFonts w:ascii="Arial" w:hAnsi="Arial" w:cs="Arial"/>
          <w:b/>
          <w:color w:val="000000"/>
          <w:lang w:eastAsia="es-MX"/>
        </w:rPr>
        <w:t xml:space="preserve"> prison, near the West Bank city of Ramallah. Ayman Nasser is the legal unit coordinator of Palestinian NGO </w:t>
      </w:r>
      <w:proofErr w:type="spellStart"/>
      <w:r w:rsidRPr="008608DE">
        <w:rPr>
          <w:rFonts w:ascii="Arial" w:hAnsi="Arial" w:cs="Arial"/>
          <w:b/>
          <w:color w:val="000000"/>
          <w:lang w:eastAsia="es-MX"/>
        </w:rPr>
        <w:t>Addameer</w:t>
      </w:r>
      <w:proofErr w:type="spellEnd"/>
      <w:r w:rsidRPr="008608DE">
        <w:rPr>
          <w:rFonts w:ascii="Arial" w:hAnsi="Arial" w:cs="Arial"/>
          <w:b/>
          <w:color w:val="000000"/>
          <w:lang w:eastAsia="es-MX"/>
        </w:rPr>
        <w:t xml:space="preserve"> </w:t>
      </w:r>
      <w:r w:rsidRPr="008608DE">
        <w:rPr>
          <w:rFonts w:ascii="Arial" w:hAnsi="Arial" w:cs="Arial"/>
          <w:b/>
          <w:bCs/>
          <w:color w:val="000000"/>
          <w:lang w:eastAsia="es-MX"/>
        </w:rPr>
        <w:t>Prisoner Support and Human Right Association.</w:t>
      </w:r>
    </w:p>
    <w:bookmarkEnd w:id="0"/>
    <w:p w14:paraId="7A4CCD4D" w14:textId="6F6D0891" w:rsidR="00D70D29" w:rsidRDefault="00D70D29" w:rsidP="00D70D29">
      <w:pPr>
        <w:rPr>
          <w:rFonts w:ascii="Arial" w:hAnsi="Arial" w:cs="Arial"/>
          <w:b/>
          <w:color w:val="000000"/>
          <w:lang w:eastAsia="es-MX"/>
        </w:rPr>
      </w:pPr>
    </w:p>
    <w:p w14:paraId="44EE9DC8" w14:textId="5328AE99" w:rsidR="00D70D29" w:rsidRPr="0009123A" w:rsidRDefault="00D70D29" w:rsidP="00D70D29">
      <w:pPr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5AAF6717" w14:textId="4F14DA75" w:rsidR="000106EF" w:rsidRPr="00FF4460" w:rsidRDefault="00AF1FE1" w:rsidP="00FF446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81495" wp14:editId="44DA925B">
                <wp:simplePos x="0" y="0"/>
                <wp:positionH relativeFrom="column">
                  <wp:posOffset>212090</wp:posOffset>
                </wp:positionH>
                <wp:positionV relativeFrom="paragraph">
                  <wp:posOffset>88266</wp:posOffset>
                </wp:positionV>
                <wp:extent cx="6334125" cy="52387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238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35801" id="Rectangle 11" o:spid="_x0000_s1026" style="position:absolute;margin-left:16.7pt;margin-top:6.95pt;width:498.75pt;height:4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" filled="f" stroked="f" strokeweight="2.25pt">
                <v:stroke joinstyle="round"/>
              </v:rect>
            </w:pict>
          </mc:Fallback>
        </mc:AlternateContent>
      </w:r>
    </w:p>
    <w:p w14:paraId="62739B2A" w14:textId="77777777" w:rsidR="008608DE" w:rsidRPr="008608DE" w:rsidRDefault="008608DE" w:rsidP="008608DE">
      <w:pPr>
        <w:widowControl w:val="0"/>
        <w:suppressAutoHyphens/>
        <w:ind w:left="-283"/>
        <w:jc w:val="right"/>
        <w:rPr>
          <w:rFonts w:ascii="Amnesty Trade Gothic" w:eastAsia="MS Mincho" w:hAnsi="Amnesty Trade Gothic" w:cs="Arial"/>
          <w:b/>
          <w:i/>
          <w:color w:val="000000"/>
          <w:sz w:val="20"/>
          <w:szCs w:val="20"/>
          <w:lang w:eastAsia="ar-SA"/>
        </w:rPr>
      </w:pPr>
      <w:r w:rsidRPr="008608DE">
        <w:rPr>
          <w:rFonts w:ascii="Amnesty Trade Gothic" w:eastAsia="MS Mincho" w:hAnsi="Amnesty Trade Gothic" w:cs="Arial"/>
          <w:b/>
          <w:i/>
          <w:color w:val="000000"/>
          <w:sz w:val="20"/>
          <w:szCs w:val="20"/>
          <w:lang w:eastAsia="ar-SA"/>
        </w:rPr>
        <w:t xml:space="preserve">Major-General Nadav </w:t>
      </w:r>
      <w:proofErr w:type="spellStart"/>
      <w:r w:rsidRPr="008608DE">
        <w:rPr>
          <w:rFonts w:ascii="Amnesty Trade Gothic" w:eastAsia="MS Mincho" w:hAnsi="Amnesty Trade Gothic" w:cs="Arial"/>
          <w:b/>
          <w:i/>
          <w:color w:val="000000"/>
          <w:sz w:val="20"/>
          <w:szCs w:val="20"/>
          <w:lang w:eastAsia="ar-SA"/>
        </w:rPr>
        <w:t>Padan</w:t>
      </w:r>
      <w:proofErr w:type="spellEnd"/>
      <w:r w:rsidRPr="008608DE">
        <w:rPr>
          <w:rFonts w:ascii="Amnesty Trade Gothic" w:eastAsia="MS Mincho" w:hAnsi="Amnesty Trade Gothic" w:cs="Arial"/>
          <w:b/>
          <w:i/>
          <w:color w:val="000000"/>
          <w:sz w:val="20"/>
          <w:szCs w:val="20"/>
          <w:lang w:eastAsia="ar-SA"/>
        </w:rPr>
        <w:t xml:space="preserve"> </w:t>
      </w:r>
    </w:p>
    <w:p w14:paraId="081475E6" w14:textId="77777777" w:rsidR="008608DE" w:rsidRPr="008608DE" w:rsidRDefault="008608DE" w:rsidP="008608DE">
      <w:pPr>
        <w:widowControl w:val="0"/>
        <w:suppressAutoHyphens/>
        <w:ind w:left="-283"/>
        <w:jc w:val="right"/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</w:pPr>
      <w:r w:rsidRPr="008608DE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>GOC Central Command</w:t>
      </w:r>
    </w:p>
    <w:p w14:paraId="13FBB1A7" w14:textId="77777777" w:rsidR="008608DE" w:rsidRPr="008608DE" w:rsidRDefault="008608DE" w:rsidP="008608DE">
      <w:pPr>
        <w:widowControl w:val="0"/>
        <w:suppressAutoHyphens/>
        <w:ind w:left="-283"/>
        <w:jc w:val="right"/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</w:pPr>
      <w:r w:rsidRPr="008608DE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>Military Post 01149</w:t>
      </w:r>
    </w:p>
    <w:p w14:paraId="39DB16E1" w14:textId="77777777" w:rsidR="008608DE" w:rsidRPr="008608DE" w:rsidRDefault="008608DE" w:rsidP="008608DE">
      <w:pPr>
        <w:widowControl w:val="0"/>
        <w:suppressAutoHyphens/>
        <w:ind w:left="-283"/>
        <w:jc w:val="right"/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</w:pPr>
      <w:r w:rsidRPr="008608DE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>Battalion 877</w:t>
      </w:r>
    </w:p>
    <w:p w14:paraId="25098CF5" w14:textId="77777777" w:rsidR="008608DE" w:rsidRPr="008608DE" w:rsidRDefault="008608DE" w:rsidP="008608DE">
      <w:pPr>
        <w:widowControl w:val="0"/>
        <w:suppressAutoHyphens/>
        <w:ind w:left="-283"/>
        <w:jc w:val="right"/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</w:pPr>
      <w:r w:rsidRPr="008608DE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>Fax: + 972 2 530 5741</w:t>
      </w:r>
    </w:p>
    <w:p w14:paraId="7A7156F6" w14:textId="77777777" w:rsidR="008608DE" w:rsidRPr="008608DE" w:rsidRDefault="008608DE" w:rsidP="008608DE">
      <w:pPr>
        <w:widowControl w:val="0"/>
        <w:suppressAutoHyphens/>
        <w:ind w:left="-283"/>
        <w:jc w:val="right"/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</w:pPr>
      <w:r w:rsidRPr="008608DE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 xml:space="preserve">Email: </w:t>
      </w:r>
      <w:hyperlink r:id="rId11" w:history="1">
        <w:r w:rsidRPr="008608DE">
          <w:rPr>
            <w:rFonts w:ascii="Amnesty Trade Gothic" w:eastAsia="MS Mincho" w:hAnsi="Amnesty Trade Gothic" w:cs="Arial"/>
            <w:i/>
            <w:color w:val="0000FF"/>
            <w:sz w:val="20"/>
            <w:szCs w:val="20"/>
            <w:u w:val="single"/>
            <w:lang w:eastAsia="ar-SA"/>
          </w:rPr>
          <w:t>1111@idf.gov.il</w:t>
        </w:r>
      </w:hyperlink>
      <w:r w:rsidRPr="008608DE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 xml:space="preserve"> </w:t>
      </w:r>
    </w:p>
    <w:p w14:paraId="692211E7" w14:textId="77777777" w:rsidR="008608DE" w:rsidRPr="008608DE" w:rsidRDefault="008608DE" w:rsidP="008608DE">
      <w:pPr>
        <w:widowControl w:val="0"/>
        <w:suppressAutoHyphens/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</w:pPr>
      <w:r w:rsidRPr="008608DE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 xml:space="preserve">Dear Major-General Nadav </w:t>
      </w:r>
      <w:proofErr w:type="spellStart"/>
      <w:r w:rsidRPr="008608DE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>Padan</w:t>
      </w:r>
      <w:proofErr w:type="spellEnd"/>
      <w:r w:rsidRPr="008608DE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>,</w:t>
      </w:r>
    </w:p>
    <w:p w14:paraId="5B15B28B" w14:textId="77777777" w:rsidR="008608DE" w:rsidRPr="008608DE" w:rsidRDefault="008608DE" w:rsidP="008608DE">
      <w:pPr>
        <w:widowControl w:val="0"/>
        <w:suppressAutoHyphens/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</w:pPr>
    </w:p>
    <w:p w14:paraId="6A6F605A" w14:textId="1CEDAC2D" w:rsidR="008608DE" w:rsidRPr="008608DE" w:rsidRDefault="008608DE" w:rsidP="008608DE">
      <w:pPr>
        <w:widowControl w:val="0"/>
        <w:suppressAutoHyphens/>
        <w:jc w:val="both"/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</w:pPr>
      <w:r w:rsidRPr="008608DE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 xml:space="preserve">On 8 September 2019, the office of the General Officer Commander (GOC) Central Command issued another four-month administrative detention order against </w:t>
      </w:r>
      <w:r w:rsidRPr="008608DE">
        <w:rPr>
          <w:rFonts w:ascii="Amnesty Trade Gothic" w:eastAsia="MS Mincho" w:hAnsi="Amnesty Trade Gothic" w:cs="Arial"/>
          <w:b/>
          <w:bCs/>
          <w:i/>
          <w:color w:val="000000"/>
          <w:sz w:val="20"/>
          <w:szCs w:val="20"/>
          <w:lang w:eastAsia="ar-SA"/>
        </w:rPr>
        <w:t>Ayman Nasser</w:t>
      </w:r>
      <w:r w:rsidRPr="008608DE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 xml:space="preserve">, which was approved by the </w:t>
      </w:r>
      <w:proofErr w:type="spellStart"/>
      <w:r w:rsidRPr="008608DE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>Ofer</w:t>
      </w:r>
      <w:proofErr w:type="spellEnd"/>
      <w:r w:rsidRPr="008608DE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 xml:space="preserve"> Military Court, near the city of Ramallah in the Occupied Palestinian Territories (OPT) on 11 September. Ayman Nasser is the legal unit coordinator of Palestinian human rights NGO</w:t>
      </w:r>
      <w:r w:rsidR="00A94BD0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>,</w:t>
      </w:r>
      <w:r w:rsidRPr="008608DE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 xml:space="preserve"> </w:t>
      </w:r>
      <w:proofErr w:type="spellStart"/>
      <w:r w:rsidRPr="008608DE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>Addameer</w:t>
      </w:r>
      <w:proofErr w:type="spellEnd"/>
      <w:r w:rsidRPr="008608DE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 xml:space="preserve"> Prisoner Support and Human Rights Association. According to Ayman Nasser’s family, he suffers from health issues including inflammation in his colon and severe back pain due to a herniated disk in the lower back. He needs regular medical treatment and checks by specialized doctors, which he has failed to receive. </w:t>
      </w:r>
    </w:p>
    <w:p w14:paraId="4DD03F13" w14:textId="77777777" w:rsidR="008608DE" w:rsidRPr="008608DE" w:rsidRDefault="008608DE" w:rsidP="008608DE">
      <w:pPr>
        <w:widowControl w:val="0"/>
        <w:suppressAutoHyphens/>
        <w:jc w:val="both"/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</w:pPr>
    </w:p>
    <w:p w14:paraId="4910A8B3" w14:textId="66769DC5" w:rsidR="008608DE" w:rsidRPr="008608DE" w:rsidRDefault="008608DE" w:rsidP="008608DE">
      <w:pPr>
        <w:widowControl w:val="0"/>
        <w:suppressAutoHyphens/>
        <w:jc w:val="both"/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</w:pPr>
      <w:r w:rsidRPr="008608DE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>Amnesty International is gravely concerned that the system of administrative detention, as practised by Israel, violates human rights</w:t>
      </w:r>
      <w:r w:rsidR="00A94BD0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>. I</w:t>
      </w:r>
      <w:r w:rsidRPr="008608DE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>ts use may result in arbitrary detention, and if prolonged or repeated can amount to cruel, inhuman and degrading treatment or punishment.</w:t>
      </w:r>
    </w:p>
    <w:p w14:paraId="1F24AAFA" w14:textId="77777777" w:rsidR="008608DE" w:rsidRPr="008608DE" w:rsidRDefault="008608DE" w:rsidP="008608DE">
      <w:pPr>
        <w:widowControl w:val="0"/>
        <w:suppressAutoHyphens/>
        <w:jc w:val="both"/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</w:pPr>
    </w:p>
    <w:p w14:paraId="4E81DB9C" w14:textId="2C2B70F7" w:rsidR="008608DE" w:rsidRPr="008608DE" w:rsidRDefault="008608DE" w:rsidP="008608DE">
      <w:pPr>
        <w:widowControl w:val="0"/>
        <w:suppressAutoHyphens/>
        <w:jc w:val="both"/>
        <w:rPr>
          <w:rFonts w:ascii="Amnesty Trade Gothic" w:eastAsia="MS Mincho" w:hAnsi="Amnesty Trade Gothic" w:cs="Arial"/>
          <w:b/>
          <w:i/>
          <w:color w:val="000000"/>
          <w:sz w:val="20"/>
          <w:szCs w:val="20"/>
          <w:lang w:eastAsia="ar-SA"/>
        </w:rPr>
      </w:pPr>
      <w:r w:rsidRPr="008608DE">
        <w:rPr>
          <w:rFonts w:ascii="Amnesty Trade Gothic" w:eastAsia="MS Mincho" w:hAnsi="Amnesty Trade Gothic" w:cs="Arial"/>
          <w:b/>
          <w:i/>
          <w:color w:val="000000"/>
          <w:sz w:val="20"/>
          <w:szCs w:val="20"/>
          <w:lang w:eastAsia="ar-SA"/>
        </w:rPr>
        <w:t>I urge you to immediately release Ayman Nasser, and all others who have been placed under administrative detention, unless they are promptly charged with an internationally recogni</w:t>
      </w:r>
      <w:r w:rsidR="009B60D5">
        <w:rPr>
          <w:rFonts w:ascii="Amnesty Trade Gothic" w:eastAsia="MS Mincho" w:hAnsi="Amnesty Trade Gothic" w:cs="Arial"/>
          <w:b/>
          <w:i/>
          <w:color w:val="000000"/>
          <w:sz w:val="20"/>
          <w:szCs w:val="20"/>
          <w:lang w:eastAsia="ar-SA"/>
        </w:rPr>
        <w:t>s</w:t>
      </w:r>
      <w:r w:rsidRPr="008608DE">
        <w:rPr>
          <w:rFonts w:ascii="Amnesty Trade Gothic" w:eastAsia="MS Mincho" w:hAnsi="Amnesty Trade Gothic" w:cs="Arial"/>
          <w:b/>
          <w:i/>
          <w:color w:val="000000"/>
          <w:sz w:val="20"/>
          <w:szCs w:val="20"/>
          <w:lang w:eastAsia="ar-SA"/>
        </w:rPr>
        <w:t>able crime and tried in proceedings that adhere to international fair trial standards. I urge you to immediately provide Ayman Nasser access to adequate healthcare, including treatment by speciali</w:t>
      </w:r>
      <w:r w:rsidR="009B60D5">
        <w:rPr>
          <w:rFonts w:ascii="Amnesty Trade Gothic" w:eastAsia="MS Mincho" w:hAnsi="Amnesty Trade Gothic" w:cs="Arial"/>
          <w:b/>
          <w:i/>
          <w:color w:val="000000"/>
          <w:sz w:val="20"/>
          <w:szCs w:val="20"/>
          <w:lang w:eastAsia="ar-SA"/>
        </w:rPr>
        <w:t>s</w:t>
      </w:r>
      <w:r w:rsidRPr="008608DE">
        <w:rPr>
          <w:rFonts w:ascii="Amnesty Trade Gothic" w:eastAsia="MS Mincho" w:hAnsi="Amnesty Trade Gothic" w:cs="Arial"/>
          <w:b/>
          <w:i/>
          <w:color w:val="000000"/>
          <w:sz w:val="20"/>
          <w:szCs w:val="20"/>
          <w:lang w:eastAsia="ar-SA"/>
        </w:rPr>
        <w:t>ed doctors, and to take immediate steps to end the practice of administrative detention.</w:t>
      </w:r>
    </w:p>
    <w:p w14:paraId="66D2D92B" w14:textId="77777777" w:rsidR="008608DE" w:rsidRPr="008608DE" w:rsidRDefault="008608DE" w:rsidP="008608DE">
      <w:pPr>
        <w:widowControl w:val="0"/>
        <w:suppressAutoHyphens/>
        <w:jc w:val="both"/>
        <w:rPr>
          <w:rFonts w:ascii="Amnesty Trade Gothic" w:eastAsia="MS Mincho" w:hAnsi="Amnesty Trade Gothic" w:cs="Arial"/>
          <w:b/>
          <w:i/>
          <w:color w:val="000000"/>
          <w:sz w:val="20"/>
          <w:szCs w:val="20"/>
          <w:lang w:eastAsia="ar-SA"/>
        </w:rPr>
      </w:pPr>
    </w:p>
    <w:p w14:paraId="41E23D3C" w14:textId="74481F97" w:rsidR="008608DE" w:rsidRPr="008608DE" w:rsidRDefault="008608DE" w:rsidP="008608DE">
      <w:pPr>
        <w:widowControl w:val="0"/>
        <w:suppressAutoHyphens/>
        <w:jc w:val="both"/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</w:pPr>
      <w:r w:rsidRPr="008608DE"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>Yours sincerely</w:t>
      </w:r>
      <w:r>
        <w:rPr>
          <w:rFonts w:ascii="Amnesty Trade Gothic" w:eastAsia="MS Mincho" w:hAnsi="Amnesty Trade Gothic" w:cs="Arial"/>
          <w:i/>
          <w:color w:val="000000"/>
          <w:sz w:val="20"/>
          <w:szCs w:val="20"/>
          <w:lang w:eastAsia="ar-SA"/>
        </w:rPr>
        <w:t>,</w:t>
      </w:r>
    </w:p>
    <w:p w14:paraId="2B991A09" w14:textId="6EA62B97" w:rsidR="006966F6" w:rsidRDefault="006966F6" w:rsidP="006966F6">
      <w:pPr>
        <w:rPr>
          <w:rFonts w:ascii="Amnesty Trade Gothic" w:hAnsi="Amnesty Trade Gothic" w:cs="Arial"/>
          <w:b/>
          <w:sz w:val="20"/>
          <w:szCs w:val="20"/>
        </w:rPr>
      </w:pPr>
    </w:p>
    <w:p w14:paraId="2B2C0038" w14:textId="49C60CDC" w:rsidR="00D70D29" w:rsidRDefault="00D70D29" w:rsidP="006966F6">
      <w:pPr>
        <w:rPr>
          <w:rFonts w:ascii="Amnesty Trade Gothic" w:hAnsi="Amnesty Trade Gothic" w:cs="Arial"/>
          <w:b/>
          <w:sz w:val="20"/>
          <w:szCs w:val="20"/>
        </w:rPr>
      </w:pPr>
    </w:p>
    <w:p w14:paraId="4DE835C7" w14:textId="77777777" w:rsidR="00D70D29" w:rsidRDefault="00D70D29" w:rsidP="006966F6">
      <w:pPr>
        <w:rPr>
          <w:rFonts w:ascii="Amnesty Trade Gothic" w:hAnsi="Amnesty Trade Gothic" w:cs="Arial"/>
          <w:b/>
          <w:sz w:val="20"/>
          <w:szCs w:val="20"/>
        </w:rPr>
      </w:pPr>
    </w:p>
    <w:p w14:paraId="76BFCE75" w14:textId="376043BC" w:rsidR="00D70D29" w:rsidRDefault="00D70D29" w:rsidP="006966F6">
      <w:pPr>
        <w:rPr>
          <w:rFonts w:ascii="Amnesty Trade Gothic" w:hAnsi="Amnesty Trade Gothic" w:cs="Arial"/>
          <w:b/>
          <w:sz w:val="20"/>
          <w:szCs w:val="20"/>
        </w:rPr>
      </w:pPr>
    </w:p>
    <w:p w14:paraId="03134610" w14:textId="15738139" w:rsidR="00D70D29" w:rsidRDefault="00D70D29" w:rsidP="006966F6">
      <w:pPr>
        <w:rPr>
          <w:rFonts w:ascii="Amnesty Trade Gothic" w:hAnsi="Amnesty Trade Gothic" w:cs="Arial"/>
          <w:b/>
          <w:sz w:val="20"/>
          <w:szCs w:val="20"/>
        </w:rPr>
      </w:pPr>
    </w:p>
    <w:p w14:paraId="0B311E09" w14:textId="7659FDD5" w:rsidR="00D70D29" w:rsidRDefault="00D70D29" w:rsidP="006966F6">
      <w:pPr>
        <w:rPr>
          <w:rFonts w:ascii="Amnesty Trade Gothic" w:hAnsi="Amnesty Trade Gothic" w:cs="Arial"/>
          <w:b/>
          <w:sz w:val="20"/>
          <w:szCs w:val="20"/>
        </w:rPr>
      </w:pPr>
    </w:p>
    <w:p w14:paraId="2866C2A9" w14:textId="7346001A" w:rsidR="0024477A" w:rsidRPr="00203A02" w:rsidRDefault="00FF4460" w:rsidP="00FF4460">
      <w:pPr>
        <w:rPr>
          <w:rFonts w:ascii="Amnesty Trade Gothic Light" w:hAnsi="Amnesty Trade Gothic Light" w:cs="Arial"/>
          <w:b/>
          <w:sz w:val="20"/>
          <w:szCs w:val="20"/>
          <w:lang w:eastAsia="en-US"/>
        </w:rPr>
      </w:pPr>
      <w:r>
        <w:rPr>
          <w:rFonts w:ascii="Amnesty Trade Gothic Light" w:hAnsi="Amnesty Trade Gothic Light" w:cs="Arial"/>
          <w:b/>
          <w:sz w:val="20"/>
          <w:szCs w:val="20"/>
        </w:rPr>
        <w:br w:type="page"/>
      </w:r>
    </w:p>
    <w:p w14:paraId="0A23F5D1" w14:textId="5C03F406" w:rsidR="0054186C" w:rsidRPr="000C0DE5" w:rsidRDefault="0054186C" w:rsidP="0054186C">
      <w:pPr>
        <w:pStyle w:val="AIBoxHeading"/>
        <w:rPr>
          <w:rFonts w:ascii="Arial" w:hAnsi="Arial" w:cs="Arial"/>
          <w:szCs w:val="32"/>
        </w:rPr>
      </w:pPr>
      <w:r w:rsidRPr="000C0DE5">
        <w:rPr>
          <w:rFonts w:ascii="Arial" w:hAnsi="Arial" w:cs="Arial"/>
          <w:szCs w:val="32"/>
        </w:rPr>
        <w:lastRenderedPageBreak/>
        <w:t>Additional information</w:t>
      </w:r>
    </w:p>
    <w:p w14:paraId="6247DBF4" w14:textId="77777777" w:rsidR="0054186C" w:rsidRPr="000C0DE5" w:rsidRDefault="0054186C" w:rsidP="00203A02">
      <w:pPr>
        <w:jc w:val="both"/>
        <w:rPr>
          <w:rFonts w:ascii="Arial" w:hAnsi="Arial" w:cs="Arial"/>
        </w:rPr>
      </w:pPr>
    </w:p>
    <w:p w14:paraId="0F6BBF19" w14:textId="3EF84AB8" w:rsidR="008608DE" w:rsidRPr="008608DE" w:rsidRDefault="008608DE" w:rsidP="008608DE">
      <w:pPr>
        <w:widowControl w:val="0"/>
        <w:suppressAutoHyphens/>
        <w:spacing w:after="246"/>
        <w:jc w:val="both"/>
        <w:rPr>
          <w:rFonts w:ascii="Amnesty Trade Gothic" w:eastAsia="MS Mincho" w:hAnsi="Amnesty Trade Gothic" w:cs="Arial"/>
          <w:color w:val="000000"/>
          <w:sz w:val="18"/>
          <w:szCs w:val="20"/>
          <w:lang w:eastAsia="en-US"/>
        </w:rPr>
      </w:pP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On 9 September 2018, Ayman Nasser was arrested by Israeli forces during an overnight raid at his home in the village of </w:t>
      </w:r>
      <w:proofErr w:type="spellStart"/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>Saffa</w:t>
      </w:r>
      <w:proofErr w:type="spellEnd"/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, near Ramallah in the Occupied Palestinian Territories (OPT). </w:t>
      </w:r>
      <w:r w:rsidRPr="008608DE">
        <w:rPr>
          <w:rFonts w:ascii="Amnesty Trade Gothic" w:eastAsia="MS Mincho" w:hAnsi="Amnesty Trade Gothic" w:cs="Arial"/>
          <w:color w:val="000000"/>
          <w:sz w:val="18"/>
          <w:szCs w:val="20"/>
          <w:lang w:eastAsia="en-US"/>
        </w:rPr>
        <w:t xml:space="preserve">Ayman Nasser, a 48-year-old father of four, has been working for </w:t>
      </w:r>
      <w:proofErr w:type="spellStart"/>
      <w:r w:rsidRPr="008608DE">
        <w:rPr>
          <w:rFonts w:ascii="Amnesty Trade Gothic" w:eastAsia="MS Mincho" w:hAnsi="Amnesty Trade Gothic" w:cs="Arial"/>
          <w:color w:val="000000"/>
          <w:sz w:val="18"/>
          <w:szCs w:val="20"/>
          <w:lang w:eastAsia="en-US"/>
        </w:rPr>
        <w:t>Addameer</w:t>
      </w:r>
      <w:proofErr w:type="spellEnd"/>
      <w:r w:rsidRPr="008608DE">
        <w:rPr>
          <w:rFonts w:ascii="Amnesty Trade Gothic" w:eastAsia="MS Mincho" w:hAnsi="Amnesty Trade Gothic" w:cs="Arial"/>
          <w:color w:val="000000"/>
          <w:sz w:val="18"/>
          <w:szCs w:val="20"/>
          <w:lang w:eastAsia="en-US"/>
        </w:rPr>
        <w:t xml:space="preserve"> Prisoner Support and Human Right Association since 2008</w:t>
      </w:r>
      <w:r w:rsidR="00A94BD0">
        <w:rPr>
          <w:rFonts w:ascii="Amnesty Trade Gothic" w:eastAsia="MS Mincho" w:hAnsi="Amnesty Trade Gothic" w:cs="Arial"/>
          <w:color w:val="000000"/>
          <w:sz w:val="18"/>
          <w:szCs w:val="20"/>
          <w:lang w:eastAsia="en-US"/>
        </w:rPr>
        <w:t>;</w:t>
      </w:r>
      <w:r w:rsidRPr="008608DE">
        <w:rPr>
          <w:rFonts w:ascii="Amnesty Trade Gothic" w:eastAsia="MS Mincho" w:hAnsi="Amnesty Trade Gothic" w:cs="Arial"/>
          <w:color w:val="000000"/>
          <w:sz w:val="18"/>
          <w:szCs w:val="20"/>
          <w:lang w:eastAsia="en-US"/>
        </w:rPr>
        <w:t xml:space="preserve"> first as a researcher and later as the legal unit coordinator. He is also the chairperson and co-founder of the </w:t>
      </w:r>
      <w:proofErr w:type="spellStart"/>
      <w:r w:rsidRPr="008608DE">
        <w:rPr>
          <w:rFonts w:ascii="Amnesty Trade Gothic" w:eastAsia="MS Mincho" w:hAnsi="Amnesty Trade Gothic" w:cs="Arial"/>
          <w:color w:val="000000"/>
          <w:sz w:val="18"/>
          <w:szCs w:val="20"/>
          <w:lang w:eastAsia="en-US"/>
        </w:rPr>
        <w:t>Handalah</w:t>
      </w:r>
      <w:proofErr w:type="spellEnd"/>
      <w:r w:rsidRPr="008608DE">
        <w:rPr>
          <w:rFonts w:ascii="Amnesty Trade Gothic" w:eastAsia="MS Mincho" w:hAnsi="Amnesty Trade Gothic" w:cs="Arial"/>
          <w:color w:val="000000"/>
          <w:sz w:val="18"/>
          <w:szCs w:val="20"/>
          <w:lang w:eastAsia="en-US"/>
        </w:rPr>
        <w:t xml:space="preserve"> Cultural Centre in the village of </w:t>
      </w:r>
      <w:proofErr w:type="spellStart"/>
      <w:r w:rsidRPr="008608DE">
        <w:rPr>
          <w:rFonts w:ascii="Amnesty Trade Gothic" w:eastAsia="MS Mincho" w:hAnsi="Amnesty Trade Gothic" w:cs="Arial"/>
          <w:color w:val="000000"/>
          <w:sz w:val="18"/>
          <w:szCs w:val="20"/>
          <w:lang w:eastAsia="en-US"/>
        </w:rPr>
        <w:t>Saffa</w:t>
      </w:r>
      <w:proofErr w:type="spellEnd"/>
      <w:r w:rsidRPr="008608DE">
        <w:rPr>
          <w:rFonts w:ascii="Amnesty Trade Gothic" w:eastAsia="MS Mincho" w:hAnsi="Amnesty Trade Gothic" w:cs="Arial"/>
          <w:color w:val="000000"/>
          <w:sz w:val="18"/>
          <w:szCs w:val="20"/>
          <w:lang w:eastAsia="en-US"/>
        </w:rPr>
        <w:t xml:space="preserve">, which was established in 1998 to provide </w:t>
      </w:r>
      <w:r w:rsidR="00A94BD0">
        <w:rPr>
          <w:rFonts w:ascii="Amnesty Trade Gothic" w:eastAsia="MS Mincho" w:hAnsi="Amnesty Trade Gothic" w:cs="Arial"/>
          <w:color w:val="000000"/>
          <w:sz w:val="18"/>
          <w:szCs w:val="20"/>
          <w:lang w:eastAsia="en-US"/>
        </w:rPr>
        <w:t>village youths</w:t>
      </w:r>
      <w:r w:rsidRPr="008608DE">
        <w:rPr>
          <w:rFonts w:ascii="Amnesty Trade Gothic" w:eastAsia="MS Mincho" w:hAnsi="Amnesty Trade Gothic" w:cs="Arial"/>
          <w:color w:val="000000"/>
          <w:sz w:val="18"/>
          <w:szCs w:val="20"/>
          <w:lang w:eastAsia="en-US"/>
        </w:rPr>
        <w:t xml:space="preserve"> with dance, sports, art and educational programs. Ayman Nasser holds a BA degree in Social Work and a graduate degree in educational Socio-Psychology from al-Quds University in Abu Dis, east of Jerusalem.</w:t>
      </w:r>
    </w:p>
    <w:p w14:paraId="338EDD0D" w14:textId="0B427AD3" w:rsidR="008608DE" w:rsidRPr="008608DE" w:rsidRDefault="008608DE" w:rsidP="008608DE">
      <w:pPr>
        <w:widowControl w:val="0"/>
        <w:suppressAutoHyphens/>
        <w:spacing w:after="246"/>
        <w:jc w:val="both"/>
        <w:rPr>
          <w:rFonts w:ascii="Amnesty Trade Gothic" w:eastAsia="MS Mincho" w:hAnsi="Amnesty Trade Gothic" w:cs="Arial"/>
          <w:color w:val="000000"/>
          <w:sz w:val="18"/>
          <w:lang w:eastAsia="ar-SA"/>
        </w:rPr>
      </w:pP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>From 1992</w:t>
      </w:r>
      <w:r w:rsidR="00A94BD0">
        <w:rPr>
          <w:rFonts w:ascii="Amnesty Trade Gothic" w:eastAsia="MS Mincho" w:hAnsi="Amnesty Trade Gothic" w:cs="Arial"/>
          <w:color w:val="000000"/>
          <w:sz w:val="18"/>
          <w:lang w:eastAsia="ar-SA"/>
        </w:rPr>
        <w:t>-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>1997 Ayman Nasser served a five-year prison sentence imposed by an Israeli military court</w:t>
      </w:r>
      <w:r w:rsidR="00A94BD0">
        <w:rPr>
          <w:rFonts w:ascii="Amnesty Trade Gothic" w:eastAsia="MS Mincho" w:hAnsi="Amnesty Trade Gothic" w:cs="Arial"/>
          <w:color w:val="000000"/>
          <w:sz w:val="18"/>
          <w:lang w:eastAsia="ar-SA"/>
        </w:rPr>
        <w:t>,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 following charges related to his political activism</w:t>
      </w:r>
      <w:r w:rsidR="00A94BD0">
        <w:rPr>
          <w:rFonts w:ascii="Amnesty Trade Gothic" w:eastAsia="MS Mincho" w:hAnsi="Amnesty Trade Gothic" w:cs="Arial"/>
          <w:color w:val="000000"/>
          <w:sz w:val="18"/>
          <w:lang w:eastAsia="ar-SA"/>
        </w:rPr>
        <w:t>,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 including membership of the Popular Front for the Liberation of Palestine (PFLP)</w:t>
      </w:r>
      <w:r w:rsidR="00A94BD0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 –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 a left-wing political party with an armed wing that is banned by Israel. Since his release he has been arrested two times, on 15 October 2012, when he was sentenced </w:t>
      </w:r>
      <w:r w:rsidR="00A94BD0">
        <w:rPr>
          <w:rFonts w:ascii="Amnesty Trade Gothic" w:eastAsia="MS Mincho" w:hAnsi="Amnesty Trade Gothic" w:cs="Arial"/>
          <w:color w:val="000000"/>
          <w:sz w:val="18"/>
          <w:lang w:eastAsia="ar-SA"/>
        </w:rPr>
        <w:t>on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 similar charges, after a plea bargain to 13 months in prison; and on 18 September 2014, when he was held in administrative detention for a year. </w:t>
      </w:r>
    </w:p>
    <w:p w14:paraId="0AC313B1" w14:textId="6FA3FE84" w:rsidR="008608DE" w:rsidRPr="008608DE" w:rsidRDefault="008608DE" w:rsidP="008608DE">
      <w:pPr>
        <w:widowControl w:val="0"/>
        <w:suppressAutoHyphens/>
        <w:spacing w:after="246" w:line="240" w:lineRule="atLeast"/>
        <w:jc w:val="both"/>
        <w:rPr>
          <w:rFonts w:ascii="Amnesty Trade Gothic" w:eastAsia="MS Mincho" w:hAnsi="Amnesty Trade Gothic" w:cs="Arial"/>
          <w:color w:val="000000"/>
          <w:sz w:val="18"/>
          <w:lang w:eastAsia="ar-SA"/>
        </w:rPr>
      </w:pP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>Amnesty International has documented an escalation of acts of intimidation by the Israeli government against Palestinian civil society organi</w:t>
      </w:r>
      <w:r w:rsidR="00A94BD0">
        <w:rPr>
          <w:rFonts w:ascii="Amnesty Trade Gothic" w:eastAsia="MS Mincho" w:hAnsi="Amnesty Trade Gothic" w:cs="Arial"/>
          <w:color w:val="000000"/>
          <w:sz w:val="18"/>
          <w:lang w:eastAsia="ar-SA"/>
        </w:rPr>
        <w:t>s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ations and human rights activists in the OPT, including </w:t>
      </w:r>
      <w:proofErr w:type="spellStart"/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>Addameer</w:t>
      </w:r>
      <w:proofErr w:type="spellEnd"/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>.</w:t>
      </w:r>
      <w:r w:rsidRPr="008608DE">
        <w:rPr>
          <w:rFonts w:ascii="Amnesty Trade Gothic" w:eastAsia="MS Mincho" w:hAnsi="Amnesty Trade Gothic"/>
          <w:color w:val="000000"/>
          <w:sz w:val="18"/>
          <w:lang w:eastAsia="ar-SA"/>
        </w:rPr>
        <w:t xml:space="preserve"> 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>On 19 September 2019, at around 2</w:t>
      </w:r>
      <w:r w:rsidR="001208BF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 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am, the office of </w:t>
      </w:r>
      <w:proofErr w:type="spellStart"/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>Addameer</w:t>
      </w:r>
      <w:proofErr w:type="spellEnd"/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 was raided by Israeli forces, seizing computers, hard drives, files and equipment. This was the third time its offices were raided by Israeli </w:t>
      </w:r>
      <w:r w:rsidR="001208BF"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>forces</w:t>
      </w:r>
      <w:r w:rsidR="00A94BD0">
        <w:rPr>
          <w:rFonts w:ascii="Amnesty Trade Gothic" w:eastAsia="MS Mincho" w:hAnsi="Amnesty Trade Gothic" w:cs="Arial"/>
          <w:color w:val="000000"/>
          <w:sz w:val="18"/>
          <w:lang w:eastAsia="ar-SA"/>
        </w:rPr>
        <w:t>.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 </w:t>
      </w:r>
      <w:r w:rsidR="00A94BD0">
        <w:rPr>
          <w:rFonts w:ascii="Amnesty Trade Gothic" w:eastAsia="MS Mincho" w:hAnsi="Amnesty Trade Gothic" w:cs="Arial"/>
          <w:color w:val="000000"/>
          <w:sz w:val="18"/>
          <w:lang w:eastAsia="ar-SA"/>
        </w:rPr>
        <w:t>P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revious raids took place in 2002 and 2012. </w:t>
      </w:r>
    </w:p>
    <w:p w14:paraId="78D72A37" w14:textId="649927E9" w:rsidR="008608DE" w:rsidRPr="008608DE" w:rsidRDefault="008608DE" w:rsidP="008608DE">
      <w:pPr>
        <w:widowControl w:val="0"/>
        <w:suppressAutoHyphens/>
        <w:spacing w:after="246" w:line="240" w:lineRule="atLeast"/>
        <w:jc w:val="both"/>
        <w:rPr>
          <w:rFonts w:ascii="Amnesty Trade Gothic" w:eastAsia="MS Mincho" w:hAnsi="Amnesty Trade Gothic" w:cs="Arial"/>
          <w:color w:val="000000"/>
          <w:sz w:val="18"/>
          <w:lang w:eastAsia="ar-SA"/>
        </w:rPr>
      </w:pP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>Over the years</w:t>
      </w:r>
      <w:r w:rsidR="001208BF">
        <w:rPr>
          <w:rFonts w:ascii="Amnesty Trade Gothic" w:eastAsia="MS Mincho" w:hAnsi="Amnesty Trade Gothic" w:cs="Arial"/>
          <w:color w:val="000000"/>
          <w:sz w:val="18"/>
          <w:lang w:eastAsia="ar-SA"/>
        </w:rPr>
        <w:t>,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 Israeli authorities have arrested and detained many </w:t>
      </w:r>
      <w:proofErr w:type="spellStart"/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>Addameer</w:t>
      </w:r>
      <w:proofErr w:type="spellEnd"/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 staff members. An additional five staff members from the organi</w:t>
      </w:r>
      <w:r w:rsidR="00395D2E">
        <w:rPr>
          <w:rFonts w:ascii="Amnesty Trade Gothic" w:eastAsia="MS Mincho" w:hAnsi="Amnesty Trade Gothic" w:cs="Arial"/>
          <w:color w:val="000000"/>
          <w:sz w:val="18"/>
          <w:lang w:eastAsia="ar-SA"/>
        </w:rPr>
        <w:t>s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>ation are currently banned from travelling abroad</w:t>
      </w:r>
      <w:r w:rsidR="00395D2E">
        <w:rPr>
          <w:rFonts w:ascii="Amnesty Trade Gothic" w:eastAsia="MS Mincho" w:hAnsi="Amnesty Trade Gothic" w:cs="Arial"/>
          <w:color w:val="000000"/>
          <w:sz w:val="18"/>
          <w:lang w:eastAsia="ar-SA"/>
        </w:rPr>
        <w:t>,</w:t>
      </w:r>
      <w:r w:rsidR="00395D2E" w:rsidRPr="00395D2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 </w:t>
      </w:r>
      <w:r w:rsidR="00395D2E"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>by the Israeli authorities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>. Civil society is facing continued attacks, through restrictive legislation and governmental policies coupled with smear campaigns aimed at delegitimi</w:t>
      </w:r>
      <w:r w:rsidR="00395D2E">
        <w:rPr>
          <w:rFonts w:ascii="Amnesty Trade Gothic" w:eastAsia="MS Mincho" w:hAnsi="Amnesty Trade Gothic" w:cs="Arial"/>
          <w:color w:val="000000"/>
          <w:sz w:val="18"/>
          <w:lang w:eastAsia="ar-SA"/>
        </w:rPr>
        <w:t>s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>ing human rights work. In the crackdown on civil society, Israeli authorities have targeted organi</w:t>
      </w:r>
      <w:r w:rsidR="00395D2E">
        <w:rPr>
          <w:rFonts w:ascii="Amnesty Trade Gothic" w:eastAsia="MS Mincho" w:hAnsi="Amnesty Trade Gothic" w:cs="Arial"/>
          <w:color w:val="000000"/>
          <w:sz w:val="18"/>
          <w:lang w:eastAsia="ar-SA"/>
        </w:rPr>
        <w:t>s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>ations</w:t>
      </w:r>
      <w:r w:rsidR="00395D2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 that are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 calling for an end to Israel’s occupation</w:t>
      </w:r>
      <w:r w:rsidR="00395D2E">
        <w:rPr>
          <w:rFonts w:ascii="Amnesty Trade Gothic" w:eastAsia="MS Mincho" w:hAnsi="Amnesty Trade Gothic" w:cs="Arial"/>
          <w:color w:val="000000"/>
          <w:sz w:val="18"/>
          <w:lang w:eastAsia="ar-SA"/>
        </w:rPr>
        <w:t>,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 and </w:t>
      </w:r>
      <w:r w:rsidR="00395D2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for 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accountability for crimes </w:t>
      </w:r>
      <w:r w:rsidR="00395D2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committed 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>under international law</w:t>
      </w:r>
      <w:r w:rsidR="00395D2E">
        <w:rPr>
          <w:rFonts w:ascii="Amnesty Trade Gothic" w:eastAsia="MS Mincho" w:hAnsi="Amnesty Trade Gothic" w:cs="Arial"/>
          <w:color w:val="000000"/>
          <w:sz w:val="18"/>
          <w:lang w:eastAsia="ar-SA"/>
        </w:rPr>
        <w:t>;</w:t>
      </w:r>
      <w:r w:rsidRPr="008608DE">
        <w:rPr>
          <w:rFonts w:ascii="Amnesty Trade Gothic" w:eastAsia="MS Mincho" w:hAnsi="Amnesty Trade Gothic" w:cs="Arial"/>
          <w:color w:val="000000"/>
          <w:sz w:val="18"/>
          <w:lang w:eastAsia="ar-SA"/>
        </w:rPr>
        <w:t xml:space="preserve"> including through boycotts as a form of advocacy.</w:t>
      </w:r>
    </w:p>
    <w:p w14:paraId="717B73AB" w14:textId="74F28029" w:rsidR="008608DE" w:rsidRDefault="008608DE" w:rsidP="008608DE">
      <w:pPr>
        <w:widowControl w:val="0"/>
        <w:suppressAutoHyphens/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</w:pPr>
    </w:p>
    <w:p w14:paraId="162B8FBF" w14:textId="203646C4" w:rsidR="001208BF" w:rsidRDefault="001208BF" w:rsidP="008608DE">
      <w:pPr>
        <w:widowControl w:val="0"/>
        <w:suppressAutoHyphens/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</w:pPr>
    </w:p>
    <w:p w14:paraId="5D457F67" w14:textId="4E358715" w:rsidR="001208BF" w:rsidRDefault="001208BF" w:rsidP="008608DE">
      <w:pPr>
        <w:widowControl w:val="0"/>
        <w:suppressAutoHyphens/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</w:pPr>
    </w:p>
    <w:p w14:paraId="768C0359" w14:textId="77777777" w:rsidR="001208BF" w:rsidRPr="008608DE" w:rsidRDefault="001208BF" w:rsidP="008608DE">
      <w:pPr>
        <w:widowControl w:val="0"/>
        <w:suppressAutoHyphens/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</w:pPr>
    </w:p>
    <w:p w14:paraId="28115258" w14:textId="629CEF1B" w:rsidR="008608DE" w:rsidRPr="008608DE" w:rsidRDefault="008608DE" w:rsidP="008608DE">
      <w:pPr>
        <w:widowControl w:val="0"/>
        <w:suppressAutoHyphens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8608DE"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  <w:t xml:space="preserve">PREFERRED LANGUAGE TO ADDRESS TARGET: </w:t>
      </w:r>
      <w:r w:rsidRPr="008608DE">
        <w:rPr>
          <w:rFonts w:ascii="Arial" w:eastAsia="MS Mincho" w:hAnsi="Arial" w:cs="Arial"/>
          <w:color w:val="000000"/>
          <w:sz w:val="20"/>
          <w:szCs w:val="20"/>
          <w:lang w:eastAsia="ar-SA"/>
        </w:rPr>
        <w:t>English, Hebrew or Arabic</w:t>
      </w:r>
      <w:r w:rsidR="00395D2E">
        <w:rPr>
          <w:rFonts w:ascii="Arial" w:eastAsia="MS Mincho" w:hAnsi="Arial" w:cs="Arial"/>
          <w:color w:val="000000"/>
          <w:sz w:val="20"/>
          <w:szCs w:val="20"/>
          <w:lang w:eastAsia="ar-SA"/>
        </w:rPr>
        <w:t>.</w:t>
      </w:r>
    </w:p>
    <w:p w14:paraId="3B90D11C" w14:textId="77777777" w:rsidR="008608DE" w:rsidRPr="008608DE" w:rsidRDefault="008608DE" w:rsidP="008608DE">
      <w:pPr>
        <w:widowControl w:val="0"/>
        <w:suppressAutoHyphens/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</w:pPr>
      <w:r w:rsidRPr="008608DE">
        <w:rPr>
          <w:rFonts w:ascii="Arial" w:eastAsia="MS Mincho" w:hAnsi="Arial" w:cs="Arial"/>
          <w:color w:val="000000"/>
          <w:sz w:val="20"/>
          <w:szCs w:val="20"/>
          <w:lang w:eastAsia="ar-SA"/>
        </w:rPr>
        <w:t>You can also write in your own language.</w:t>
      </w:r>
    </w:p>
    <w:p w14:paraId="3DB30287" w14:textId="77777777" w:rsidR="008608DE" w:rsidRPr="008608DE" w:rsidRDefault="008608DE" w:rsidP="008608DE">
      <w:pPr>
        <w:widowControl w:val="0"/>
        <w:suppressAutoHyphens/>
        <w:rPr>
          <w:rFonts w:ascii="Arial" w:eastAsia="MS Mincho" w:hAnsi="Arial" w:cs="Arial"/>
          <w:color w:val="0070C0"/>
          <w:sz w:val="20"/>
          <w:szCs w:val="20"/>
          <w:lang w:eastAsia="ar-SA"/>
        </w:rPr>
      </w:pPr>
    </w:p>
    <w:p w14:paraId="1774C957" w14:textId="4A587B1F" w:rsidR="008608DE" w:rsidRPr="008608DE" w:rsidRDefault="008608DE" w:rsidP="008608DE">
      <w:pPr>
        <w:widowControl w:val="0"/>
        <w:suppressAutoHyphens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8608DE"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  <w:t xml:space="preserve">PLEASE TAKE ACTION AS SOON AS POSSIBLE UNTIL: </w:t>
      </w:r>
      <w:r>
        <w:rPr>
          <w:rFonts w:ascii="Arial" w:eastAsia="MS Mincho" w:hAnsi="Arial" w:cs="Arial"/>
          <w:color w:val="000000"/>
          <w:sz w:val="20"/>
          <w:szCs w:val="20"/>
          <w:lang w:eastAsia="ar-SA"/>
        </w:rPr>
        <w:t>6</w:t>
      </w:r>
      <w:r w:rsidRPr="008608DE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November 2019</w:t>
      </w:r>
    </w:p>
    <w:p w14:paraId="765CCF57" w14:textId="77777777" w:rsidR="008608DE" w:rsidRPr="008608DE" w:rsidRDefault="008608DE" w:rsidP="008608DE">
      <w:pPr>
        <w:widowControl w:val="0"/>
        <w:suppressAutoHyphens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8608DE">
        <w:rPr>
          <w:rFonts w:ascii="Arial" w:eastAsia="MS Mincho" w:hAnsi="Arial" w:cs="Arial"/>
          <w:color w:val="000000"/>
          <w:sz w:val="20"/>
          <w:szCs w:val="20"/>
          <w:lang w:eastAsia="ar-SA"/>
        </w:rPr>
        <w:t>Please check with the Amnesty office in your country if you wish to send appeals after the deadline.</w:t>
      </w:r>
    </w:p>
    <w:p w14:paraId="618B3A69" w14:textId="77777777" w:rsidR="008608DE" w:rsidRPr="008608DE" w:rsidRDefault="008608DE" w:rsidP="008608DE">
      <w:pPr>
        <w:widowControl w:val="0"/>
        <w:suppressAutoHyphens/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</w:pPr>
    </w:p>
    <w:p w14:paraId="354CA716" w14:textId="77777777" w:rsidR="008608DE" w:rsidRPr="008608DE" w:rsidRDefault="008608DE" w:rsidP="008608DE">
      <w:pPr>
        <w:widowControl w:val="0"/>
        <w:suppressAutoHyphens/>
        <w:rPr>
          <w:rFonts w:ascii="Amnesty Trade Gothic Light" w:eastAsia="MS Mincho" w:hAnsi="Amnesty Trade Gothic Light" w:cs="Arial"/>
          <w:b/>
          <w:color w:val="000000"/>
          <w:sz w:val="20"/>
          <w:szCs w:val="20"/>
          <w:lang w:eastAsia="ar-SA"/>
        </w:rPr>
      </w:pPr>
      <w:r w:rsidRPr="008608DE"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  <w:t xml:space="preserve">NAME AND PREFERRED PRONOUN: Ayman Nasser </w:t>
      </w:r>
      <w:r w:rsidRPr="008608DE">
        <w:rPr>
          <w:rFonts w:ascii="Arial" w:eastAsia="MS Mincho" w:hAnsi="Arial" w:cs="Arial"/>
          <w:color w:val="000000"/>
          <w:sz w:val="20"/>
          <w:szCs w:val="20"/>
          <w:lang w:eastAsia="ar-SA"/>
        </w:rPr>
        <w:t>(him/his)</w:t>
      </w:r>
    </w:p>
    <w:p w14:paraId="58B2C1C5" w14:textId="77777777" w:rsidR="008608DE" w:rsidRPr="008608DE" w:rsidRDefault="008608DE" w:rsidP="008608DE">
      <w:pPr>
        <w:widowControl w:val="0"/>
        <w:suppressAutoHyphens/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</w:pPr>
    </w:p>
    <w:p w14:paraId="5CC0870B" w14:textId="77777777" w:rsidR="008608DE" w:rsidRPr="008608DE" w:rsidRDefault="008608DE" w:rsidP="008608DE">
      <w:pPr>
        <w:widowControl w:val="0"/>
        <w:suppressAutoHyphens/>
        <w:rPr>
          <w:rFonts w:ascii="Amnesty Trade Gothic Light" w:eastAsia="MS Mincho" w:hAnsi="Amnesty Trade Gothic Light" w:cs="Arial"/>
          <w:color w:val="000000"/>
          <w:sz w:val="20"/>
          <w:szCs w:val="20"/>
          <w:lang w:eastAsia="ar-SA"/>
        </w:rPr>
      </w:pPr>
      <w:r w:rsidRPr="008608DE"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  <w:t xml:space="preserve">LINK TO PREVIOUS UA: </w:t>
      </w:r>
      <w:hyperlink r:id="rId12" w:history="1">
        <w:r w:rsidRPr="008608DE">
          <w:rPr>
            <w:rFonts w:ascii="Arial" w:eastAsia="MS Mincho" w:hAnsi="Arial" w:cs="Arial"/>
            <w:color w:val="0000FF"/>
            <w:sz w:val="20"/>
            <w:szCs w:val="20"/>
            <w:u w:val="single"/>
            <w:lang w:eastAsia="ar-SA"/>
          </w:rPr>
          <w:t>https://www.amnesty.org/en/documents/mde15/0012/2019/en/</w:t>
        </w:r>
      </w:hyperlink>
      <w:r w:rsidRPr="008608DE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</w:p>
    <w:p w14:paraId="4B6937D1" w14:textId="36F15824" w:rsidR="0026766F" w:rsidRPr="008F0446" w:rsidRDefault="0026766F" w:rsidP="005A0B85">
      <w:pPr>
        <w:rPr>
          <w:rFonts w:ascii="Amnesty Trade Gothic Light" w:hAnsi="Amnesty Trade Gothic Light" w:cs="Arial"/>
          <w:sz w:val="20"/>
          <w:szCs w:val="20"/>
        </w:rPr>
      </w:pPr>
    </w:p>
    <w:p w14:paraId="49547DB4" w14:textId="4AA7F55B" w:rsidR="000317E9" w:rsidRPr="000317E9" w:rsidRDefault="000317E9" w:rsidP="000317E9">
      <w:pPr>
        <w:spacing w:line="240" w:lineRule="exact"/>
        <w:rPr>
          <w:rFonts w:ascii="Arial" w:hAnsi="Arial" w:cs="Arial"/>
          <w:sz w:val="20"/>
          <w:szCs w:val="20"/>
        </w:rPr>
      </w:pPr>
      <w:r w:rsidRPr="000317E9">
        <w:rPr>
          <w:rFonts w:ascii="Arial" w:hAnsi="Arial" w:cs="Arial"/>
          <w:b/>
          <w:bCs/>
          <w:sz w:val="20"/>
          <w:szCs w:val="20"/>
        </w:rPr>
        <w:t xml:space="preserve">ADDITIONAL TARGETS: </w:t>
      </w:r>
      <w:r>
        <w:rPr>
          <w:rFonts w:ascii="Arial" w:hAnsi="Arial" w:cs="Arial"/>
          <w:sz w:val="20"/>
          <w:szCs w:val="20"/>
        </w:rPr>
        <w:t xml:space="preserve">Embassy of Israel, </w:t>
      </w:r>
      <w:r w:rsidRPr="000317E9">
        <w:rPr>
          <w:rFonts w:ascii="Arial" w:hAnsi="Arial" w:cs="Arial"/>
          <w:sz w:val="20"/>
          <w:szCs w:val="20"/>
        </w:rPr>
        <w:t>2 Palace Green</w:t>
      </w:r>
      <w:r w:rsidR="00395D2E">
        <w:rPr>
          <w:rFonts w:ascii="Arial" w:hAnsi="Arial" w:cs="Arial"/>
          <w:sz w:val="20"/>
          <w:szCs w:val="20"/>
        </w:rPr>
        <w:t xml:space="preserve">, </w:t>
      </w:r>
      <w:r w:rsidRPr="000317E9">
        <w:rPr>
          <w:rFonts w:ascii="Arial" w:hAnsi="Arial" w:cs="Arial"/>
          <w:sz w:val="20"/>
          <w:szCs w:val="20"/>
        </w:rPr>
        <w:t>London</w:t>
      </w:r>
      <w:r w:rsidR="00395D2E">
        <w:rPr>
          <w:rFonts w:ascii="Arial" w:hAnsi="Arial" w:cs="Arial"/>
          <w:sz w:val="20"/>
          <w:szCs w:val="20"/>
        </w:rPr>
        <w:t xml:space="preserve">, </w:t>
      </w:r>
      <w:r w:rsidRPr="000317E9">
        <w:rPr>
          <w:rFonts w:ascii="Arial" w:hAnsi="Arial" w:cs="Arial"/>
          <w:sz w:val="20"/>
          <w:szCs w:val="20"/>
        </w:rPr>
        <w:t>W8 4QB</w:t>
      </w:r>
      <w:bookmarkStart w:id="1" w:name="_GoBack"/>
      <w:bookmarkEnd w:id="1"/>
    </w:p>
    <w:sectPr w:rsidR="000317E9" w:rsidRPr="000317E9" w:rsidSect="0026766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6B6F2" w14:textId="77777777" w:rsidR="00B52D80" w:rsidRDefault="00B52D80">
      <w:r>
        <w:separator/>
      </w:r>
    </w:p>
  </w:endnote>
  <w:endnote w:type="continuationSeparator" w:id="0">
    <w:p w14:paraId="7AD4A0D4" w14:textId="77777777" w:rsidR="00B52D80" w:rsidRDefault="00B5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EEFF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60FAA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3CE61ED2" wp14:editId="63392E2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E14D1" w14:textId="77777777" w:rsidR="00B52D80" w:rsidRDefault="00B52D80">
      <w:r>
        <w:separator/>
      </w:r>
    </w:p>
  </w:footnote>
  <w:footnote w:type="continuationSeparator" w:id="0">
    <w:p w14:paraId="04F27A83" w14:textId="77777777" w:rsidR="00B52D80" w:rsidRDefault="00B5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CEC8C" w14:textId="77777777" w:rsidR="008608DE" w:rsidRDefault="008608DE" w:rsidP="008608DE">
    <w:pPr>
      <w:rPr>
        <w:rFonts w:ascii="Amnesty Trade Gothic" w:hAnsi="Amnesty Trade Gothic"/>
        <w:sz w:val="16"/>
        <w:szCs w:val="16"/>
      </w:rPr>
    </w:pPr>
  </w:p>
  <w:p w14:paraId="72BA61C3" w14:textId="77777777" w:rsidR="008608DE" w:rsidRDefault="008608DE" w:rsidP="008608DE">
    <w:pPr>
      <w:rPr>
        <w:rFonts w:ascii="Amnesty Trade Gothic" w:hAnsi="Amnesty Trade Gothic"/>
        <w:sz w:val="16"/>
        <w:szCs w:val="16"/>
      </w:rPr>
    </w:pPr>
  </w:p>
  <w:p w14:paraId="6831B451" w14:textId="18EECE0F" w:rsidR="008608DE" w:rsidRPr="008608DE" w:rsidRDefault="000317E9" w:rsidP="008608DE">
    <w:pPr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Second update on</w:t>
    </w:r>
    <w:r w:rsidR="008608DE" w:rsidRPr="008608DE">
      <w:rPr>
        <w:rFonts w:ascii="Amnesty Trade Gothic" w:hAnsi="Amnesty Trade Gothic"/>
        <w:sz w:val="16"/>
        <w:szCs w:val="16"/>
      </w:rPr>
      <w:t xml:space="preserve"> UA 171/18 Index: MDE 15/1076/2019 Israel and Occupied Palestinian Territories</w:t>
    </w:r>
    <w:r w:rsidR="008608DE" w:rsidRPr="008608DE">
      <w:rPr>
        <w:rFonts w:ascii="Amnesty Trade Gothic" w:hAnsi="Amnesty Trade Gothic"/>
        <w:sz w:val="16"/>
        <w:szCs w:val="16"/>
      </w:rPr>
      <w:tab/>
      <w:t xml:space="preserve">       </w:t>
    </w:r>
    <w:r w:rsidR="008608DE">
      <w:rPr>
        <w:rFonts w:ascii="Amnesty Trade Gothic" w:hAnsi="Amnesty Trade Gothic"/>
        <w:sz w:val="16"/>
        <w:szCs w:val="16"/>
      </w:rPr>
      <w:tab/>
    </w:r>
    <w:r w:rsidR="008608DE">
      <w:rPr>
        <w:rFonts w:ascii="Amnesty Trade Gothic" w:hAnsi="Amnesty Trade Gothic"/>
        <w:sz w:val="16"/>
        <w:szCs w:val="16"/>
      </w:rPr>
      <w:tab/>
      <w:t xml:space="preserve">     </w:t>
    </w:r>
    <w:r w:rsidR="008608DE" w:rsidRPr="008608DE">
      <w:rPr>
        <w:rFonts w:ascii="Amnesty Trade Gothic" w:hAnsi="Amnesty Trade Gothic"/>
        <w:sz w:val="16"/>
        <w:szCs w:val="16"/>
      </w:rPr>
      <w:t xml:space="preserve">   Date: 25 September 2019</w:t>
    </w:r>
  </w:p>
  <w:p w14:paraId="65644513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DCC" w14:textId="77777777" w:rsidR="00582A06" w:rsidRDefault="00582A06"/>
  <w:p w14:paraId="1C995777" w14:textId="77777777" w:rsidR="00582A06" w:rsidRDefault="00582A06"/>
  <w:p w14:paraId="62523D3D" w14:textId="2394D530" w:rsidR="008608DE" w:rsidRPr="008608DE" w:rsidRDefault="000317E9" w:rsidP="008608DE">
    <w:pPr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Second update on</w:t>
    </w:r>
    <w:r w:rsidR="008608DE" w:rsidRPr="008608DE">
      <w:rPr>
        <w:rFonts w:ascii="Amnesty Trade Gothic" w:hAnsi="Amnesty Trade Gothic"/>
        <w:sz w:val="16"/>
        <w:szCs w:val="16"/>
      </w:rPr>
      <w:t xml:space="preserve"> UA 171/18 Index: MDE 15/1076/2019 Israel and Occupied Palestinian Territories</w:t>
    </w:r>
    <w:r w:rsidR="008608DE" w:rsidRPr="008608DE">
      <w:rPr>
        <w:rFonts w:ascii="Amnesty Trade Gothic" w:hAnsi="Amnesty Trade Gothic"/>
        <w:sz w:val="16"/>
        <w:szCs w:val="16"/>
      </w:rPr>
      <w:tab/>
      <w:t xml:space="preserve">       </w:t>
    </w:r>
    <w:r w:rsidR="008608DE">
      <w:rPr>
        <w:rFonts w:ascii="Amnesty Trade Gothic" w:hAnsi="Amnesty Trade Gothic"/>
        <w:sz w:val="16"/>
        <w:szCs w:val="16"/>
      </w:rPr>
      <w:tab/>
    </w:r>
    <w:r w:rsidR="008608DE">
      <w:rPr>
        <w:rFonts w:ascii="Amnesty Trade Gothic" w:hAnsi="Amnesty Trade Gothic"/>
        <w:sz w:val="16"/>
        <w:szCs w:val="16"/>
      </w:rPr>
      <w:tab/>
      <w:t xml:space="preserve">     </w:t>
    </w:r>
    <w:r w:rsidR="008608DE" w:rsidRPr="008608DE">
      <w:rPr>
        <w:rFonts w:ascii="Amnesty Trade Gothic" w:hAnsi="Amnesty Trade Gothic"/>
        <w:sz w:val="16"/>
        <w:szCs w:val="16"/>
      </w:rPr>
      <w:t xml:space="preserve">   Date: 25 September 2019</w:t>
    </w:r>
  </w:p>
  <w:p w14:paraId="1096C25A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D"/>
    <w:rsid w:val="000106EF"/>
    <w:rsid w:val="00017914"/>
    <w:rsid w:val="00023EE0"/>
    <w:rsid w:val="000317E9"/>
    <w:rsid w:val="00047F8B"/>
    <w:rsid w:val="000756B3"/>
    <w:rsid w:val="0009123A"/>
    <w:rsid w:val="000A3D7B"/>
    <w:rsid w:val="000A756A"/>
    <w:rsid w:val="000B23F7"/>
    <w:rsid w:val="000C0DE5"/>
    <w:rsid w:val="000C3B43"/>
    <w:rsid w:val="000D14BC"/>
    <w:rsid w:val="000E4C19"/>
    <w:rsid w:val="000F0AF1"/>
    <w:rsid w:val="000F11B8"/>
    <w:rsid w:val="00107641"/>
    <w:rsid w:val="00114598"/>
    <w:rsid w:val="001208BF"/>
    <w:rsid w:val="00140DDC"/>
    <w:rsid w:val="001411BF"/>
    <w:rsid w:val="001624EA"/>
    <w:rsid w:val="001671E0"/>
    <w:rsid w:val="001951FB"/>
    <w:rsid w:val="00196F3C"/>
    <w:rsid w:val="001B7B2B"/>
    <w:rsid w:val="001E0993"/>
    <w:rsid w:val="001E1790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13756"/>
    <w:rsid w:val="00334F99"/>
    <w:rsid w:val="00335AD0"/>
    <w:rsid w:val="00347243"/>
    <w:rsid w:val="00350BE6"/>
    <w:rsid w:val="00370CFC"/>
    <w:rsid w:val="00373521"/>
    <w:rsid w:val="003738D8"/>
    <w:rsid w:val="003917E9"/>
    <w:rsid w:val="00395D2E"/>
    <w:rsid w:val="003A2A73"/>
    <w:rsid w:val="003B7FF5"/>
    <w:rsid w:val="003D1A64"/>
    <w:rsid w:val="003D377A"/>
    <w:rsid w:val="003E09A8"/>
    <w:rsid w:val="003E486F"/>
    <w:rsid w:val="00415A74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814D6"/>
    <w:rsid w:val="00681FB0"/>
    <w:rsid w:val="006820E8"/>
    <w:rsid w:val="00685C2C"/>
    <w:rsid w:val="006966F6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5508"/>
    <w:rsid w:val="008224D0"/>
    <w:rsid w:val="008241AB"/>
    <w:rsid w:val="008608DE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7B"/>
    <w:rsid w:val="008F64FC"/>
    <w:rsid w:val="009144AA"/>
    <w:rsid w:val="009160F6"/>
    <w:rsid w:val="00916573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B60D5"/>
    <w:rsid w:val="009C0BC3"/>
    <w:rsid w:val="009D5F0B"/>
    <w:rsid w:val="009E0910"/>
    <w:rsid w:val="009E2CC1"/>
    <w:rsid w:val="009F4BB3"/>
    <w:rsid w:val="00A11181"/>
    <w:rsid w:val="00A34E1D"/>
    <w:rsid w:val="00A54BC1"/>
    <w:rsid w:val="00A7073D"/>
    <w:rsid w:val="00A76D99"/>
    <w:rsid w:val="00A94BD0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52D80"/>
    <w:rsid w:val="00B60FB0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C11E9F"/>
    <w:rsid w:val="00C264C5"/>
    <w:rsid w:val="00C55BEE"/>
    <w:rsid w:val="00C63763"/>
    <w:rsid w:val="00C64997"/>
    <w:rsid w:val="00CA19FC"/>
    <w:rsid w:val="00CB47CB"/>
    <w:rsid w:val="00CC73AE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70D29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3D70"/>
    <w:rsid w:val="00EC130D"/>
    <w:rsid w:val="00EC2C85"/>
    <w:rsid w:val="00ED61F1"/>
    <w:rsid w:val="00F20743"/>
    <w:rsid w:val="00F25545"/>
    <w:rsid w:val="00F4572A"/>
    <w:rsid w:val="00F54365"/>
    <w:rsid w:val="00F7781E"/>
    <w:rsid w:val="00F95961"/>
    <w:rsid w:val="00F97D51"/>
    <w:rsid w:val="00FB2BDA"/>
    <w:rsid w:val="00FB3CEC"/>
    <w:rsid w:val="00FC42DA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ACCCDD"/>
  <w14:defaultImageDpi w14:val="0"/>
  <w15:docId w15:val="{38C1D3CC-15E9-4A7F-811B-7DB6B4D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3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mnesty.org/en/documents/mde15/0012/2019/e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1111@idf.gov.i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_DocumentLanguage xmlns="31e15939-e91a-4f10-b4fd-81506722c589">English</AI_DocumentLanguage>
    <AI_PublishDate xmlns="31e15939-e91a-4f10-b4fd-81506722c589">2019-09-24T23:00:00+00:00</AI_Publish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rgent Action Document" ma:contentTypeID="0x0101002359EF444F29414EA4089411087472120085E0897A31EBCD478258641CDF037990" ma:contentTypeVersion="5" ma:contentTypeDescription="Urgent Action Document" ma:contentTypeScope="" ma:versionID="f0a52b34ae0579bcb2c076836ac4da8d">
  <xsd:schema xmlns:xsd="http://www.w3.org/2001/XMLSchema" xmlns:xs="http://www.w3.org/2001/XMLSchema" xmlns:p="http://schemas.microsoft.com/office/2006/metadata/properties" xmlns:ns2="31e15939-e91a-4f10-b4fd-81506722c589" targetNamespace="http://schemas.microsoft.com/office/2006/metadata/properties" ma:root="true" ma:fieldsID="5b75bb5dbd5b1ba1c7a8c79bac895521" ns2:_="">
    <xsd:import namespace="31e15939-e91a-4f10-b4fd-81506722c589"/>
    <xsd:element name="properties">
      <xsd:complexType>
        <xsd:sequence>
          <xsd:element name="documentManagement">
            <xsd:complexType>
              <xsd:all>
                <xsd:element ref="ns2:AI_DocumentLanguage" minOccurs="0"/>
                <xsd:element ref="ns2:AI_Publish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15939-e91a-4f10-b4fd-81506722c589" elementFormDefault="qualified">
    <xsd:import namespace="http://schemas.microsoft.com/office/2006/documentManagement/types"/>
    <xsd:import namespace="http://schemas.microsoft.com/office/infopath/2007/PartnerControls"/>
    <xsd:element name="AI_DocumentLanguage" ma:index="2" nillable="true" ma:displayName="Document language" ma:format="Dropdown" ma:internalName="AI_Document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hosa"/>
          <xsd:enumeration value="Xinca"/>
          <xsd:enumeration value="Yiddish"/>
          <xsd:enumeration value="Yoruba"/>
          <xsd:enumeration value="Zhuang"/>
          <xsd:enumeration value="Zulu"/>
        </xsd:restriction>
      </xsd:simpleType>
    </xsd:element>
    <xsd:element name="AI_PublishDate" ma:index="3" nillable="true" ma:displayName="Publish date" ma:format="DateOnly" ma:internalName="AI_Publish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18DC-368C-47DA-AB6F-00BD67958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7A592-F043-48E4-8A65-18BAB2B8784B}">
  <ds:schemaRefs>
    <ds:schemaRef ds:uri="http://schemas.microsoft.com/office/2006/metadata/properties"/>
    <ds:schemaRef ds:uri="http://schemas.microsoft.com/office/infopath/2007/PartnerControls"/>
    <ds:schemaRef ds:uri="31e15939-e91a-4f10-b4fd-81506722c589"/>
  </ds:schemaRefs>
</ds:datastoreItem>
</file>

<file path=customXml/itemProps3.xml><?xml version="1.0" encoding="utf-8"?>
<ds:datastoreItem xmlns:ds="http://schemas.openxmlformats.org/officeDocument/2006/customXml" ds:itemID="{93C79E6C-6BF6-44AE-835C-FE84535DF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15939-e91a-4f10-b4fd-81506722c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7898DC-58EE-4269-8404-8861A662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[Third UA] NGO Worker's Detention Reviewed</vt:lpstr>
    </vt:vector>
  </TitlesOfParts>
  <Company>Amnesty International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[Third UA] NGO Worker's Detention Reviewed</dc:title>
  <dc:subject/>
  <dc:creator>Karen Javorski</dc:creator>
  <cp:keywords/>
  <dc:description/>
  <cp:lastModifiedBy>Linsey McFadden</cp:lastModifiedBy>
  <cp:revision>3</cp:revision>
  <dcterms:created xsi:type="dcterms:W3CDTF">2019-10-08T11:07:00Z</dcterms:created>
  <dcterms:modified xsi:type="dcterms:W3CDTF">2019-10-10T09:18:00Z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0x0101002359EF444F29414EA4089411087472120085E0897A31EBCD478258641CDF037990</vt:lpwstr>
  </property>
</Properties>
</file>