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1371" w14:textId="11EC18FF" w:rsidR="006113D8" w:rsidRPr="0039116A" w:rsidRDefault="00CC10A9" w:rsidP="006113D8">
      <w:pPr>
        <w:rPr>
          <w:b/>
          <w:sz w:val="36"/>
          <w:szCs w:val="36"/>
        </w:rPr>
      </w:pPr>
      <w:r>
        <w:rPr>
          <w:b/>
          <w:sz w:val="36"/>
          <w:szCs w:val="36"/>
        </w:rPr>
        <w:t>Role Description and Nomination Form:</w:t>
      </w:r>
    </w:p>
    <w:p w14:paraId="3575996A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Working Party Chair</w:t>
      </w:r>
    </w:p>
    <w:p w14:paraId="7B8B364B" w14:textId="77777777" w:rsidR="001E240D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</w:p>
    <w:p w14:paraId="26AEE3B1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Background: </w:t>
      </w:r>
      <w:r w:rsidRPr="00493AF9">
        <w:rPr>
          <w:rFonts w:ascii="Arial" w:hAnsi="Arial" w:cs="Arial"/>
          <w:b/>
          <w:sz w:val="28"/>
        </w:rPr>
        <w:t>About the AGM</w:t>
      </w:r>
      <w:r>
        <w:rPr>
          <w:rFonts w:ascii="Arial" w:hAnsi="Arial" w:cs="Arial"/>
          <w:b/>
          <w:sz w:val="28"/>
        </w:rPr>
        <w:t xml:space="preserve"> &amp; National Conference:</w:t>
      </w:r>
    </w:p>
    <w:p w14:paraId="1E61CE4D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The AGM</w:t>
      </w:r>
      <w:r>
        <w:rPr>
          <w:rFonts w:ascii="Arial" w:hAnsi="Arial" w:cs="Arial"/>
          <w:sz w:val="24"/>
        </w:rPr>
        <w:t xml:space="preserve"> &amp; National Conference</w:t>
      </w:r>
      <w:r w:rsidRPr="002E6642">
        <w:rPr>
          <w:rFonts w:ascii="Arial" w:hAnsi="Arial" w:cs="Arial"/>
          <w:sz w:val="24"/>
        </w:rPr>
        <w:t xml:space="preserve"> is a packed weekend bringing together</w:t>
      </w:r>
      <w:r w:rsidR="00653858">
        <w:rPr>
          <w:rFonts w:ascii="Arial" w:hAnsi="Arial" w:cs="Arial"/>
          <w:sz w:val="24"/>
        </w:rPr>
        <w:t xml:space="preserve"> Amnesty International United Kingdom Section</w:t>
      </w:r>
      <w:r w:rsidRPr="002E6642">
        <w:rPr>
          <w:rFonts w:ascii="Arial" w:hAnsi="Arial" w:cs="Arial"/>
          <w:sz w:val="24"/>
        </w:rPr>
        <w:t xml:space="preserve"> </w:t>
      </w:r>
      <w:r w:rsidR="00653858">
        <w:rPr>
          <w:rFonts w:ascii="Arial" w:hAnsi="Arial" w:cs="Arial"/>
          <w:sz w:val="24"/>
        </w:rPr>
        <w:t>(</w:t>
      </w:r>
      <w:r w:rsidRPr="002E6642">
        <w:rPr>
          <w:rFonts w:ascii="Arial" w:hAnsi="Arial" w:cs="Arial"/>
          <w:sz w:val="24"/>
        </w:rPr>
        <w:t>AIUK</w:t>
      </w:r>
      <w:r w:rsidR="00653858">
        <w:rPr>
          <w:rFonts w:ascii="Arial" w:hAnsi="Arial" w:cs="Arial"/>
          <w:sz w:val="24"/>
        </w:rPr>
        <w:t>S)</w:t>
      </w:r>
      <w:r w:rsidRPr="002E6642">
        <w:rPr>
          <w:rFonts w:ascii="Arial" w:hAnsi="Arial" w:cs="Arial"/>
          <w:sz w:val="24"/>
        </w:rPr>
        <w:t xml:space="preserve"> activists from all over the country. The event is a mix of the more business-</w:t>
      </w:r>
      <w:r>
        <w:rPr>
          <w:rFonts w:ascii="Arial" w:hAnsi="Arial" w:cs="Arial"/>
          <w:sz w:val="24"/>
        </w:rPr>
        <w:t>based AGM and the activism-focu</w:t>
      </w:r>
      <w:r w:rsidRPr="002E6642">
        <w:rPr>
          <w:rFonts w:ascii="Arial" w:hAnsi="Arial" w:cs="Arial"/>
          <w:sz w:val="24"/>
        </w:rPr>
        <w:t xml:space="preserve">sed National Conference. </w:t>
      </w:r>
    </w:p>
    <w:p w14:paraId="29342103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All members and groups have the right to vote on decisions</w:t>
      </w:r>
      <w:r>
        <w:rPr>
          <w:rFonts w:ascii="Arial" w:hAnsi="Arial" w:cs="Arial"/>
          <w:sz w:val="24"/>
        </w:rPr>
        <w:t xml:space="preserve"> at the AGM</w:t>
      </w:r>
      <w:r w:rsidRPr="002E6642">
        <w:rPr>
          <w:rFonts w:ascii="Arial" w:hAnsi="Arial" w:cs="Arial"/>
          <w:sz w:val="24"/>
        </w:rPr>
        <w:t>, which touch on a range of topics, from how the charity is governed to campaigning issues. This is also the place where the UK membership can put forward their opinions on International decisions.</w:t>
      </w:r>
    </w:p>
    <w:p w14:paraId="4FE33D0A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5BA99760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Role:</w:t>
      </w:r>
    </w:p>
    <w:p w14:paraId="1421298D" w14:textId="77777777" w:rsidR="001E240D" w:rsidRPr="00A1720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A17209">
        <w:rPr>
          <w:rFonts w:ascii="Arial" w:hAnsi="Arial" w:cs="Arial"/>
          <w:sz w:val="24"/>
          <w:szCs w:val="24"/>
        </w:rPr>
        <w:t>Help make a difference by volunteering as a Working Party Chair for AIUK</w:t>
      </w:r>
      <w:r w:rsidR="00653858">
        <w:rPr>
          <w:rFonts w:ascii="Arial" w:hAnsi="Arial" w:cs="Arial"/>
          <w:sz w:val="24"/>
          <w:szCs w:val="24"/>
        </w:rPr>
        <w:t>S</w:t>
      </w:r>
      <w:r w:rsidRPr="00A17209">
        <w:rPr>
          <w:rFonts w:ascii="Arial" w:hAnsi="Arial" w:cs="Arial"/>
          <w:sz w:val="24"/>
          <w:szCs w:val="24"/>
        </w:rPr>
        <w:t xml:space="preserve">. We are seeking Amnesty members to facilitate debate, maintain order and keep to time during </w:t>
      </w:r>
      <w:r>
        <w:rPr>
          <w:rFonts w:ascii="Arial" w:hAnsi="Arial" w:cs="Arial"/>
          <w:sz w:val="24"/>
          <w:szCs w:val="24"/>
        </w:rPr>
        <w:t>Working Parties</w:t>
      </w:r>
      <w:r w:rsidRPr="00A17209">
        <w:rPr>
          <w:rFonts w:ascii="Arial" w:hAnsi="Arial" w:cs="Arial"/>
          <w:sz w:val="24"/>
          <w:szCs w:val="24"/>
        </w:rPr>
        <w:t xml:space="preserve"> at the AGM.</w:t>
      </w:r>
    </w:p>
    <w:p w14:paraId="5743BA5F" w14:textId="77777777" w:rsidR="001E240D" w:rsidRPr="00A1720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A17209">
        <w:rPr>
          <w:rFonts w:ascii="Arial" w:hAnsi="Arial" w:cs="Arial"/>
          <w:sz w:val="24"/>
          <w:szCs w:val="24"/>
        </w:rPr>
        <w:t>Amnesty International is a member led organisation and the Working Parties are an essential part of the AGM. It allows small group discussions of around 50 people on resolutions</w:t>
      </w:r>
      <w:r>
        <w:rPr>
          <w:rFonts w:ascii="Arial" w:hAnsi="Arial" w:cs="Arial"/>
          <w:sz w:val="24"/>
          <w:szCs w:val="24"/>
        </w:rPr>
        <w:t>,</w:t>
      </w:r>
      <w:r w:rsidRPr="00A17209">
        <w:rPr>
          <w:rFonts w:ascii="Arial" w:hAnsi="Arial" w:cs="Arial"/>
          <w:sz w:val="24"/>
          <w:szCs w:val="24"/>
        </w:rPr>
        <w:t xml:space="preserve"> and agrees the wording to any amendments to those resolutions.</w:t>
      </w:r>
    </w:p>
    <w:p w14:paraId="5C51B889" w14:textId="77777777" w:rsidR="001E240D" w:rsidRPr="00A17209" w:rsidRDefault="001E240D" w:rsidP="001E240D">
      <w:pPr>
        <w:pStyle w:val="NormalWeb"/>
        <w:rPr>
          <w:rFonts w:ascii="Arial" w:hAnsi="Arial" w:cs="Arial"/>
        </w:rPr>
      </w:pPr>
      <w:r w:rsidRPr="00A17209">
        <w:rPr>
          <w:rFonts w:ascii="Arial" w:hAnsi="Arial" w:cs="Arial"/>
        </w:rPr>
        <w:t xml:space="preserve">There are up to four Working Parties at </w:t>
      </w:r>
      <w:r>
        <w:rPr>
          <w:rFonts w:ascii="Arial" w:hAnsi="Arial" w:cs="Arial"/>
        </w:rPr>
        <w:t>the AGM, so we need up to four C</w:t>
      </w:r>
      <w:r w:rsidRPr="00A17209">
        <w:rPr>
          <w:rFonts w:ascii="Arial" w:hAnsi="Arial" w:cs="Arial"/>
        </w:rPr>
        <w:t>hairs.</w:t>
      </w:r>
      <w:r>
        <w:rPr>
          <w:rFonts w:ascii="Arial" w:hAnsi="Arial" w:cs="Arial"/>
        </w:rPr>
        <w:t xml:space="preserve"> The Chairs are supported by a Rules A</w:t>
      </w:r>
      <w:r w:rsidRPr="00A17209">
        <w:rPr>
          <w:rFonts w:ascii="Arial" w:hAnsi="Arial" w:cs="Arial"/>
        </w:rPr>
        <w:t>dvisor wh</w:t>
      </w:r>
      <w:r>
        <w:rPr>
          <w:rFonts w:ascii="Arial" w:hAnsi="Arial" w:cs="Arial"/>
        </w:rPr>
        <w:t>o will rule on procedure and a S</w:t>
      </w:r>
      <w:r w:rsidRPr="00A17209">
        <w:rPr>
          <w:rFonts w:ascii="Arial" w:hAnsi="Arial" w:cs="Arial"/>
        </w:rPr>
        <w:t>ecretary who will note the results. The Working Parties can become heated and it is important for you to be able to keep good order, without stifling debate.</w:t>
      </w:r>
    </w:p>
    <w:p w14:paraId="46213A6F" w14:textId="77777777" w:rsidR="001E240D" w:rsidRPr="007D00C2" w:rsidRDefault="001E240D" w:rsidP="001E240D">
      <w:pPr>
        <w:pStyle w:val="NormalWeb"/>
        <w:rPr>
          <w:rFonts w:ascii="Arial" w:hAnsi="Arial" w:cs="Arial"/>
        </w:rPr>
      </w:pPr>
      <w:r w:rsidRPr="00A17209">
        <w:rPr>
          <w:rFonts w:ascii="Arial" w:hAnsi="Arial" w:cs="Arial"/>
        </w:rPr>
        <w:t xml:space="preserve">You will need to become familiar with the resolutions for that Working Party, the Guidelines for Working Parties and Standing Orders. You will work closely with the </w:t>
      </w:r>
      <w:r w:rsidRPr="007D00C2">
        <w:rPr>
          <w:rFonts w:ascii="Arial" w:hAnsi="Arial" w:cs="Arial"/>
        </w:rPr>
        <w:t>Standing Orders Committee and the AGM Chair.</w:t>
      </w:r>
    </w:p>
    <w:p w14:paraId="03CB85ED" w14:textId="186D1C43" w:rsidR="001E240D" w:rsidRPr="007D00C2" w:rsidRDefault="001E240D" w:rsidP="001E240D">
      <w:pPr>
        <w:pStyle w:val="NormalWeb"/>
        <w:rPr>
          <w:rFonts w:ascii="Arial" w:hAnsi="Arial" w:cs="Arial"/>
        </w:rPr>
      </w:pPr>
      <w:r w:rsidRPr="007D00C2">
        <w:rPr>
          <w:rFonts w:ascii="Arial" w:hAnsi="Arial" w:cs="Arial"/>
        </w:rPr>
        <w:t xml:space="preserve">You will attend a briefing in London Human Rights Action Centre in </w:t>
      </w:r>
      <w:r w:rsidR="00A753C0">
        <w:rPr>
          <w:rFonts w:ascii="Arial" w:hAnsi="Arial" w:cs="Arial"/>
        </w:rPr>
        <w:t>Spring (date tbc)</w:t>
      </w:r>
      <w:r w:rsidRPr="007D00C2">
        <w:rPr>
          <w:rFonts w:ascii="Arial" w:hAnsi="Arial" w:cs="Arial"/>
        </w:rPr>
        <w:t xml:space="preserve"> 20</w:t>
      </w:r>
      <w:r w:rsidR="00A753C0">
        <w:rPr>
          <w:rFonts w:ascii="Arial" w:hAnsi="Arial" w:cs="Arial"/>
        </w:rPr>
        <w:t>20</w:t>
      </w:r>
      <w:r w:rsidRPr="007D00C2">
        <w:rPr>
          <w:rFonts w:ascii="Arial" w:hAnsi="Arial" w:cs="Arial"/>
        </w:rPr>
        <w:t xml:space="preserve"> and you will chair one 1 ½ hr Working Party at the AGM</w:t>
      </w:r>
      <w:r w:rsidR="00653858" w:rsidRPr="007D00C2">
        <w:rPr>
          <w:rFonts w:ascii="Arial" w:hAnsi="Arial" w:cs="Arial"/>
        </w:rPr>
        <w:t xml:space="preserve"> on </w:t>
      </w:r>
      <w:r w:rsidR="00A753C0">
        <w:rPr>
          <w:rFonts w:ascii="Arial" w:hAnsi="Arial" w:cs="Arial"/>
        </w:rPr>
        <w:t>Saturday 20 June 2020</w:t>
      </w:r>
      <w:r w:rsidRPr="007D00C2">
        <w:rPr>
          <w:rFonts w:ascii="Arial" w:hAnsi="Arial" w:cs="Arial"/>
        </w:rPr>
        <w:t>, with a debrief afterwards at the AGM.</w:t>
      </w:r>
    </w:p>
    <w:p w14:paraId="31DD8128" w14:textId="32D0DE47" w:rsidR="001E240D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7D00C2">
        <w:rPr>
          <w:rFonts w:ascii="Arial" w:hAnsi="Arial" w:cs="Arial"/>
          <w:sz w:val="24"/>
          <w:szCs w:val="24"/>
        </w:rPr>
        <w:t>The period of commitment is the briefing in</w:t>
      </w:r>
      <w:r w:rsidR="00653858" w:rsidRPr="007D00C2">
        <w:rPr>
          <w:rFonts w:ascii="Arial" w:hAnsi="Arial" w:cs="Arial"/>
          <w:sz w:val="24"/>
          <w:szCs w:val="24"/>
        </w:rPr>
        <w:t xml:space="preserve"> </w:t>
      </w:r>
      <w:r w:rsidR="00A753C0">
        <w:rPr>
          <w:rFonts w:ascii="Arial" w:hAnsi="Arial" w:cs="Arial"/>
          <w:sz w:val="24"/>
          <w:szCs w:val="24"/>
        </w:rPr>
        <w:t>Spring</w:t>
      </w:r>
      <w:r w:rsidR="00653858" w:rsidRPr="007D00C2">
        <w:rPr>
          <w:rFonts w:ascii="Arial" w:hAnsi="Arial" w:cs="Arial"/>
          <w:sz w:val="24"/>
          <w:szCs w:val="24"/>
        </w:rPr>
        <w:t xml:space="preserve"> </w:t>
      </w:r>
      <w:r w:rsidR="00A753C0">
        <w:rPr>
          <w:rFonts w:ascii="Arial" w:hAnsi="Arial" w:cs="Arial"/>
          <w:sz w:val="24"/>
          <w:szCs w:val="24"/>
        </w:rPr>
        <w:t xml:space="preserve">(date tbc) </w:t>
      </w:r>
      <w:r w:rsidR="00653858" w:rsidRPr="007D00C2">
        <w:rPr>
          <w:rFonts w:ascii="Arial" w:hAnsi="Arial" w:cs="Arial"/>
          <w:sz w:val="24"/>
          <w:szCs w:val="24"/>
        </w:rPr>
        <w:t xml:space="preserve">and the AGM in </w:t>
      </w:r>
      <w:r w:rsidR="00A753C0">
        <w:rPr>
          <w:rFonts w:ascii="Arial" w:hAnsi="Arial" w:cs="Arial"/>
          <w:sz w:val="24"/>
          <w:szCs w:val="24"/>
        </w:rPr>
        <w:t>June</w:t>
      </w:r>
      <w:r w:rsidR="00653858" w:rsidRPr="007D00C2">
        <w:rPr>
          <w:rFonts w:ascii="Arial" w:hAnsi="Arial" w:cs="Arial"/>
          <w:sz w:val="24"/>
          <w:szCs w:val="24"/>
        </w:rPr>
        <w:t xml:space="preserve"> 20</w:t>
      </w:r>
      <w:r w:rsidR="00A753C0">
        <w:rPr>
          <w:rFonts w:ascii="Arial" w:hAnsi="Arial" w:cs="Arial"/>
          <w:sz w:val="24"/>
          <w:szCs w:val="24"/>
        </w:rPr>
        <w:t>20</w:t>
      </w:r>
      <w:r w:rsidRPr="007D00C2">
        <w:rPr>
          <w:rFonts w:ascii="Arial" w:hAnsi="Arial" w:cs="Arial"/>
          <w:sz w:val="24"/>
          <w:szCs w:val="24"/>
        </w:rPr>
        <w:t>.</w:t>
      </w:r>
    </w:p>
    <w:p w14:paraId="19B0ADE1" w14:textId="77777777" w:rsidR="001E240D" w:rsidRPr="0081480D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81480D">
        <w:rPr>
          <w:rFonts w:ascii="Arial" w:hAnsi="Arial" w:cs="Arial"/>
          <w:sz w:val="24"/>
          <w:szCs w:val="24"/>
        </w:rPr>
        <w:t>AGM expenses and travel costs will be paid.</w:t>
      </w:r>
    </w:p>
    <w:p w14:paraId="2A0B5C1E" w14:textId="4731DB53" w:rsidR="001E240D" w:rsidRPr="00A1720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81480D">
        <w:rPr>
          <w:rFonts w:ascii="Arial" w:hAnsi="Arial" w:cs="Arial"/>
          <w:sz w:val="24"/>
          <w:szCs w:val="24"/>
        </w:rPr>
        <w:t>The post is</w:t>
      </w:r>
      <w:r>
        <w:rPr>
          <w:rFonts w:ascii="Arial" w:hAnsi="Arial" w:cs="Arial"/>
          <w:sz w:val="24"/>
          <w:szCs w:val="24"/>
        </w:rPr>
        <w:t xml:space="preserve"> voluntary and is</w:t>
      </w:r>
      <w:r w:rsidRPr="0081480D">
        <w:rPr>
          <w:rFonts w:ascii="Arial" w:hAnsi="Arial" w:cs="Arial"/>
          <w:sz w:val="24"/>
          <w:szCs w:val="24"/>
        </w:rPr>
        <w:t xml:space="preserve"> appointed only for </w:t>
      </w:r>
      <w:r>
        <w:rPr>
          <w:rFonts w:ascii="Arial" w:hAnsi="Arial" w:cs="Arial"/>
          <w:sz w:val="24"/>
          <w:szCs w:val="24"/>
        </w:rPr>
        <w:t>the 2</w:t>
      </w:r>
      <w:r w:rsidR="00A753C0">
        <w:rPr>
          <w:rFonts w:ascii="Arial" w:hAnsi="Arial" w:cs="Arial"/>
          <w:sz w:val="24"/>
          <w:szCs w:val="24"/>
        </w:rPr>
        <w:t>020</w:t>
      </w:r>
      <w:r w:rsidRPr="0081480D">
        <w:rPr>
          <w:rFonts w:ascii="Arial" w:hAnsi="Arial" w:cs="Arial"/>
          <w:sz w:val="24"/>
          <w:szCs w:val="24"/>
        </w:rPr>
        <w:t xml:space="preserve"> AGM, though it</w:t>
      </w:r>
      <w:r>
        <w:rPr>
          <w:rFonts w:ascii="Arial" w:hAnsi="Arial" w:cs="Arial"/>
          <w:sz w:val="24"/>
          <w:szCs w:val="24"/>
        </w:rPr>
        <w:t xml:space="preserve"> is useful to have experienced C</w:t>
      </w:r>
      <w:r w:rsidRPr="0081480D">
        <w:rPr>
          <w:rFonts w:ascii="Arial" w:hAnsi="Arial" w:cs="Arial"/>
          <w:sz w:val="24"/>
          <w:szCs w:val="24"/>
        </w:rPr>
        <w:t>hairs that are willing to do the role at future AGMs.</w:t>
      </w:r>
    </w:p>
    <w:p w14:paraId="10D9BA67" w14:textId="77777777" w:rsidR="001E240D" w:rsidRPr="00A1720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4"/>
          <w:szCs w:val="24"/>
        </w:rPr>
      </w:pPr>
    </w:p>
    <w:p w14:paraId="0BD0AA2F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 w:rsidRPr="00493AF9">
        <w:rPr>
          <w:rFonts w:ascii="Arial" w:hAnsi="Arial" w:cs="Arial"/>
          <w:b/>
          <w:sz w:val="28"/>
        </w:rPr>
        <w:t>Skills Required</w:t>
      </w:r>
      <w:r>
        <w:rPr>
          <w:rFonts w:ascii="Arial" w:hAnsi="Arial" w:cs="Arial"/>
          <w:b/>
          <w:sz w:val="28"/>
        </w:rPr>
        <w:t>:</w:t>
      </w:r>
    </w:p>
    <w:p w14:paraId="5F1D795B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u w:val="single"/>
        </w:rPr>
      </w:pPr>
      <w:r w:rsidRPr="002E6642">
        <w:rPr>
          <w:rFonts w:ascii="Arial" w:hAnsi="Arial" w:cs="Arial"/>
          <w:sz w:val="24"/>
          <w:u w:val="single"/>
        </w:rPr>
        <w:t>Essential</w:t>
      </w:r>
    </w:p>
    <w:p w14:paraId="08C57F50" w14:textId="1CF99EF8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</w:t>
      </w:r>
      <w:r w:rsidR="007C2765">
        <w:rPr>
          <w:rFonts w:ascii="Arial" w:hAnsi="Arial" w:cs="Arial"/>
          <w:sz w:val="24"/>
        </w:rPr>
        <w:t xml:space="preserve">dance at the AIUK AGM on </w:t>
      </w:r>
      <w:r w:rsidR="00A753C0">
        <w:rPr>
          <w:rFonts w:ascii="Arial" w:hAnsi="Arial" w:cs="Arial"/>
          <w:sz w:val="24"/>
        </w:rPr>
        <w:t>20 and 21 June</w:t>
      </w:r>
      <w:r w:rsidR="007C2765">
        <w:rPr>
          <w:rFonts w:ascii="Arial" w:hAnsi="Arial" w:cs="Arial"/>
          <w:sz w:val="24"/>
        </w:rPr>
        <w:t xml:space="preserve"> 20</w:t>
      </w:r>
      <w:r w:rsidR="00A753C0">
        <w:rPr>
          <w:rFonts w:ascii="Arial" w:hAnsi="Arial" w:cs="Arial"/>
          <w:sz w:val="24"/>
        </w:rPr>
        <w:t>20</w:t>
      </w:r>
    </w:p>
    <w:p w14:paraId="1BB1DF14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A17209">
        <w:rPr>
          <w:rFonts w:ascii="Arial" w:hAnsi="Arial" w:cs="Arial"/>
          <w:sz w:val="24"/>
        </w:rPr>
        <w:t>xperience of Amnesty AGMs and Working Parties</w:t>
      </w:r>
    </w:p>
    <w:p w14:paraId="11C7D2E4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A17209">
        <w:rPr>
          <w:rFonts w:ascii="Arial" w:hAnsi="Arial" w:cs="Arial"/>
          <w:sz w:val="24"/>
        </w:rPr>
        <w:t>xperience of chairing meetings</w:t>
      </w:r>
    </w:p>
    <w:p w14:paraId="39F23963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Good understanding of Working Party Guidelines</w:t>
      </w:r>
    </w:p>
    <w:p w14:paraId="1C906C86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An understanding of Standing Orders</w:t>
      </w:r>
    </w:p>
    <w:p w14:paraId="6BA0172F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1480D">
        <w:rPr>
          <w:rFonts w:ascii="Arial" w:hAnsi="Arial" w:cs="Arial"/>
          <w:sz w:val="24"/>
        </w:rPr>
        <w:t>bility to absorb and interpret information and to use this as the basis for reaching informed decisions</w:t>
      </w:r>
    </w:p>
    <w:p w14:paraId="77A6635A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Excellent communication skills and ability to listen</w:t>
      </w:r>
    </w:p>
    <w:p w14:paraId="453E6882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1480D">
        <w:rPr>
          <w:rFonts w:ascii="Arial" w:hAnsi="Arial" w:cs="Arial"/>
          <w:sz w:val="24"/>
        </w:rPr>
        <w:t>bility to relate easily to colleagues and staff, as part of a team</w:t>
      </w:r>
    </w:p>
    <w:p w14:paraId="063C23F6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remain clear, fair, and impartial</w:t>
      </w:r>
    </w:p>
    <w:p w14:paraId="4C3C5AF3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remain tactful and diplomatic</w:t>
      </w:r>
    </w:p>
    <w:p w14:paraId="4279FA2A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Reliable and punctual</w:t>
      </w:r>
    </w:p>
    <w:p w14:paraId="5C7EE796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Decisive and confident</w:t>
      </w:r>
    </w:p>
    <w:p w14:paraId="0B874687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Commitment to the aims, objectives and values of AIUK</w:t>
      </w:r>
      <w:r w:rsidR="007C2765">
        <w:rPr>
          <w:rFonts w:ascii="Arial" w:hAnsi="Arial" w:cs="Arial"/>
          <w:sz w:val="24"/>
        </w:rPr>
        <w:t>S</w:t>
      </w:r>
    </w:p>
    <w:p w14:paraId="5FA96522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Commitment to AIUK</w:t>
      </w:r>
      <w:r w:rsidR="007C2765">
        <w:rPr>
          <w:rFonts w:ascii="Arial" w:hAnsi="Arial" w:cs="Arial"/>
          <w:sz w:val="24"/>
        </w:rPr>
        <w:t>S</w:t>
      </w:r>
      <w:r w:rsidRPr="0081480D">
        <w:rPr>
          <w:rFonts w:ascii="Arial" w:hAnsi="Arial" w:cs="Arial"/>
          <w:sz w:val="24"/>
        </w:rPr>
        <w:t>’s Equality and Diversity policy</w:t>
      </w:r>
    </w:p>
    <w:p w14:paraId="0099BD1F" w14:textId="77777777" w:rsidR="001E240D" w:rsidRPr="00076115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Amnesty membership</w:t>
      </w:r>
    </w:p>
    <w:p w14:paraId="24F8F3BA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u w:val="single"/>
        </w:rPr>
      </w:pPr>
      <w:r w:rsidRPr="002E6642">
        <w:rPr>
          <w:rFonts w:ascii="Arial" w:hAnsi="Arial" w:cs="Arial"/>
          <w:sz w:val="24"/>
          <w:u w:val="single"/>
        </w:rPr>
        <w:t>Desirable</w:t>
      </w:r>
    </w:p>
    <w:p w14:paraId="7DAAF983" w14:textId="77777777" w:rsidR="001E240D" w:rsidRDefault="001E240D" w:rsidP="001E240D">
      <w:pPr>
        <w:pStyle w:val="ListParagraph"/>
        <w:numPr>
          <w:ilvl w:val="0"/>
          <w:numId w:val="4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 of s</w:t>
      </w:r>
      <w:r w:rsidRPr="00A17209">
        <w:rPr>
          <w:rFonts w:ascii="Arial" w:hAnsi="Arial" w:cs="Arial"/>
          <w:sz w:val="24"/>
        </w:rPr>
        <w:t>hadow</w:t>
      </w:r>
      <w:r>
        <w:rPr>
          <w:rFonts w:ascii="Arial" w:hAnsi="Arial" w:cs="Arial"/>
          <w:sz w:val="24"/>
        </w:rPr>
        <w:t>ing</w:t>
      </w:r>
      <w:r w:rsidRPr="00A17209">
        <w:rPr>
          <w:rFonts w:ascii="Arial" w:hAnsi="Arial" w:cs="Arial"/>
          <w:sz w:val="24"/>
        </w:rPr>
        <w:t xml:space="preserve"> a Working Party Chair in a previous year</w:t>
      </w:r>
    </w:p>
    <w:p w14:paraId="23332538" w14:textId="5698E3A0" w:rsidR="001E240D" w:rsidRPr="002E6642" w:rsidRDefault="001E240D" w:rsidP="001E240D">
      <w:pPr>
        <w:pStyle w:val="ListParagraph"/>
        <w:numPr>
          <w:ilvl w:val="0"/>
          <w:numId w:val="4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Availability to attend the </w:t>
      </w:r>
      <w:r w:rsidR="00977B35">
        <w:rPr>
          <w:rFonts w:ascii="Arial" w:hAnsi="Arial" w:cs="Arial"/>
          <w:sz w:val="24"/>
        </w:rPr>
        <w:t>Spring</w:t>
      </w:r>
      <w:r>
        <w:rPr>
          <w:rFonts w:ascii="Arial" w:hAnsi="Arial" w:cs="Arial"/>
          <w:sz w:val="24"/>
        </w:rPr>
        <w:t xml:space="preserve"> briefing</w:t>
      </w:r>
      <w:r w:rsidR="00977B35">
        <w:rPr>
          <w:rFonts w:ascii="Arial" w:hAnsi="Arial" w:cs="Arial"/>
          <w:sz w:val="24"/>
        </w:rPr>
        <w:t xml:space="preserve"> (date tbc)</w:t>
      </w:r>
      <w:r>
        <w:rPr>
          <w:rFonts w:ascii="Arial" w:hAnsi="Arial" w:cs="Arial"/>
          <w:sz w:val="24"/>
        </w:rPr>
        <w:t xml:space="preserve"> </w:t>
      </w:r>
    </w:p>
    <w:p w14:paraId="7C27928F" w14:textId="77777777" w:rsidR="001E240D" w:rsidRPr="00493AF9" w:rsidRDefault="001E240D" w:rsidP="001E240D">
      <w:pPr>
        <w:rPr>
          <w:rFonts w:ascii="Arial" w:hAnsi="Arial" w:cs="Arial"/>
          <w:b/>
          <w:sz w:val="36"/>
        </w:rPr>
      </w:pPr>
    </w:p>
    <w:p w14:paraId="152E6127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2F51C98B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6FADB20F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7594DE1C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6B19D154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588078C7" w14:textId="535A6498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4DD200F9" w14:textId="0C7C1D90" w:rsidR="00A753C0" w:rsidRDefault="00A753C0" w:rsidP="001E240D">
      <w:pPr>
        <w:jc w:val="center"/>
        <w:rPr>
          <w:rFonts w:ascii="Arial" w:hAnsi="Arial" w:cs="Arial"/>
          <w:b/>
          <w:sz w:val="36"/>
        </w:rPr>
      </w:pPr>
    </w:p>
    <w:p w14:paraId="2E1D4C2E" w14:textId="77777777" w:rsidR="001E240D" w:rsidRDefault="001E240D" w:rsidP="001E240D">
      <w:pPr>
        <w:rPr>
          <w:rFonts w:ascii="Arial" w:hAnsi="Arial" w:cs="Arial"/>
          <w:b/>
          <w:sz w:val="36"/>
        </w:rPr>
      </w:pPr>
      <w:bookmarkStart w:id="0" w:name="_GoBack"/>
      <w:bookmarkEnd w:id="0"/>
    </w:p>
    <w:sectPr w:rsidR="001E24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2048" w14:textId="77777777" w:rsidR="00D22F47" w:rsidRDefault="00D22F47" w:rsidP="006113D8">
      <w:pPr>
        <w:spacing w:after="0" w:line="240" w:lineRule="auto"/>
      </w:pPr>
      <w:r>
        <w:separator/>
      </w:r>
    </w:p>
  </w:endnote>
  <w:endnote w:type="continuationSeparator" w:id="0">
    <w:p w14:paraId="4CAFBC7B" w14:textId="77777777" w:rsidR="00D22F47" w:rsidRDefault="00D22F47" w:rsidP="0061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2314" w14:textId="77777777" w:rsidR="00D22F47" w:rsidRDefault="00D22F47" w:rsidP="006113D8">
      <w:pPr>
        <w:spacing w:after="0" w:line="240" w:lineRule="auto"/>
      </w:pPr>
      <w:r>
        <w:separator/>
      </w:r>
    </w:p>
  </w:footnote>
  <w:footnote w:type="continuationSeparator" w:id="0">
    <w:p w14:paraId="7769F16A" w14:textId="77777777" w:rsidR="00D22F47" w:rsidRDefault="00D22F47" w:rsidP="0061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F0D0" w14:textId="77777777" w:rsidR="006113D8" w:rsidRPr="0039116A" w:rsidRDefault="006113D8" w:rsidP="006113D8">
    <w:pPr>
      <w:pStyle w:val="Header"/>
      <w:jc w:val="center"/>
      <w:rPr>
        <w:b/>
        <w:sz w:val="32"/>
        <w:szCs w:val="32"/>
      </w:rPr>
    </w:pPr>
    <w:r w:rsidRPr="0039116A">
      <w:rPr>
        <w:rFonts w:cs="Arial"/>
        <w:b/>
        <w:noProof/>
        <w:color w:val="BFBFBF" w:themeColor="background1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CB0C90B" wp14:editId="551DA8BA">
          <wp:simplePos x="0" y="0"/>
          <wp:positionH relativeFrom="column">
            <wp:posOffset>5734050</wp:posOffset>
          </wp:positionH>
          <wp:positionV relativeFrom="paragraph">
            <wp:posOffset>-286385</wp:posOffset>
          </wp:positionV>
          <wp:extent cx="652780" cy="914400"/>
          <wp:effectExtent l="0" t="0" r="0" b="0"/>
          <wp:wrapSquare wrapText="bothSides"/>
          <wp:docPr id="3" name="Picture 3" descr="logo AI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6A">
      <w:rPr>
        <w:b/>
        <w:color w:val="BFBFBF" w:themeColor="background1" w:themeShade="BF"/>
        <w:sz w:val="32"/>
        <w:szCs w:val="32"/>
      </w:rPr>
      <w:t>Amnesty International U</w:t>
    </w:r>
    <w:r w:rsidR="003B63DF">
      <w:rPr>
        <w:b/>
        <w:color w:val="BFBFBF" w:themeColor="background1" w:themeShade="BF"/>
        <w:sz w:val="32"/>
        <w:szCs w:val="32"/>
      </w:rPr>
      <w:t>nited Kingdom Section</w:t>
    </w:r>
  </w:p>
  <w:p w14:paraId="0142047A" w14:textId="77777777" w:rsidR="006113D8" w:rsidRPr="0039116A" w:rsidRDefault="006113D8" w:rsidP="006113D8">
    <w:pPr>
      <w:pStyle w:val="Header"/>
      <w:jc w:val="center"/>
      <w:rPr>
        <w:b/>
        <w:color w:val="BFBFBF" w:themeColor="background1" w:themeShade="BF"/>
        <w:sz w:val="32"/>
        <w:szCs w:val="32"/>
      </w:rPr>
    </w:pPr>
    <w:r w:rsidRPr="0039116A">
      <w:rPr>
        <w:b/>
        <w:color w:val="BFBFBF" w:themeColor="background1" w:themeShade="BF"/>
        <w:sz w:val="32"/>
        <w:szCs w:val="32"/>
      </w:rPr>
      <w:t xml:space="preserve">National Conference and AGM </w:t>
    </w:r>
    <w:r w:rsidR="001E240D">
      <w:rPr>
        <w:b/>
        <w:color w:val="BFBFBF" w:themeColor="background1" w:themeShade="BF"/>
        <w:sz w:val="32"/>
        <w:szCs w:val="32"/>
      </w:rPr>
      <w:t xml:space="preserve">Working Party </w:t>
    </w:r>
    <w:r w:rsidR="00A610BD">
      <w:rPr>
        <w:b/>
        <w:color w:val="BFBFBF" w:themeColor="background1" w:themeShade="BF"/>
        <w:sz w:val="32"/>
        <w:szCs w:val="32"/>
      </w:rPr>
      <w:t>Chair</w:t>
    </w:r>
  </w:p>
  <w:p w14:paraId="5CB2768A" w14:textId="77777777" w:rsidR="006113D8" w:rsidRDefault="0061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63B8D"/>
    <w:multiLevelType w:val="hybridMultilevel"/>
    <w:tmpl w:val="985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4FB"/>
    <w:multiLevelType w:val="hybridMultilevel"/>
    <w:tmpl w:val="0B5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EB7"/>
    <w:multiLevelType w:val="hybridMultilevel"/>
    <w:tmpl w:val="4F6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5139A"/>
    <w:multiLevelType w:val="hybridMultilevel"/>
    <w:tmpl w:val="630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8"/>
    <w:rsid w:val="000C4DF5"/>
    <w:rsid w:val="00192776"/>
    <w:rsid w:val="001E240D"/>
    <w:rsid w:val="002F38A1"/>
    <w:rsid w:val="00385A50"/>
    <w:rsid w:val="003904EE"/>
    <w:rsid w:val="0039116A"/>
    <w:rsid w:val="003B63DF"/>
    <w:rsid w:val="0046669A"/>
    <w:rsid w:val="00537974"/>
    <w:rsid w:val="006113D8"/>
    <w:rsid w:val="00653858"/>
    <w:rsid w:val="006541F7"/>
    <w:rsid w:val="007C2765"/>
    <w:rsid w:val="007C711B"/>
    <w:rsid w:val="007D00C2"/>
    <w:rsid w:val="00977B35"/>
    <w:rsid w:val="00A610BD"/>
    <w:rsid w:val="00A753C0"/>
    <w:rsid w:val="00B401D9"/>
    <w:rsid w:val="00CC10A9"/>
    <w:rsid w:val="00D22F47"/>
    <w:rsid w:val="00EE2F5E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845"/>
  <w15:chartTrackingRefBased/>
  <w15:docId w15:val="{F9C9D21E-259F-47B2-95F0-350118F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8"/>
  </w:style>
  <w:style w:type="paragraph" w:styleId="Footer">
    <w:name w:val="footer"/>
    <w:basedOn w:val="Normal"/>
    <w:link w:val="Foot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D8"/>
  </w:style>
  <w:style w:type="table" w:styleId="TableGrid">
    <w:name w:val="Table Grid"/>
    <w:basedOn w:val="TableNormal"/>
    <w:uiPriority w:val="59"/>
    <w:rsid w:val="003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dc:description/>
  <cp:lastModifiedBy>iman kouchouk</cp:lastModifiedBy>
  <cp:revision>5</cp:revision>
  <dcterms:created xsi:type="dcterms:W3CDTF">2019-02-10T23:13:00Z</dcterms:created>
  <dcterms:modified xsi:type="dcterms:W3CDTF">2019-05-26T17:02:00Z</dcterms:modified>
</cp:coreProperties>
</file>