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E96C7" w14:textId="77777777" w:rsidR="004B4C5F" w:rsidRDefault="004B4C5F" w:rsidP="00844C96">
      <w:pPr>
        <w:spacing w:after="240"/>
        <w:jc w:val="center"/>
        <w:rPr>
          <w:b/>
          <w:sz w:val="36"/>
          <w:szCs w:val="36"/>
        </w:rPr>
      </w:pPr>
      <w:r>
        <w:rPr>
          <w:b/>
          <w:noProof/>
          <w:sz w:val="36"/>
          <w:szCs w:val="36"/>
          <w:lang w:eastAsia="en-GB"/>
        </w:rPr>
        <mc:AlternateContent>
          <mc:Choice Requires="wps">
            <w:drawing>
              <wp:anchor distT="0" distB="0" distL="114300" distR="114300" simplePos="0" relativeHeight="251659264" behindDoc="1" locked="0" layoutInCell="1" allowOverlap="1" wp14:anchorId="79DD6CD5" wp14:editId="3EA51320">
                <wp:simplePos x="0" y="0"/>
                <wp:positionH relativeFrom="column">
                  <wp:posOffset>-36821</wp:posOffset>
                </wp:positionH>
                <wp:positionV relativeFrom="paragraph">
                  <wp:posOffset>459608</wp:posOffset>
                </wp:positionV>
                <wp:extent cx="2629667" cy="285008"/>
                <wp:effectExtent l="0" t="0" r="0" b="1270"/>
                <wp:wrapNone/>
                <wp:docPr id="4" name="Rectangle 4"/>
                <wp:cNvGraphicFramePr/>
                <a:graphic xmlns:a="http://schemas.openxmlformats.org/drawingml/2006/main">
                  <a:graphicData uri="http://schemas.microsoft.com/office/word/2010/wordprocessingShape">
                    <wps:wsp>
                      <wps:cNvSpPr/>
                      <wps:spPr>
                        <a:xfrm>
                          <a:off x="0" y="0"/>
                          <a:ext cx="2629667" cy="285008"/>
                        </a:xfrm>
                        <a:prstGeom prst="rect">
                          <a:avLst/>
                        </a:prstGeom>
                        <a:solidFill>
                          <a:srgbClr val="4DB1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6F737" id="Rectangle 4" o:spid="_x0000_s1026" style="position:absolute;margin-left:-2.9pt;margin-top:36.2pt;width:207.05pt;height:22.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" fillcolor="#4db1e3" stroked="f" strokeweight="1pt"/>
            </w:pict>
          </mc:Fallback>
        </mc:AlternateContent>
      </w:r>
    </w:p>
    <w:p w14:paraId="70FB4015" w14:textId="534B2467" w:rsidR="00155B66" w:rsidRPr="00D008FD" w:rsidRDefault="008E3FA5" w:rsidP="004B4C5F">
      <w:pPr>
        <w:spacing w:after="240"/>
        <w:rPr>
          <w:rFonts w:ascii="Amnesty Trade Gothic Cn" w:hAnsi="Amnesty Trade Gothic Cn"/>
          <w:b/>
          <w:color w:val="FFFFFF" w:themeColor="background1"/>
          <w:sz w:val="36"/>
          <w:szCs w:val="36"/>
        </w:rPr>
      </w:pPr>
      <w:r>
        <w:rPr>
          <w:rFonts w:ascii="Amnesty Trade Gothic Cn" w:hAnsi="Amnesty Trade Gothic Cn"/>
          <w:b/>
          <w:color w:val="FFFFFF" w:themeColor="background1"/>
          <w:sz w:val="36"/>
          <w:szCs w:val="36"/>
        </w:rPr>
        <w:t>MONTHLY ACTION: MAY</w:t>
      </w:r>
      <w:bookmarkStart w:id="0" w:name="_GoBack"/>
      <w:bookmarkEnd w:id="0"/>
      <w:r w:rsidR="004B4C5F" w:rsidRPr="00D008FD">
        <w:rPr>
          <w:rFonts w:ascii="Amnesty Trade Gothic Cn" w:hAnsi="Amnesty Trade Gothic Cn"/>
          <w:b/>
          <w:color w:val="FFFFFF" w:themeColor="background1"/>
          <w:sz w:val="36"/>
          <w:szCs w:val="36"/>
        </w:rPr>
        <w:t xml:space="preserve"> 2019</w:t>
      </w:r>
    </w:p>
    <w:p w14:paraId="0AA6F9E8" w14:textId="1F07D6F7" w:rsidR="006B55D0" w:rsidRDefault="006B55D0" w:rsidP="006B55D0">
      <w:pPr>
        <w:spacing w:after="240" w:line="276" w:lineRule="auto"/>
        <w:jc w:val="center"/>
        <w:rPr>
          <w:rFonts w:ascii="Amnesty Trade Gothic Cn" w:hAnsi="Amnesty Trade Gothic Cn"/>
          <w:b/>
          <w:sz w:val="32"/>
          <w:szCs w:val="24"/>
        </w:rPr>
      </w:pPr>
      <w:r>
        <w:rPr>
          <w:rFonts w:ascii="Amnesty Trade Gothic Cn" w:hAnsi="Amnesty Trade Gothic Cn"/>
          <w:b/>
          <w:sz w:val="32"/>
          <w:szCs w:val="24"/>
        </w:rPr>
        <w:br/>
      </w:r>
      <w:r w:rsidR="008E3FA5" w:rsidRPr="008E3FA5">
        <w:rPr>
          <w:rFonts w:ascii="Amnesty Trade Gothic Cn" w:hAnsi="Amnesty Trade Gothic Cn"/>
          <w:b/>
          <w:sz w:val="32"/>
          <w:szCs w:val="24"/>
        </w:rPr>
        <w:t>Egypt: Teenage torture victim faces 15 years in jail</w:t>
      </w:r>
    </w:p>
    <w:p w14:paraId="6F1A3D52" w14:textId="77777777" w:rsidR="008E3FA5" w:rsidRPr="008E3FA5" w:rsidRDefault="008E3FA5" w:rsidP="008E3FA5">
      <w:pPr>
        <w:spacing w:after="240" w:line="276" w:lineRule="auto"/>
        <w:rPr>
          <w:rFonts w:ascii="Amnesty Trade Gothic" w:hAnsi="Amnesty Trade Gothic"/>
        </w:rPr>
      </w:pPr>
      <w:r w:rsidRPr="008E3FA5">
        <w:rPr>
          <w:rFonts w:ascii="Amnesty Trade Gothic" w:hAnsi="Amnesty Trade Gothic"/>
        </w:rPr>
        <w:t xml:space="preserve">14-year-old </w:t>
      </w:r>
      <w:proofErr w:type="spellStart"/>
      <w:r w:rsidRPr="008E3FA5">
        <w:rPr>
          <w:rFonts w:ascii="Amnesty Trade Gothic" w:hAnsi="Amnesty Trade Gothic"/>
        </w:rPr>
        <w:t>Aser</w:t>
      </w:r>
      <w:proofErr w:type="spellEnd"/>
      <w:r w:rsidRPr="008E3FA5">
        <w:rPr>
          <w:rFonts w:ascii="Amnesty Trade Gothic" w:hAnsi="Amnesty Trade Gothic"/>
        </w:rPr>
        <w:t xml:space="preserve"> Mohamed was arrested on 12 January 2016 when armed police and National Security Agency (NSA) officers raided his home. The agents said they were taking him away for brief questioning, but he was gone for 24 days, during which nobody knew where he was or why he had been taken.</w:t>
      </w:r>
    </w:p>
    <w:p w14:paraId="5CAF5D30" w14:textId="77777777" w:rsidR="008E3FA5" w:rsidRPr="008E3FA5" w:rsidRDefault="008E3FA5" w:rsidP="008E3FA5">
      <w:pPr>
        <w:spacing w:after="240" w:line="276" w:lineRule="auto"/>
        <w:rPr>
          <w:rFonts w:ascii="Amnesty Trade Gothic" w:hAnsi="Amnesty Trade Gothic"/>
        </w:rPr>
      </w:pPr>
      <w:r w:rsidRPr="008E3FA5">
        <w:rPr>
          <w:rFonts w:ascii="Amnesty Trade Gothic" w:hAnsi="Amnesty Trade Gothic"/>
        </w:rPr>
        <w:t xml:space="preserve">On 15 February 2016, </w:t>
      </w:r>
      <w:proofErr w:type="spellStart"/>
      <w:r w:rsidRPr="008E3FA5">
        <w:rPr>
          <w:rFonts w:ascii="Amnesty Trade Gothic" w:hAnsi="Amnesty Trade Gothic"/>
        </w:rPr>
        <w:t>Aser</w:t>
      </w:r>
      <w:proofErr w:type="spellEnd"/>
      <w:r w:rsidRPr="008E3FA5">
        <w:rPr>
          <w:rFonts w:ascii="Amnesty Trade Gothic" w:hAnsi="Amnesty Trade Gothic"/>
        </w:rPr>
        <w:t xml:space="preserve"> Mohamed appeared before the Supreme State Security Prosecution in New Cairo for questioning without his lawyer. The prosecutor charged </w:t>
      </w:r>
      <w:proofErr w:type="spellStart"/>
      <w:r w:rsidRPr="008E3FA5">
        <w:rPr>
          <w:rFonts w:ascii="Amnesty Trade Gothic" w:hAnsi="Amnesty Trade Gothic"/>
        </w:rPr>
        <w:t>Aser</w:t>
      </w:r>
      <w:proofErr w:type="spellEnd"/>
      <w:r w:rsidRPr="008E3FA5">
        <w:rPr>
          <w:rFonts w:ascii="Amnesty Trade Gothic" w:hAnsi="Amnesty Trade Gothic"/>
        </w:rPr>
        <w:t xml:space="preserve"> Mohamed with belonging to the banned Muslim Brotherhood Group and participating in the 7 January 2016 hotel attack. When he denied the charges, he alleged that the prosecutor responded: “It seems that you want to go back to the electric shocks again”, indicating that the prosecutor knew </w:t>
      </w:r>
      <w:proofErr w:type="spellStart"/>
      <w:r w:rsidRPr="008E3FA5">
        <w:rPr>
          <w:rFonts w:ascii="Amnesty Trade Gothic" w:hAnsi="Amnesty Trade Gothic"/>
        </w:rPr>
        <w:t>Aser</w:t>
      </w:r>
      <w:proofErr w:type="spellEnd"/>
      <w:r w:rsidRPr="008E3FA5">
        <w:rPr>
          <w:rFonts w:ascii="Amnesty Trade Gothic" w:hAnsi="Amnesty Trade Gothic"/>
        </w:rPr>
        <w:t xml:space="preserve"> Mohamed had been subjected to electric shocks torture in detention by the NSA to “confess”. The prosecutor took no action to investigate or hold those responsible for torture or other ill-treatment into account. </w:t>
      </w:r>
    </w:p>
    <w:p w14:paraId="4E96D194" w14:textId="77777777" w:rsidR="008E3FA5" w:rsidRPr="008E3FA5" w:rsidRDefault="008E3FA5" w:rsidP="008E3FA5">
      <w:pPr>
        <w:spacing w:after="240" w:line="276" w:lineRule="auto"/>
        <w:rPr>
          <w:rFonts w:ascii="Amnesty Trade Gothic" w:hAnsi="Amnesty Trade Gothic"/>
        </w:rPr>
      </w:pPr>
      <w:proofErr w:type="spellStart"/>
      <w:r w:rsidRPr="008E3FA5">
        <w:rPr>
          <w:rFonts w:ascii="Amnesty Trade Gothic" w:hAnsi="Amnesty Trade Gothic"/>
        </w:rPr>
        <w:t>Aser</w:t>
      </w:r>
      <w:proofErr w:type="spellEnd"/>
      <w:r w:rsidRPr="008E3FA5">
        <w:rPr>
          <w:rFonts w:ascii="Amnesty Trade Gothic" w:hAnsi="Amnesty Trade Gothic"/>
        </w:rPr>
        <w:t xml:space="preserve"> was put in pre-trial detention, even though this is banned for children under the age of 15 in Egypt. His trial began in August 2016 and if convicted he could face up to 15 years’ imprisonment. </w:t>
      </w:r>
    </w:p>
    <w:p w14:paraId="68A42DE5" w14:textId="0AF2FE20" w:rsidR="006B55D0" w:rsidRPr="004B4C5F" w:rsidRDefault="008E3FA5" w:rsidP="008E3FA5">
      <w:pPr>
        <w:spacing w:after="240" w:line="276" w:lineRule="auto"/>
        <w:rPr>
          <w:rFonts w:ascii="Amnesty Trade Gothic" w:hAnsi="Amnesty Trade Gothic"/>
        </w:rPr>
      </w:pPr>
      <w:r w:rsidRPr="008E3FA5">
        <w:rPr>
          <w:rFonts w:ascii="Amnesty Trade Gothic" w:hAnsi="Amnesty Trade Gothic"/>
        </w:rPr>
        <w:t>His case was due to be heard in April 2019 but has been postponed again</w:t>
      </w:r>
      <w:proofErr w:type="gramStart"/>
      <w:r w:rsidRPr="008E3FA5">
        <w:rPr>
          <w:rFonts w:ascii="Amnesty Trade Gothic" w:hAnsi="Amnesty Trade Gothic"/>
        </w:rPr>
        <w:t>.</w:t>
      </w:r>
      <w:r w:rsidR="006B55D0" w:rsidRPr="004B4C5F">
        <w:rPr>
          <w:rFonts w:ascii="Amnesty Trade Gothic" w:hAnsi="Amnesty Trade Gothic"/>
        </w:rPr>
        <w:t>.</w:t>
      </w:r>
      <w:proofErr w:type="gramEnd"/>
      <w:r w:rsidR="006B55D0" w:rsidRPr="004B4C5F">
        <w:rPr>
          <w:rFonts w:ascii="Amnesty Trade Gothic" w:hAnsi="Amnesty Trade Gothic"/>
        </w:rPr>
        <w:t xml:space="preserve"> </w:t>
      </w:r>
    </w:p>
    <w:p w14:paraId="2014BE93" w14:textId="77777777" w:rsidR="008E3FA5" w:rsidRDefault="008E3FA5" w:rsidP="006B55D0">
      <w:pPr>
        <w:spacing w:after="240" w:line="276" w:lineRule="auto"/>
        <w:rPr>
          <w:rFonts w:ascii="Amnesty Trade Gothic Cn" w:hAnsi="Amnesty Trade Gothic Cn"/>
          <w:b/>
          <w:sz w:val="24"/>
          <w:szCs w:val="24"/>
        </w:rPr>
      </w:pPr>
    </w:p>
    <w:p w14:paraId="7D819F73" w14:textId="77777777" w:rsidR="006B55D0" w:rsidRPr="004B4C5F" w:rsidRDefault="006B55D0" w:rsidP="006B55D0">
      <w:pPr>
        <w:spacing w:after="240" w:line="276" w:lineRule="auto"/>
        <w:rPr>
          <w:rFonts w:ascii="Amnesty Trade Gothic Cn" w:hAnsi="Amnesty Trade Gothic Cn"/>
          <w:b/>
          <w:sz w:val="24"/>
          <w:szCs w:val="24"/>
        </w:rPr>
      </w:pPr>
      <w:r w:rsidRPr="004B4C5F">
        <w:rPr>
          <w:rFonts w:ascii="Amnesty Trade Gothic Cn" w:hAnsi="Amnesty Trade Gothic Cn"/>
          <w:b/>
          <w:sz w:val="24"/>
          <w:szCs w:val="24"/>
        </w:rPr>
        <w:t>TAKE ACTION</w:t>
      </w:r>
    </w:p>
    <w:p w14:paraId="3AD1DCEA" w14:textId="56DFBE68" w:rsidR="008E3FA5" w:rsidRDefault="008E3FA5" w:rsidP="006B55D0">
      <w:pPr>
        <w:spacing w:after="240" w:line="276" w:lineRule="auto"/>
        <w:rPr>
          <w:rFonts w:ascii="Amnesty Trade Gothic" w:hAnsi="Amnesty Trade Gothic"/>
        </w:rPr>
      </w:pPr>
      <w:r w:rsidRPr="008E3FA5">
        <w:rPr>
          <w:rFonts w:ascii="Amnesty Trade Gothic" w:hAnsi="Amnesty Trade Gothic"/>
        </w:rPr>
        <w:t xml:space="preserve">Please write to the Egyptian authorities now calling on them to immediately release </w:t>
      </w:r>
      <w:proofErr w:type="spellStart"/>
      <w:r w:rsidRPr="008E3FA5">
        <w:rPr>
          <w:rFonts w:ascii="Amnesty Trade Gothic" w:hAnsi="Amnesty Trade Gothic"/>
        </w:rPr>
        <w:t>Aser</w:t>
      </w:r>
      <w:proofErr w:type="spellEnd"/>
      <w:r w:rsidRPr="008E3FA5">
        <w:rPr>
          <w:rFonts w:ascii="Amnesty Trade Gothic" w:hAnsi="Amnesty Trade Gothic"/>
        </w:rPr>
        <w:t xml:space="preserve"> Mohamed.</w:t>
      </w:r>
    </w:p>
    <w:p w14:paraId="70CF093E" w14:textId="4FACFF7A" w:rsidR="006B55D0" w:rsidRPr="004B4C5F" w:rsidRDefault="006B55D0" w:rsidP="006B55D0">
      <w:pPr>
        <w:spacing w:after="240" w:line="276" w:lineRule="auto"/>
        <w:rPr>
          <w:rFonts w:ascii="Amnesty Trade Gothic" w:hAnsi="Amnesty Trade Gothic"/>
        </w:rPr>
      </w:pPr>
      <w:r w:rsidRPr="004B4C5F">
        <w:rPr>
          <w:rFonts w:ascii="Amnesty Trade Gothic" w:hAnsi="Amnesty Trade Gothic"/>
        </w:rPr>
        <w:t xml:space="preserve"> </w:t>
      </w:r>
    </w:p>
    <w:p w14:paraId="24C377F3" w14:textId="72271A26" w:rsidR="008465F4" w:rsidRPr="008465F4" w:rsidRDefault="006B55D0" w:rsidP="006B55D0">
      <w:pPr>
        <w:spacing w:before="120" w:after="0"/>
        <w:jc w:val="center"/>
        <w:rPr>
          <w:b/>
          <w:sz w:val="28"/>
          <w:szCs w:val="28"/>
        </w:rPr>
      </w:pPr>
      <w:r w:rsidRPr="004B4C5F">
        <w:rPr>
          <w:rFonts w:ascii="Amnesty Trade Gothic Cn" w:hAnsi="Amnesty Trade Gothic Cn"/>
          <w:b/>
          <w:sz w:val="24"/>
          <w:szCs w:val="24"/>
        </w:rPr>
        <w:t>Please let us know about any actions taken on this case by contacting: childrensnetwork@amnesty.org.uk. Thank you.</w:t>
      </w:r>
    </w:p>
    <w:sectPr w:rsidR="008465F4" w:rsidRPr="008465F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6323" w14:textId="77777777" w:rsidR="00CB2DF4" w:rsidRDefault="00CB2DF4" w:rsidP="008465F4">
      <w:pPr>
        <w:spacing w:after="0" w:line="240" w:lineRule="auto"/>
      </w:pPr>
      <w:r>
        <w:separator/>
      </w:r>
    </w:p>
  </w:endnote>
  <w:endnote w:type="continuationSeparator" w:id="0">
    <w:p w14:paraId="7987AC45" w14:textId="77777777" w:rsidR="00CB2DF4" w:rsidRDefault="00CB2DF4" w:rsidP="0084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mnesty Trade Gothic Cn">
    <w:altName w:val="Franklin Gothic Medium Cond"/>
    <w:charset w:val="00"/>
    <w:family w:val="swiss"/>
    <w:pitch w:val="variable"/>
    <w:sig w:usb0="00000001" w:usb1="5000204A" w:usb2="00000000" w:usb3="00000000" w:csb0="0000009B" w:csb1="00000000"/>
  </w:font>
  <w:font w:name="Amnesty Trade Gothic">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8E8B" w14:textId="77777777" w:rsidR="0051164E" w:rsidRDefault="0051164E" w:rsidP="0051164E">
    <w:pPr>
      <w:pStyle w:val="Footer"/>
      <w:jc w:val="right"/>
    </w:pPr>
    <w:r w:rsidRPr="0051164E">
      <w:rPr>
        <w:noProof/>
        <w:lang w:eastAsia="en-GB"/>
      </w:rPr>
      <w:drawing>
        <wp:inline distT="0" distB="0" distL="0" distR="0" wp14:anchorId="28F4F861" wp14:editId="58E97130">
          <wp:extent cx="1472689" cy="646462"/>
          <wp:effectExtent l="0" t="0" r="0" b="1270"/>
          <wp:docPr id="1" name="Picture 1" descr="C:\Users\mquinn\Pictures\Amnesty lock-ups\Amnesty black l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quinn\Pictures\Amnesty lock-ups\Amnesty black lock 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235" cy="6629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3665" w14:textId="77777777" w:rsidR="00CB2DF4" w:rsidRDefault="00CB2DF4" w:rsidP="008465F4">
      <w:pPr>
        <w:spacing w:after="0" w:line="240" w:lineRule="auto"/>
      </w:pPr>
      <w:r>
        <w:separator/>
      </w:r>
    </w:p>
  </w:footnote>
  <w:footnote w:type="continuationSeparator" w:id="0">
    <w:p w14:paraId="728737B3" w14:textId="77777777" w:rsidR="00CB2DF4" w:rsidRDefault="00CB2DF4" w:rsidP="00846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A439" w14:textId="77777777" w:rsidR="00282DC3" w:rsidRDefault="00282DC3">
    <w:pPr>
      <w:pStyle w:val="Header"/>
    </w:pPr>
    <w:r w:rsidRPr="00282DC3">
      <w:rPr>
        <w:noProof/>
        <w:lang w:eastAsia="en-GB"/>
      </w:rPr>
      <w:drawing>
        <wp:inline distT="0" distB="0" distL="0" distR="0" wp14:anchorId="10797199" wp14:editId="1E07B69A">
          <wp:extent cx="2215271" cy="1033154"/>
          <wp:effectExtent l="0" t="0" r="0" b="0"/>
          <wp:docPr id="2" name="Picture 2"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3698"/>
                  <a:stretch/>
                </pic:blipFill>
                <pic:spPr bwMode="auto">
                  <a:xfrm>
                    <a:off x="0" y="0"/>
                    <a:ext cx="2227416" cy="10388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F4"/>
    <w:rsid w:val="00155B66"/>
    <w:rsid w:val="001F0F90"/>
    <w:rsid w:val="00282DC3"/>
    <w:rsid w:val="002A623A"/>
    <w:rsid w:val="00480108"/>
    <w:rsid w:val="004B4C5F"/>
    <w:rsid w:val="0051164E"/>
    <w:rsid w:val="006B55D0"/>
    <w:rsid w:val="006F257E"/>
    <w:rsid w:val="007400B0"/>
    <w:rsid w:val="00844C96"/>
    <w:rsid w:val="008465F4"/>
    <w:rsid w:val="008E3FA5"/>
    <w:rsid w:val="00900010"/>
    <w:rsid w:val="009F3B10"/>
    <w:rsid w:val="00A508E7"/>
    <w:rsid w:val="00AA19BE"/>
    <w:rsid w:val="00CB2DF4"/>
    <w:rsid w:val="00D008FD"/>
    <w:rsid w:val="00D2078B"/>
    <w:rsid w:val="00E42388"/>
    <w:rsid w:val="00E65BA2"/>
    <w:rsid w:val="00E70995"/>
    <w:rsid w:val="00EA7112"/>
    <w:rsid w:val="00ED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1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F4"/>
  </w:style>
  <w:style w:type="paragraph" w:styleId="Footer">
    <w:name w:val="footer"/>
    <w:basedOn w:val="Normal"/>
    <w:link w:val="FooterChar"/>
    <w:uiPriority w:val="99"/>
    <w:unhideWhenUsed/>
    <w:rsid w:val="00846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F4"/>
  </w:style>
  <w:style w:type="table" w:styleId="TableGrid">
    <w:name w:val="Table Grid"/>
    <w:basedOn w:val="TableNormal"/>
    <w:uiPriority w:val="39"/>
    <w:rsid w:val="008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5F4"/>
    <w:rPr>
      <w:color w:val="0563C1" w:themeColor="hyperlink"/>
      <w:u w:val="single"/>
    </w:rPr>
  </w:style>
  <w:style w:type="table" w:customStyle="1" w:styleId="GridTableLight">
    <w:name w:val="Grid Table Light"/>
    <w:basedOn w:val="TableNormal"/>
    <w:uiPriority w:val="40"/>
    <w:rsid w:val="00D008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E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F4"/>
  </w:style>
  <w:style w:type="paragraph" w:styleId="Footer">
    <w:name w:val="footer"/>
    <w:basedOn w:val="Normal"/>
    <w:link w:val="FooterChar"/>
    <w:uiPriority w:val="99"/>
    <w:unhideWhenUsed/>
    <w:rsid w:val="00846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F4"/>
  </w:style>
  <w:style w:type="table" w:styleId="TableGrid">
    <w:name w:val="Table Grid"/>
    <w:basedOn w:val="TableNormal"/>
    <w:uiPriority w:val="39"/>
    <w:rsid w:val="008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5F4"/>
    <w:rPr>
      <w:color w:val="0563C1" w:themeColor="hyperlink"/>
      <w:u w:val="single"/>
    </w:rPr>
  </w:style>
  <w:style w:type="table" w:customStyle="1" w:styleId="GridTableLight">
    <w:name w:val="Grid Table Light"/>
    <w:basedOn w:val="TableNormal"/>
    <w:uiPriority w:val="40"/>
    <w:rsid w:val="00D008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E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4602-8456-4796-918E-0543128C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Incledon</cp:lastModifiedBy>
  <cp:revision>2</cp:revision>
  <cp:lastPrinted>2019-03-06T12:24:00Z</cp:lastPrinted>
  <dcterms:created xsi:type="dcterms:W3CDTF">2019-05-08T15:56:00Z</dcterms:created>
  <dcterms:modified xsi:type="dcterms:W3CDTF">2019-05-08T15:56:00Z</dcterms:modified>
</cp:coreProperties>
</file>