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649EB" w14:textId="77777777" w:rsidR="00D50A1F" w:rsidRPr="00D50A1F" w:rsidRDefault="00D50A1F" w:rsidP="00D50A1F">
      <w:pPr>
        <w:pStyle w:val="Heading1"/>
        <w:rPr>
          <w:rFonts w:asciiTheme="minorHAnsi" w:hAnsiTheme="minorHAnsi"/>
        </w:rPr>
      </w:pPr>
      <w:bookmarkStart w:id="0" w:name="_GoBack"/>
      <w:r w:rsidRPr="00D50A1F">
        <w:rPr>
          <w:rFonts w:asciiTheme="minorHAnsi" w:hAnsiTheme="minorHAnsi"/>
        </w:rPr>
        <w:t xml:space="preserve">Yemen Conflict: UK must stop arming Saudi Arabia </w:t>
      </w:r>
    </w:p>
    <w:bookmarkEnd w:id="0"/>
    <w:p w14:paraId="642B1742" w14:textId="77777777" w:rsidR="00D50A1F" w:rsidRPr="00D50A1F" w:rsidRDefault="00D50A1F" w:rsidP="00D50A1F">
      <w:pPr>
        <w:rPr>
          <w:rFonts w:eastAsia="Times New Roman" w:cs="Arial"/>
          <w:lang w:eastAsia="en-GB"/>
        </w:rPr>
      </w:pPr>
      <w:r w:rsidRPr="00D50A1F">
        <w:rPr>
          <w:rFonts w:eastAsia="Times New Roman" w:cs="Arial"/>
          <w:lang w:eastAsia="en-GB"/>
        </w:rPr>
        <w:t>Dear Liam Fox,</w:t>
      </w:r>
    </w:p>
    <w:p w14:paraId="64282447" w14:textId="77777777" w:rsidR="00D50A1F" w:rsidRPr="00D50A1F" w:rsidRDefault="00D50A1F" w:rsidP="00D50A1F">
      <w:pPr>
        <w:rPr>
          <w:rFonts w:eastAsia="Times New Roman" w:cs="Arial"/>
          <w:lang w:eastAsia="en-GB"/>
        </w:rPr>
      </w:pPr>
    </w:p>
    <w:p w14:paraId="17D31F87" w14:textId="392310D6" w:rsidR="00D50A1F" w:rsidRPr="00D50A1F" w:rsidRDefault="00D50A1F" w:rsidP="00D50A1F">
      <w:pPr>
        <w:rPr>
          <w:rFonts w:eastAsia="Times New Roman" w:cs="Arial"/>
          <w:lang w:eastAsia="en-GB"/>
        </w:rPr>
      </w:pPr>
      <w:r w:rsidRPr="00D50A1F">
        <w:rPr>
          <w:rFonts w:eastAsia="Times New Roman" w:cs="Arial"/>
          <w:lang w:eastAsia="en-GB"/>
        </w:rPr>
        <w:t>Right now, more than 22 million people in Yemen are relying on humanitarian assistance simply to survive.</w:t>
      </w:r>
      <w:r>
        <w:rPr>
          <w:rFonts w:eastAsia="Times New Roman" w:cs="Arial"/>
          <w:lang w:eastAsia="en-GB"/>
        </w:rPr>
        <w:t xml:space="preserve"> </w:t>
      </w:r>
      <w:r w:rsidRPr="00D50A1F">
        <w:rPr>
          <w:rFonts w:eastAsia="Times New Roman" w:cs="Arial"/>
          <w:lang w:eastAsia="en-GB"/>
        </w:rPr>
        <w:t>Over 16,000 civilians have died in the conflict, and many as a direct result of Saudi-led airstrikes on the country.</w:t>
      </w:r>
      <w:r>
        <w:rPr>
          <w:rFonts w:eastAsia="Times New Roman" w:cs="Arial"/>
          <w:lang w:eastAsia="en-GB"/>
        </w:rPr>
        <w:t xml:space="preserve"> </w:t>
      </w:r>
      <w:r w:rsidRPr="00D50A1F">
        <w:rPr>
          <w:rFonts w:eastAsia="Times New Roman" w:cs="Arial"/>
          <w:lang w:eastAsia="en-GB"/>
        </w:rPr>
        <w:t xml:space="preserve">Meanwhile, the UK continues to provide weapons to those committing these horrific violations. This </w:t>
      </w:r>
      <w:proofErr w:type="gramStart"/>
      <w:r w:rsidRPr="00D50A1F">
        <w:rPr>
          <w:rFonts w:eastAsia="Times New Roman" w:cs="Arial"/>
          <w:lang w:eastAsia="en-GB"/>
        </w:rPr>
        <w:t>has to</w:t>
      </w:r>
      <w:proofErr w:type="gramEnd"/>
      <w:r w:rsidRPr="00D50A1F">
        <w:rPr>
          <w:rFonts w:eastAsia="Times New Roman" w:cs="Arial"/>
          <w:lang w:eastAsia="en-GB"/>
        </w:rPr>
        <w:t xml:space="preserve"> stop.</w:t>
      </w:r>
    </w:p>
    <w:p w14:paraId="196D3AF6" w14:textId="77777777" w:rsidR="00D50A1F" w:rsidRPr="00D50A1F" w:rsidRDefault="00D50A1F" w:rsidP="00D50A1F">
      <w:pPr>
        <w:rPr>
          <w:rFonts w:eastAsia="Times New Roman" w:cs="Arial"/>
          <w:lang w:eastAsia="en-GB"/>
        </w:rPr>
      </w:pPr>
    </w:p>
    <w:p w14:paraId="03DD62E1" w14:textId="2285C00D" w:rsidR="000E011B" w:rsidRDefault="00D50A1F" w:rsidP="00D50A1F">
      <w:pPr>
        <w:rPr>
          <w:rFonts w:eastAsia="Times New Roman" w:cs="Arial"/>
          <w:lang w:eastAsia="en-GB"/>
        </w:rPr>
      </w:pPr>
      <w:r w:rsidRPr="00D50A1F">
        <w:rPr>
          <w:rFonts w:eastAsia="Times New Roman" w:cs="Arial"/>
          <w:lang w:eastAsia="en-GB"/>
        </w:rPr>
        <w:t>I urge you to suspend all arms transfers to members of the Saudi led coalition carrying out attacks in Yemen, including weapons, arms, munition and ammunition, parts and components and other equipment or technology that pose a substantial risk that they could be used to commit or facilitate serious violations of international humanitarian law in this conflict.</w:t>
      </w:r>
    </w:p>
    <w:p w14:paraId="002577E3" w14:textId="77777777" w:rsidR="00D50A1F" w:rsidRPr="005862FA" w:rsidRDefault="00D50A1F" w:rsidP="00D50A1F">
      <w:pPr>
        <w:rPr>
          <w:rFonts w:eastAsia="Times New Roman"/>
          <w:sz w:val="36"/>
          <w:szCs w:val="36"/>
          <w:lang w:eastAsia="en-GB"/>
        </w:rPr>
      </w:pPr>
    </w:p>
    <w:tbl>
      <w:tblPr>
        <w:tblStyle w:val="TableGrid"/>
        <w:tblW w:w="0" w:type="auto"/>
        <w:tblLook w:val="04A0" w:firstRow="1" w:lastRow="0" w:firstColumn="1" w:lastColumn="0" w:noHBand="0" w:noVBand="1"/>
      </w:tblPr>
      <w:tblGrid>
        <w:gridCol w:w="6799"/>
        <w:gridCol w:w="3686"/>
        <w:gridCol w:w="4394"/>
      </w:tblGrid>
      <w:tr w:rsidR="001B3760" w:rsidRPr="001D7038" w14:paraId="489C670D" w14:textId="77777777" w:rsidTr="001B3760">
        <w:tc>
          <w:tcPr>
            <w:tcW w:w="6799" w:type="dxa"/>
          </w:tcPr>
          <w:p w14:paraId="061ECA73" w14:textId="77777777" w:rsidR="001B3760" w:rsidRPr="004A6207" w:rsidRDefault="001B3760" w:rsidP="00C53D95">
            <w:pPr>
              <w:rPr>
                <w:rFonts w:eastAsia="Times New Roman" w:cstheme="minorBidi"/>
                <w:sz w:val="28"/>
                <w:szCs w:val="28"/>
                <w:lang w:eastAsia="en-GB"/>
              </w:rPr>
            </w:pPr>
            <w:r w:rsidRPr="004A6207">
              <w:rPr>
                <w:rFonts w:eastAsia="Times New Roman" w:cstheme="minorBidi"/>
                <w:sz w:val="28"/>
                <w:szCs w:val="28"/>
                <w:lang w:eastAsia="en-GB"/>
              </w:rPr>
              <w:t>Name</w:t>
            </w:r>
          </w:p>
        </w:tc>
        <w:tc>
          <w:tcPr>
            <w:tcW w:w="3686" w:type="dxa"/>
          </w:tcPr>
          <w:p w14:paraId="283FFF72" w14:textId="77777777" w:rsidR="001B3760" w:rsidRPr="004A6207" w:rsidRDefault="001B3760" w:rsidP="00C53D95">
            <w:pPr>
              <w:rPr>
                <w:rFonts w:eastAsia="Times New Roman" w:cstheme="minorBidi"/>
                <w:sz w:val="28"/>
                <w:szCs w:val="28"/>
                <w:lang w:eastAsia="en-GB"/>
              </w:rPr>
            </w:pPr>
            <w:r w:rsidRPr="004A6207">
              <w:rPr>
                <w:rFonts w:eastAsia="Times New Roman" w:cstheme="minorBidi"/>
                <w:sz w:val="28"/>
                <w:szCs w:val="28"/>
                <w:lang w:eastAsia="en-GB"/>
              </w:rPr>
              <w:t>postcode</w:t>
            </w:r>
          </w:p>
        </w:tc>
        <w:tc>
          <w:tcPr>
            <w:tcW w:w="4394" w:type="dxa"/>
          </w:tcPr>
          <w:p w14:paraId="3A379387" w14:textId="77777777" w:rsidR="001B3760" w:rsidRPr="004A6207" w:rsidRDefault="001B3760" w:rsidP="00C53D95">
            <w:pPr>
              <w:rPr>
                <w:rFonts w:eastAsia="Times New Roman" w:cstheme="minorBidi"/>
                <w:sz w:val="28"/>
                <w:szCs w:val="28"/>
                <w:lang w:eastAsia="en-GB"/>
              </w:rPr>
            </w:pPr>
            <w:r w:rsidRPr="004A6207">
              <w:rPr>
                <w:rFonts w:eastAsia="Times New Roman" w:cstheme="minorBidi"/>
                <w:sz w:val="28"/>
                <w:szCs w:val="28"/>
                <w:lang w:eastAsia="en-GB"/>
              </w:rPr>
              <w:t>Signature</w:t>
            </w:r>
          </w:p>
        </w:tc>
      </w:tr>
      <w:tr w:rsidR="001B3760" w:rsidRPr="001D7038" w14:paraId="3A499153" w14:textId="77777777" w:rsidTr="001B3760">
        <w:trPr>
          <w:trHeight w:val="425"/>
        </w:trPr>
        <w:tc>
          <w:tcPr>
            <w:tcW w:w="6799" w:type="dxa"/>
          </w:tcPr>
          <w:p w14:paraId="332A3252" w14:textId="77777777" w:rsidR="001B3760" w:rsidRPr="004A6207" w:rsidRDefault="001B3760" w:rsidP="00C53D95">
            <w:pPr>
              <w:rPr>
                <w:rFonts w:eastAsia="Times New Roman" w:cstheme="minorBidi"/>
                <w:sz w:val="28"/>
                <w:szCs w:val="28"/>
                <w:lang w:eastAsia="en-GB"/>
              </w:rPr>
            </w:pPr>
          </w:p>
        </w:tc>
        <w:tc>
          <w:tcPr>
            <w:tcW w:w="3686" w:type="dxa"/>
          </w:tcPr>
          <w:p w14:paraId="4BE654CD" w14:textId="77777777" w:rsidR="001B3760" w:rsidRPr="004A6207" w:rsidRDefault="001B3760" w:rsidP="00C53D95">
            <w:pPr>
              <w:rPr>
                <w:rFonts w:eastAsia="Times New Roman" w:cstheme="minorBidi"/>
                <w:sz w:val="28"/>
                <w:szCs w:val="28"/>
                <w:lang w:eastAsia="en-GB"/>
              </w:rPr>
            </w:pPr>
          </w:p>
        </w:tc>
        <w:tc>
          <w:tcPr>
            <w:tcW w:w="4394" w:type="dxa"/>
          </w:tcPr>
          <w:p w14:paraId="5E502C7D" w14:textId="77777777" w:rsidR="001B3760" w:rsidRPr="004A6207" w:rsidRDefault="001B3760" w:rsidP="00C53D95">
            <w:pPr>
              <w:rPr>
                <w:rFonts w:eastAsia="Times New Roman" w:cstheme="minorBidi"/>
                <w:sz w:val="28"/>
                <w:szCs w:val="28"/>
                <w:lang w:eastAsia="en-GB"/>
              </w:rPr>
            </w:pPr>
          </w:p>
        </w:tc>
      </w:tr>
      <w:tr w:rsidR="00441F27" w:rsidRPr="001D7038" w14:paraId="38C6FB32" w14:textId="77777777" w:rsidTr="001B3760">
        <w:trPr>
          <w:trHeight w:val="425"/>
        </w:trPr>
        <w:tc>
          <w:tcPr>
            <w:tcW w:w="6799" w:type="dxa"/>
          </w:tcPr>
          <w:p w14:paraId="469791A1" w14:textId="77777777" w:rsidR="00441F27" w:rsidRPr="004A6207" w:rsidRDefault="00441F27" w:rsidP="00C53D95">
            <w:pPr>
              <w:rPr>
                <w:rFonts w:eastAsia="Times New Roman" w:cstheme="minorBidi"/>
                <w:sz w:val="28"/>
                <w:szCs w:val="28"/>
                <w:lang w:eastAsia="en-GB"/>
              </w:rPr>
            </w:pPr>
          </w:p>
        </w:tc>
        <w:tc>
          <w:tcPr>
            <w:tcW w:w="3686" w:type="dxa"/>
          </w:tcPr>
          <w:p w14:paraId="3FBA95F2" w14:textId="77777777" w:rsidR="00441F27" w:rsidRPr="004A6207" w:rsidRDefault="00441F27" w:rsidP="00C53D95">
            <w:pPr>
              <w:rPr>
                <w:rFonts w:eastAsia="Times New Roman" w:cstheme="minorBidi"/>
                <w:sz w:val="28"/>
                <w:szCs w:val="28"/>
                <w:lang w:eastAsia="en-GB"/>
              </w:rPr>
            </w:pPr>
          </w:p>
        </w:tc>
        <w:tc>
          <w:tcPr>
            <w:tcW w:w="4394" w:type="dxa"/>
          </w:tcPr>
          <w:p w14:paraId="74173130" w14:textId="77777777" w:rsidR="00441F27" w:rsidRPr="004A6207" w:rsidRDefault="00441F27" w:rsidP="00C53D95">
            <w:pPr>
              <w:rPr>
                <w:rFonts w:eastAsia="Times New Roman" w:cstheme="minorBidi"/>
                <w:sz w:val="28"/>
                <w:szCs w:val="28"/>
                <w:lang w:eastAsia="en-GB"/>
              </w:rPr>
            </w:pPr>
          </w:p>
        </w:tc>
      </w:tr>
      <w:tr w:rsidR="00D50A1F" w:rsidRPr="001D7038" w14:paraId="35ABA82A" w14:textId="77777777" w:rsidTr="001B3760">
        <w:trPr>
          <w:trHeight w:val="425"/>
        </w:trPr>
        <w:tc>
          <w:tcPr>
            <w:tcW w:w="6799" w:type="dxa"/>
          </w:tcPr>
          <w:p w14:paraId="236464A1" w14:textId="77777777" w:rsidR="00D50A1F" w:rsidRPr="004A6207" w:rsidRDefault="00D50A1F" w:rsidP="00C53D95">
            <w:pPr>
              <w:rPr>
                <w:rFonts w:eastAsia="Times New Roman" w:cstheme="minorBidi"/>
                <w:sz w:val="28"/>
                <w:szCs w:val="28"/>
                <w:lang w:eastAsia="en-GB"/>
              </w:rPr>
            </w:pPr>
          </w:p>
        </w:tc>
        <w:tc>
          <w:tcPr>
            <w:tcW w:w="3686" w:type="dxa"/>
          </w:tcPr>
          <w:p w14:paraId="5D753B98" w14:textId="77777777" w:rsidR="00D50A1F" w:rsidRPr="004A6207" w:rsidRDefault="00D50A1F" w:rsidP="00C53D95">
            <w:pPr>
              <w:rPr>
                <w:rFonts w:eastAsia="Times New Roman" w:cstheme="minorBidi"/>
                <w:sz w:val="28"/>
                <w:szCs w:val="28"/>
                <w:lang w:eastAsia="en-GB"/>
              </w:rPr>
            </w:pPr>
          </w:p>
        </w:tc>
        <w:tc>
          <w:tcPr>
            <w:tcW w:w="4394" w:type="dxa"/>
          </w:tcPr>
          <w:p w14:paraId="757C1E84" w14:textId="77777777" w:rsidR="00D50A1F" w:rsidRPr="004A6207" w:rsidRDefault="00D50A1F" w:rsidP="00C53D95">
            <w:pPr>
              <w:rPr>
                <w:rFonts w:eastAsia="Times New Roman" w:cstheme="minorBidi"/>
                <w:sz w:val="28"/>
                <w:szCs w:val="28"/>
                <w:lang w:eastAsia="en-GB"/>
              </w:rPr>
            </w:pPr>
          </w:p>
        </w:tc>
      </w:tr>
      <w:tr w:rsidR="001B3760" w:rsidRPr="001D7038" w14:paraId="4B02D4AD" w14:textId="77777777" w:rsidTr="001B3760">
        <w:trPr>
          <w:trHeight w:val="425"/>
        </w:trPr>
        <w:tc>
          <w:tcPr>
            <w:tcW w:w="6799" w:type="dxa"/>
          </w:tcPr>
          <w:p w14:paraId="3358E72F" w14:textId="77777777" w:rsidR="001B3760" w:rsidRPr="004A6207" w:rsidRDefault="001B3760" w:rsidP="00C53D95">
            <w:pPr>
              <w:rPr>
                <w:rFonts w:eastAsia="Times New Roman" w:cstheme="minorBidi"/>
                <w:sz w:val="28"/>
                <w:szCs w:val="28"/>
                <w:lang w:eastAsia="en-GB"/>
              </w:rPr>
            </w:pPr>
          </w:p>
        </w:tc>
        <w:tc>
          <w:tcPr>
            <w:tcW w:w="3686" w:type="dxa"/>
          </w:tcPr>
          <w:p w14:paraId="2E80B960" w14:textId="77777777" w:rsidR="001B3760" w:rsidRPr="004A6207" w:rsidRDefault="001B3760" w:rsidP="00C53D95">
            <w:pPr>
              <w:rPr>
                <w:rFonts w:eastAsia="Times New Roman" w:cstheme="minorBidi"/>
                <w:sz w:val="28"/>
                <w:szCs w:val="28"/>
                <w:lang w:eastAsia="en-GB"/>
              </w:rPr>
            </w:pPr>
          </w:p>
        </w:tc>
        <w:tc>
          <w:tcPr>
            <w:tcW w:w="4394" w:type="dxa"/>
          </w:tcPr>
          <w:p w14:paraId="1B5463EE" w14:textId="77777777" w:rsidR="001B3760" w:rsidRPr="004A6207" w:rsidRDefault="001B3760" w:rsidP="00C53D95">
            <w:pPr>
              <w:rPr>
                <w:rFonts w:eastAsia="Times New Roman" w:cstheme="minorBidi"/>
                <w:sz w:val="28"/>
                <w:szCs w:val="28"/>
                <w:lang w:eastAsia="en-GB"/>
              </w:rPr>
            </w:pPr>
          </w:p>
        </w:tc>
      </w:tr>
      <w:tr w:rsidR="001B3760" w:rsidRPr="001D7038" w14:paraId="42C2D59E" w14:textId="77777777" w:rsidTr="001B3760">
        <w:trPr>
          <w:trHeight w:val="425"/>
        </w:trPr>
        <w:tc>
          <w:tcPr>
            <w:tcW w:w="6799" w:type="dxa"/>
          </w:tcPr>
          <w:p w14:paraId="7A7F5F5A" w14:textId="77777777" w:rsidR="001B3760" w:rsidRPr="001D7038" w:rsidRDefault="001B3760" w:rsidP="00C53D95">
            <w:pPr>
              <w:rPr>
                <w:rFonts w:asciiTheme="minorBidi" w:eastAsia="Times New Roman" w:hAnsiTheme="minorBidi" w:cstheme="minorBidi"/>
                <w:sz w:val="28"/>
                <w:szCs w:val="28"/>
                <w:lang w:eastAsia="en-GB"/>
              </w:rPr>
            </w:pPr>
          </w:p>
        </w:tc>
        <w:tc>
          <w:tcPr>
            <w:tcW w:w="3686" w:type="dxa"/>
          </w:tcPr>
          <w:p w14:paraId="773050C5" w14:textId="77777777" w:rsidR="001B3760" w:rsidRPr="001D7038" w:rsidRDefault="001B3760" w:rsidP="00C53D95">
            <w:pPr>
              <w:rPr>
                <w:rFonts w:asciiTheme="minorBidi" w:eastAsia="Times New Roman" w:hAnsiTheme="minorBidi" w:cstheme="minorBidi"/>
                <w:sz w:val="28"/>
                <w:szCs w:val="28"/>
                <w:lang w:eastAsia="en-GB"/>
              </w:rPr>
            </w:pPr>
          </w:p>
        </w:tc>
        <w:tc>
          <w:tcPr>
            <w:tcW w:w="4394" w:type="dxa"/>
          </w:tcPr>
          <w:p w14:paraId="1397812B" w14:textId="77777777" w:rsidR="001B3760" w:rsidRPr="001D7038" w:rsidRDefault="001B3760" w:rsidP="00C53D95">
            <w:pPr>
              <w:rPr>
                <w:rFonts w:asciiTheme="minorBidi" w:eastAsia="Times New Roman" w:hAnsiTheme="minorBidi" w:cstheme="minorBidi"/>
                <w:sz w:val="28"/>
                <w:szCs w:val="28"/>
                <w:lang w:eastAsia="en-GB"/>
              </w:rPr>
            </w:pPr>
          </w:p>
        </w:tc>
      </w:tr>
      <w:tr w:rsidR="001B3760" w:rsidRPr="001D7038" w14:paraId="061468D8" w14:textId="77777777" w:rsidTr="001B3760">
        <w:trPr>
          <w:trHeight w:val="425"/>
        </w:trPr>
        <w:tc>
          <w:tcPr>
            <w:tcW w:w="6799" w:type="dxa"/>
          </w:tcPr>
          <w:p w14:paraId="677052EA" w14:textId="77777777" w:rsidR="001B3760" w:rsidRPr="001D7038" w:rsidRDefault="001B3760" w:rsidP="00C53D95">
            <w:pPr>
              <w:rPr>
                <w:rFonts w:asciiTheme="minorBidi" w:eastAsia="Times New Roman" w:hAnsiTheme="minorBidi" w:cstheme="minorBidi"/>
                <w:sz w:val="28"/>
                <w:szCs w:val="28"/>
                <w:lang w:eastAsia="en-GB"/>
              </w:rPr>
            </w:pPr>
          </w:p>
        </w:tc>
        <w:tc>
          <w:tcPr>
            <w:tcW w:w="3686" w:type="dxa"/>
          </w:tcPr>
          <w:p w14:paraId="6CC91AF2" w14:textId="77777777" w:rsidR="001B3760" w:rsidRPr="001D7038" w:rsidRDefault="001B3760" w:rsidP="00C53D95">
            <w:pPr>
              <w:rPr>
                <w:rFonts w:asciiTheme="minorBidi" w:eastAsia="Times New Roman" w:hAnsiTheme="minorBidi" w:cstheme="minorBidi"/>
                <w:sz w:val="28"/>
                <w:szCs w:val="28"/>
                <w:lang w:eastAsia="en-GB"/>
              </w:rPr>
            </w:pPr>
          </w:p>
        </w:tc>
        <w:tc>
          <w:tcPr>
            <w:tcW w:w="4394" w:type="dxa"/>
          </w:tcPr>
          <w:p w14:paraId="7A1BAD92" w14:textId="77777777" w:rsidR="001B3760" w:rsidRPr="001D7038" w:rsidRDefault="001B3760" w:rsidP="00C53D95">
            <w:pPr>
              <w:rPr>
                <w:rFonts w:asciiTheme="minorBidi" w:eastAsia="Times New Roman" w:hAnsiTheme="minorBidi" w:cstheme="minorBidi"/>
                <w:sz w:val="28"/>
                <w:szCs w:val="28"/>
                <w:lang w:eastAsia="en-GB"/>
              </w:rPr>
            </w:pPr>
          </w:p>
        </w:tc>
      </w:tr>
      <w:tr w:rsidR="00D50A1F" w:rsidRPr="001D7038" w14:paraId="413ED532" w14:textId="77777777" w:rsidTr="001B3760">
        <w:trPr>
          <w:trHeight w:val="425"/>
        </w:trPr>
        <w:tc>
          <w:tcPr>
            <w:tcW w:w="6799" w:type="dxa"/>
          </w:tcPr>
          <w:p w14:paraId="0E98981E" w14:textId="77777777" w:rsidR="00D50A1F" w:rsidRPr="001D7038" w:rsidRDefault="00D50A1F" w:rsidP="00C53D95">
            <w:pPr>
              <w:rPr>
                <w:rFonts w:asciiTheme="minorBidi" w:eastAsia="Times New Roman" w:hAnsiTheme="minorBidi" w:cstheme="minorBidi"/>
                <w:sz w:val="28"/>
                <w:szCs w:val="28"/>
                <w:lang w:eastAsia="en-GB"/>
              </w:rPr>
            </w:pPr>
          </w:p>
        </w:tc>
        <w:tc>
          <w:tcPr>
            <w:tcW w:w="3686" w:type="dxa"/>
          </w:tcPr>
          <w:p w14:paraId="0F105EC3" w14:textId="77777777" w:rsidR="00D50A1F" w:rsidRPr="001D7038" w:rsidRDefault="00D50A1F" w:rsidP="00C53D95">
            <w:pPr>
              <w:rPr>
                <w:rFonts w:asciiTheme="minorBidi" w:eastAsia="Times New Roman" w:hAnsiTheme="minorBidi" w:cstheme="minorBidi"/>
                <w:sz w:val="28"/>
                <w:szCs w:val="28"/>
                <w:lang w:eastAsia="en-GB"/>
              </w:rPr>
            </w:pPr>
          </w:p>
        </w:tc>
        <w:tc>
          <w:tcPr>
            <w:tcW w:w="4394" w:type="dxa"/>
          </w:tcPr>
          <w:p w14:paraId="02102A99" w14:textId="77777777" w:rsidR="00D50A1F" w:rsidRPr="001D7038" w:rsidRDefault="00D50A1F" w:rsidP="00C53D95">
            <w:pPr>
              <w:rPr>
                <w:rFonts w:asciiTheme="minorBidi" w:eastAsia="Times New Roman" w:hAnsiTheme="minorBidi" w:cstheme="minorBidi"/>
                <w:sz w:val="28"/>
                <w:szCs w:val="28"/>
                <w:lang w:eastAsia="en-GB"/>
              </w:rPr>
            </w:pPr>
          </w:p>
        </w:tc>
      </w:tr>
      <w:tr w:rsidR="001B3760" w:rsidRPr="001D7038" w14:paraId="77519562" w14:textId="77777777" w:rsidTr="001B3760">
        <w:trPr>
          <w:trHeight w:val="425"/>
        </w:trPr>
        <w:tc>
          <w:tcPr>
            <w:tcW w:w="6799" w:type="dxa"/>
          </w:tcPr>
          <w:p w14:paraId="735E7A64" w14:textId="77777777" w:rsidR="001B3760" w:rsidRPr="001D7038" w:rsidRDefault="001B3760" w:rsidP="00C53D95">
            <w:pPr>
              <w:rPr>
                <w:rFonts w:asciiTheme="minorBidi" w:eastAsia="Times New Roman" w:hAnsiTheme="minorBidi" w:cstheme="minorBidi"/>
                <w:sz w:val="28"/>
                <w:szCs w:val="28"/>
                <w:lang w:eastAsia="en-GB"/>
              </w:rPr>
            </w:pPr>
          </w:p>
        </w:tc>
        <w:tc>
          <w:tcPr>
            <w:tcW w:w="3686" w:type="dxa"/>
          </w:tcPr>
          <w:p w14:paraId="777D82F1" w14:textId="77777777" w:rsidR="001B3760" w:rsidRPr="001D7038" w:rsidRDefault="001B3760" w:rsidP="00C53D95">
            <w:pPr>
              <w:rPr>
                <w:rFonts w:asciiTheme="minorBidi" w:eastAsia="Times New Roman" w:hAnsiTheme="minorBidi" w:cstheme="minorBidi"/>
                <w:sz w:val="28"/>
                <w:szCs w:val="28"/>
                <w:lang w:eastAsia="en-GB"/>
              </w:rPr>
            </w:pPr>
          </w:p>
        </w:tc>
        <w:tc>
          <w:tcPr>
            <w:tcW w:w="4394" w:type="dxa"/>
          </w:tcPr>
          <w:p w14:paraId="25155848" w14:textId="77777777" w:rsidR="001B3760" w:rsidRPr="001D7038" w:rsidRDefault="001B3760" w:rsidP="00C53D95">
            <w:pPr>
              <w:rPr>
                <w:rFonts w:asciiTheme="minorBidi" w:eastAsia="Times New Roman" w:hAnsiTheme="minorBidi" w:cstheme="minorBidi"/>
                <w:sz w:val="28"/>
                <w:szCs w:val="28"/>
                <w:lang w:eastAsia="en-GB"/>
              </w:rPr>
            </w:pPr>
          </w:p>
        </w:tc>
      </w:tr>
      <w:tr w:rsidR="001B3760" w:rsidRPr="001D7038" w14:paraId="6AE5469A" w14:textId="77777777" w:rsidTr="001B3760">
        <w:trPr>
          <w:trHeight w:val="425"/>
        </w:trPr>
        <w:tc>
          <w:tcPr>
            <w:tcW w:w="6799" w:type="dxa"/>
          </w:tcPr>
          <w:p w14:paraId="0FDCBF93" w14:textId="77777777" w:rsidR="001B3760" w:rsidRPr="001D7038" w:rsidRDefault="001B3760" w:rsidP="00C53D95">
            <w:pPr>
              <w:rPr>
                <w:rFonts w:asciiTheme="minorBidi" w:eastAsia="Times New Roman" w:hAnsiTheme="minorBidi" w:cstheme="minorBidi"/>
                <w:sz w:val="28"/>
                <w:szCs w:val="28"/>
                <w:lang w:eastAsia="en-GB"/>
              </w:rPr>
            </w:pPr>
          </w:p>
        </w:tc>
        <w:tc>
          <w:tcPr>
            <w:tcW w:w="3686" w:type="dxa"/>
          </w:tcPr>
          <w:p w14:paraId="0CCE51A3" w14:textId="77777777" w:rsidR="001B3760" w:rsidRPr="001D7038" w:rsidRDefault="001B3760" w:rsidP="00C53D95">
            <w:pPr>
              <w:rPr>
                <w:rFonts w:asciiTheme="minorBidi" w:eastAsia="Times New Roman" w:hAnsiTheme="minorBidi" w:cstheme="minorBidi"/>
                <w:sz w:val="28"/>
                <w:szCs w:val="28"/>
                <w:lang w:eastAsia="en-GB"/>
              </w:rPr>
            </w:pPr>
          </w:p>
        </w:tc>
        <w:tc>
          <w:tcPr>
            <w:tcW w:w="4394" w:type="dxa"/>
          </w:tcPr>
          <w:p w14:paraId="621E9AE0" w14:textId="77777777" w:rsidR="001B3760" w:rsidRPr="001D7038" w:rsidRDefault="001B3760" w:rsidP="00C53D95">
            <w:pPr>
              <w:rPr>
                <w:rFonts w:asciiTheme="minorBidi" w:eastAsia="Times New Roman" w:hAnsiTheme="minorBidi" w:cstheme="minorBidi"/>
                <w:sz w:val="28"/>
                <w:szCs w:val="28"/>
                <w:lang w:eastAsia="en-GB"/>
              </w:rPr>
            </w:pPr>
          </w:p>
        </w:tc>
      </w:tr>
      <w:tr w:rsidR="001B3760" w:rsidRPr="001D7038" w14:paraId="5F82855C" w14:textId="77777777" w:rsidTr="001B3760">
        <w:trPr>
          <w:trHeight w:val="425"/>
        </w:trPr>
        <w:tc>
          <w:tcPr>
            <w:tcW w:w="6799" w:type="dxa"/>
          </w:tcPr>
          <w:p w14:paraId="78D26BBE" w14:textId="77777777" w:rsidR="001B3760" w:rsidRPr="001D7038" w:rsidRDefault="001B3760" w:rsidP="00C53D95">
            <w:pPr>
              <w:rPr>
                <w:rFonts w:asciiTheme="minorBidi" w:eastAsia="Times New Roman" w:hAnsiTheme="minorBidi" w:cstheme="minorBidi"/>
                <w:sz w:val="28"/>
                <w:szCs w:val="28"/>
                <w:lang w:eastAsia="en-GB"/>
              </w:rPr>
            </w:pPr>
          </w:p>
        </w:tc>
        <w:tc>
          <w:tcPr>
            <w:tcW w:w="3686" w:type="dxa"/>
          </w:tcPr>
          <w:p w14:paraId="294F1D7A" w14:textId="77777777" w:rsidR="001B3760" w:rsidRPr="001D7038" w:rsidRDefault="001B3760" w:rsidP="00C53D95">
            <w:pPr>
              <w:rPr>
                <w:rFonts w:asciiTheme="minorBidi" w:eastAsia="Times New Roman" w:hAnsiTheme="minorBidi" w:cstheme="minorBidi"/>
                <w:sz w:val="28"/>
                <w:szCs w:val="28"/>
                <w:lang w:eastAsia="en-GB"/>
              </w:rPr>
            </w:pPr>
          </w:p>
        </w:tc>
        <w:tc>
          <w:tcPr>
            <w:tcW w:w="4394" w:type="dxa"/>
          </w:tcPr>
          <w:p w14:paraId="5B2AA996" w14:textId="77777777" w:rsidR="001B3760" w:rsidRPr="001D7038" w:rsidRDefault="001B3760" w:rsidP="00C53D95">
            <w:pPr>
              <w:rPr>
                <w:rFonts w:asciiTheme="minorBidi" w:eastAsia="Times New Roman" w:hAnsiTheme="minorBidi" w:cstheme="minorBidi"/>
                <w:sz w:val="28"/>
                <w:szCs w:val="28"/>
                <w:lang w:eastAsia="en-GB"/>
              </w:rPr>
            </w:pPr>
          </w:p>
        </w:tc>
      </w:tr>
    </w:tbl>
    <w:p w14:paraId="678915F8" w14:textId="111CC06F" w:rsidR="00D346F5" w:rsidRPr="00916C5A" w:rsidRDefault="008167C8" w:rsidP="00D346F5">
      <w:pPr>
        <w:pStyle w:val="NoSpacing"/>
        <w:rPr>
          <w:sz w:val="20"/>
          <w:szCs w:val="20"/>
          <w:lang w:eastAsia="en-GB"/>
        </w:rPr>
      </w:pPr>
      <w:r w:rsidRPr="00916C5A">
        <w:rPr>
          <w:sz w:val="20"/>
          <w:szCs w:val="20"/>
          <w:lang w:eastAsia="en-GB"/>
        </w:rPr>
        <w:t xml:space="preserve">The information you give above </w:t>
      </w:r>
      <w:r w:rsidR="00C715B9" w:rsidRPr="00916C5A">
        <w:rPr>
          <w:sz w:val="20"/>
          <w:szCs w:val="20"/>
          <w:lang w:eastAsia="en-GB"/>
        </w:rPr>
        <w:t>will be delivered to the name</w:t>
      </w:r>
      <w:r w:rsidR="008429F8" w:rsidRPr="00916C5A">
        <w:rPr>
          <w:sz w:val="20"/>
          <w:szCs w:val="20"/>
          <w:lang w:eastAsia="en-GB"/>
        </w:rPr>
        <w:t>d</w:t>
      </w:r>
      <w:r w:rsidR="00C715B9" w:rsidRPr="00916C5A">
        <w:rPr>
          <w:sz w:val="20"/>
          <w:szCs w:val="20"/>
          <w:lang w:eastAsia="en-GB"/>
        </w:rPr>
        <w:t xml:space="preserve"> target. Until that time, your data </w:t>
      </w:r>
      <w:r w:rsidR="008429F8" w:rsidRPr="00916C5A">
        <w:rPr>
          <w:sz w:val="20"/>
          <w:szCs w:val="20"/>
          <w:lang w:eastAsia="en-GB"/>
        </w:rPr>
        <w:t xml:space="preserve">will be stored securely by Amnesty International United Kingdom Section – a company </w:t>
      </w:r>
      <w:r w:rsidR="00D346F5" w:rsidRPr="00916C5A">
        <w:rPr>
          <w:sz w:val="20"/>
          <w:szCs w:val="20"/>
          <w:lang w:eastAsia="en-GB"/>
        </w:rPr>
        <w:t xml:space="preserve">limited by guarantee </w:t>
      </w:r>
      <w:r w:rsidR="008429F8" w:rsidRPr="00916C5A">
        <w:rPr>
          <w:sz w:val="20"/>
          <w:szCs w:val="20"/>
          <w:lang w:eastAsia="en-GB"/>
        </w:rPr>
        <w:t>registered in England</w:t>
      </w:r>
      <w:r w:rsidR="00D346F5" w:rsidRPr="00916C5A">
        <w:rPr>
          <w:sz w:val="20"/>
          <w:szCs w:val="20"/>
          <w:lang w:eastAsia="en-GB"/>
        </w:rPr>
        <w:t xml:space="preserve"> &amp; Wales</w:t>
      </w:r>
      <w:r w:rsidR="008429F8" w:rsidRPr="00916C5A">
        <w:rPr>
          <w:sz w:val="20"/>
          <w:szCs w:val="20"/>
          <w:lang w:eastAsia="en-GB"/>
        </w:rPr>
        <w:t xml:space="preserve"> (01735872)</w:t>
      </w:r>
      <w:r w:rsidR="00077D87" w:rsidRPr="00916C5A">
        <w:rPr>
          <w:sz w:val="20"/>
          <w:szCs w:val="20"/>
          <w:lang w:eastAsia="en-GB"/>
        </w:rPr>
        <w:t>,</w:t>
      </w:r>
      <w:r w:rsidR="008429F8" w:rsidRPr="00916C5A">
        <w:rPr>
          <w:sz w:val="20"/>
          <w:szCs w:val="20"/>
          <w:lang w:eastAsia="en-GB"/>
        </w:rPr>
        <w:t xml:space="preserve"> and Amnesty International UK Section Charitable Trust - a charity registered in England &amp; Wales (1051681) and in Scotland (SC039534)</w:t>
      </w:r>
      <w:r w:rsidR="00D346F5" w:rsidRPr="00916C5A">
        <w:rPr>
          <w:sz w:val="20"/>
          <w:szCs w:val="20"/>
          <w:lang w:eastAsia="en-GB"/>
        </w:rPr>
        <w:t xml:space="preserve"> and a company limited by guarantee registered in England &amp; Wales (03139939)</w:t>
      </w:r>
      <w:r w:rsidR="008429F8" w:rsidRPr="00916C5A">
        <w:rPr>
          <w:sz w:val="20"/>
          <w:szCs w:val="20"/>
          <w:lang w:eastAsia="en-GB"/>
        </w:rPr>
        <w:t xml:space="preserve"> </w:t>
      </w:r>
      <w:r w:rsidR="00C715B9" w:rsidRPr="00916C5A">
        <w:rPr>
          <w:sz w:val="20"/>
          <w:szCs w:val="20"/>
          <w:lang w:eastAsia="en-GB"/>
        </w:rPr>
        <w:t>We will not use it for any other purposes.</w:t>
      </w:r>
      <w:r w:rsidR="008429F8" w:rsidRPr="00916C5A">
        <w:rPr>
          <w:sz w:val="20"/>
          <w:szCs w:val="20"/>
          <w:lang w:eastAsia="en-GB"/>
        </w:rPr>
        <w:t xml:space="preserve"> We will never sell or swap your personal information with anyone else. To find out more about how we use your information, please read our policy at </w:t>
      </w:r>
      <w:hyperlink r:id="rId7" w:history="1">
        <w:r w:rsidR="004A7757" w:rsidRPr="00916C5A">
          <w:rPr>
            <w:rStyle w:val="Hyperlink"/>
            <w:sz w:val="20"/>
            <w:szCs w:val="20"/>
            <w:lang w:eastAsia="en-GB"/>
          </w:rPr>
          <w:t>www.amnesty.org.uk/privacy-notice</w:t>
        </w:r>
      </w:hyperlink>
      <w:r w:rsidR="004A7757" w:rsidRPr="00916C5A">
        <w:rPr>
          <w:sz w:val="20"/>
          <w:szCs w:val="20"/>
          <w:lang w:eastAsia="en-GB"/>
        </w:rPr>
        <w:t xml:space="preserve">. </w:t>
      </w:r>
    </w:p>
    <w:sectPr w:rsidR="00D346F5" w:rsidRPr="00916C5A" w:rsidSect="001B2FAB">
      <w:headerReference w:type="default" r:id="rId8"/>
      <w:footerReference w:type="default" r:id="rId9"/>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39D2" w14:textId="77777777" w:rsidR="0072117D" w:rsidRDefault="0072117D" w:rsidP="0072117D">
      <w:r>
        <w:separator/>
      </w:r>
    </w:p>
  </w:endnote>
  <w:endnote w:type="continuationSeparator" w:id="0">
    <w:p w14:paraId="55FE8110" w14:textId="77777777" w:rsidR="0072117D" w:rsidRDefault="0072117D" w:rsidP="0072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9F63" w14:textId="05308C73" w:rsidR="00D346F5" w:rsidRPr="00D346F5" w:rsidRDefault="00D346F5">
    <w:pPr>
      <w:pStyle w:val="Footer"/>
      <w:rPr>
        <w:sz w:val="20"/>
        <w:szCs w:val="20"/>
      </w:rPr>
    </w:pPr>
    <w:r w:rsidRPr="00D346F5">
      <w:rPr>
        <w:sz w:val="20"/>
        <w:szCs w:val="20"/>
      </w:rPr>
      <w:t>Registered Office: The Human Rights Action Centre, 17-25 New Inn Yard, London EC2A 3EA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9C74" w14:textId="77777777" w:rsidR="0072117D" w:rsidRDefault="0072117D" w:rsidP="0072117D">
      <w:r>
        <w:separator/>
      </w:r>
    </w:p>
  </w:footnote>
  <w:footnote w:type="continuationSeparator" w:id="0">
    <w:p w14:paraId="2C85164E" w14:textId="77777777" w:rsidR="0072117D" w:rsidRDefault="0072117D" w:rsidP="0072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78F7" w14:textId="36D8CA13" w:rsidR="0072117D" w:rsidRDefault="00AF415E">
    <w:pPr>
      <w:pStyle w:val="Header"/>
    </w:pPr>
    <w:r w:rsidRPr="00D346F5">
      <w:rPr>
        <w:rFonts w:cstheme="minorBidi"/>
        <w:noProof/>
        <w:sz w:val="20"/>
        <w:szCs w:val="20"/>
      </w:rPr>
      <w:drawing>
        <wp:anchor distT="0" distB="0" distL="114300" distR="114300" simplePos="0" relativeHeight="251659264" behindDoc="1" locked="0" layoutInCell="1" allowOverlap="1" wp14:anchorId="2EDFEDAC" wp14:editId="1D03B397">
          <wp:simplePos x="0" y="0"/>
          <wp:positionH relativeFrom="margin">
            <wp:posOffset>7655257</wp:posOffset>
          </wp:positionH>
          <wp:positionV relativeFrom="paragraph">
            <wp:posOffset>-165972</wp:posOffset>
          </wp:positionV>
          <wp:extent cx="1781175" cy="755015"/>
          <wp:effectExtent l="0" t="0" r="9525" b="6985"/>
          <wp:wrapNone/>
          <wp:docPr id="1" name="Picture 1" descr="J:\Community and Events\Community Organising\Groups\Local Groups\OFFICE\Brand\YELLOW_CMYK_Print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ty and Events\Community Organising\Groups\Local Groups\OFFICE\Brand\YELLOW_CMYK_Print_U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B2D" w:rsidRPr="00D346F5">
      <w:rPr>
        <w:sz w:val="20"/>
        <w:szCs w:val="20"/>
      </w:rPr>
      <w:t>Petition on behalf of Amnesty International United Kingdom Section</w:t>
    </w:r>
    <w:r>
      <w:tab/>
    </w:r>
    <w:r>
      <w:tab/>
    </w:r>
    <w:r>
      <w:tab/>
    </w:r>
    <w:r>
      <w:tab/>
    </w:r>
    <w:r>
      <w:tab/>
    </w:r>
    <w:r>
      <w:tab/>
    </w:r>
  </w:p>
  <w:p w14:paraId="1B0E8FD3" w14:textId="77777777" w:rsidR="0072117D" w:rsidRDefault="0072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862"/>
    <w:multiLevelType w:val="multilevel"/>
    <w:tmpl w:val="A230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8610C"/>
    <w:multiLevelType w:val="hybridMultilevel"/>
    <w:tmpl w:val="9DB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67DB5"/>
    <w:multiLevelType w:val="multilevel"/>
    <w:tmpl w:val="CA3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D3741"/>
    <w:multiLevelType w:val="multilevel"/>
    <w:tmpl w:val="FB3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21"/>
    <w:rsid w:val="000436B7"/>
    <w:rsid w:val="00077D87"/>
    <w:rsid w:val="0008794E"/>
    <w:rsid w:val="000C5BA9"/>
    <w:rsid w:val="000E011B"/>
    <w:rsid w:val="000E3417"/>
    <w:rsid w:val="001222D2"/>
    <w:rsid w:val="001B3760"/>
    <w:rsid w:val="001B5C8E"/>
    <w:rsid w:val="001C02F0"/>
    <w:rsid w:val="001D7038"/>
    <w:rsid w:val="00245621"/>
    <w:rsid w:val="00367753"/>
    <w:rsid w:val="003828A0"/>
    <w:rsid w:val="003A1B2D"/>
    <w:rsid w:val="00441F27"/>
    <w:rsid w:val="00472353"/>
    <w:rsid w:val="004A6207"/>
    <w:rsid w:val="004A7757"/>
    <w:rsid w:val="004C2C9B"/>
    <w:rsid w:val="004C5CAA"/>
    <w:rsid w:val="004E46B0"/>
    <w:rsid w:val="00571878"/>
    <w:rsid w:val="005862FA"/>
    <w:rsid w:val="005A0AD1"/>
    <w:rsid w:val="006F3098"/>
    <w:rsid w:val="007107DD"/>
    <w:rsid w:val="0072117D"/>
    <w:rsid w:val="00751808"/>
    <w:rsid w:val="00774978"/>
    <w:rsid w:val="0079377C"/>
    <w:rsid w:val="007F3186"/>
    <w:rsid w:val="008167C8"/>
    <w:rsid w:val="008429F8"/>
    <w:rsid w:val="00897A28"/>
    <w:rsid w:val="00916C5A"/>
    <w:rsid w:val="009407CB"/>
    <w:rsid w:val="00976EA9"/>
    <w:rsid w:val="00987F12"/>
    <w:rsid w:val="00AF415E"/>
    <w:rsid w:val="00C22DD5"/>
    <w:rsid w:val="00C53D95"/>
    <w:rsid w:val="00C715B9"/>
    <w:rsid w:val="00C7510E"/>
    <w:rsid w:val="00CE6B04"/>
    <w:rsid w:val="00D346F5"/>
    <w:rsid w:val="00D50A1F"/>
    <w:rsid w:val="00D879D2"/>
    <w:rsid w:val="00F50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8296E"/>
  <w15:chartTrackingRefBased/>
  <w15:docId w15:val="{620312E1-3D3D-4F54-A53E-1BB570F5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621"/>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245621"/>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21"/>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C5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2353"/>
    <w:rPr>
      <w:sz w:val="16"/>
      <w:szCs w:val="16"/>
    </w:rPr>
  </w:style>
  <w:style w:type="paragraph" w:styleId="CommentText">
    <w:name w:val="annotation text"/>
    <w:basedOn w:val="Normal"/>
    <w:link w:val="CommentTextChar"/>
    <w:uiPriority w:val="99"/>
    <w:semiHidden/>
    <w:unhideWhenUsed/>
    <w:rsid w:val="00472353"/>
    <w:rPr>
      <w:sz w:val="20"/>
      <w:szCs w:val="20"/>
    </w:rPr>
  </w:style>
  <w:style w:type="character" w:customStyle="1" w:styleId="CommentTextChar">
    <w:name w:val="Comment Text Char"/>
    <w:basedOn w:val="DefaultParagraphFont"/>
    <w:link w:val="CommentText"/>
    <w:uiPriority w:val="99"/>
    <w:semiHidden/>
    <w:rsid w:val="00472353"/>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72353"/>
    <w:rPr>
      <w:b/>
      <w:bCs/>
    </w:rPr>
  </w:style>
  <w:style w:type="character" w:customStyle="1" w:styleId="CommentSubjectChar">
    <w:name w:val="Comment Subject Char"/>
    <w:basedOn w:val="CommentTextChar"/>
    <w:link w:val="CommentSubject"/>
    <w:uiPriority w:val="99"/>
    <w:semiHidden/>
    <w:rsid w:val="00472353"/>
    <w:rPr>
      <w:rFonts w:eastAsiaTheme="minorEastAsia" w:cs="Times New Roman"/>
      <w:b/>
      <w:bCs/>
      <w:sz w:val="20"/>
      <w:szCs w:val="20"/>
    </w:rPr>
  </w:style>
  <w:style w:type="paragraph" w:styleId="BalloonText">
    <w:name w:val="Balloon Text"/>
    <w:basedOn w:val="Normal"/>
    <w:link w:val="BalloonTextChar"/>
    <w:uiPriority w:val="99"/>
    <w:semiHidden/>
    <w:unhideWhenUsed/>
    <w:rsid w:val="00472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53"/>
    <w:rPr>
      <w:rFonts w:ascii="Segoe UI" w:eastAsiaTheme="minorEastAsia" w:hAnsi="Segoe UI" w:cs="Segoe UI"/>
      <w:sz w:val="18"/>
      <w:szCs w:val="18"/>
    </w:rPr>
  </w:style>
  <w:style w:type="paragraph" w:customStyle="1" w:styleId="Default">
    <w:name w:val="Default"/>
    <w:rsid w:val="00987F12"/>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NoSpacing">
    <w:name w:val="No Spacing"/>
    <w:uiPriority w:val="1"/>
    <w:qFormat/>
    <w:rsid w:val="008429F8"/>
    <w:pPr>
      <w:spacing w:after="0" w:line="240" w:lineRule="auto"/>
    </w:pPr>
  </w:style>
  <w:style w:type="character" w:styleId="Hyperlink">
    <w:name w:val="Hyperlink"/>
    <w:basedOn w:val="DefaultParagraphFont"/>
    <w:uiPriority w:val="99"/>
    <w:unhideWhenUsed/>
    <w:rsid w:val="004A7757"/>
    <w:rPr>
      <w:color w:val="0563C1" w:themeColor="hyperlink"/>
      <w:u w:val="single"/>
    </w:rPr>
  </w:style>
  <w:style w:type="character" w:styleId="UnresolvedMention">
    <w:name w:val="Unresolved Mention"/>
    <w:basedOn w:val="DefaultParagraphFont"/>
    <w:uiPriority w:val="99"/>
    <w:semiHidden/>
    <w:unhideWhenUsed/>
    <w:rsid w:val="004A7757"/>
    <w:rPr>
      <w:color w:val="808080"/>
      <w:shd w:val="clear" w:color="auto" w:fill="E6E6E6"/>
    </w:rPr>
  </w:style>
  <w:style w:type="character" w:styleId="FollowedHyperlink">
    <w:name w:val="FollowedHyperlink"/>
    <w:basedOn w:val="DefaultParagraphFont"/>
    <w:uiPriority w:val="99"/>
    <w:semiHidden/>
    <w:unhideWhenUsed/>
    <w:rsid w:val="004A7757"/>
    <w:rPr>
      <w:color w:val="954F72" w:themeColor="followedHyperlink"/>
      <w:u w:val="single"/>
    </w:rPr>
  </w:style>
  <w:style w:type="paragraph" w:styleId="Header">
    <w:name w:val="header"/>
    <w:basedOn w:val="Normal"/>
    <w:link w:val="HeaderChar"/>
    <w:uiPriority w:val="99"/>
    <w:unhideWhenUsed/>
    <w:rsid w:val="0072117D"/>
    <w:pPr>
      <w:tabs>
        <w:tab w:val="center" w:pos="4513"/>
        <w:tab w:val="right" w:pos="9026"/>
      </w:tabs>
    </w:pPr>
  </w:style>
  <w:style w:type="character" w:customStyle="1" w:styleId="HeaderChar">
    <w:name w:val="Header Char"/>
    <w:basedOn w:val="DefaultParagraphFont"/>
    <w:link w:val="Header"/>
    <w:uiPriority w:val="99"/>
    <w:rsid w:val="0072117D"/>
    <w:rPr>
      <w:rFonts w:eastAsiaTheme="minorEastAsia" w:cs="Times New Roman"/>
      <w:sz w:val="24"/>
      <w:szCs w:val="24"/>
    </w:rPr>
  </w:style>
  <w:style w:type="paragraph" w:styleId="Footer">
    <w:name w:val="footer"/>
    <w:basedOn w:val="Normal"/>
    <w:link w:val="FooterChar"/>
    <w:uiPriority w:val="99"/>
    <w:unhideWhenUsed/>
    <w:rsid w:val="0072117D"/>
    <w:pPr>
      <w:tabs>
        <w:tab w:val="center" w:pos="4513"/>
        <w:tab w:val="right" w:pos="9026"/>
      </w:tabs>
    </w:pPr>
  </w:style>
  <w:style w:type="character" w:customStyle="1" w:styleId="FooterChar">
    <w:name w:val="Footer Char"/>
    <w:basedOn w:val="DefaultParagraphFont"/>
    <w:link w:val="Footer"/>
    <w:uiPriority w:val="99"/>
    <w:rsid w:val="0072117D"/>
    <w:rPr>
      <w:rFonts w:eastAsiaTheme="minorEastAsia" w:cs="Times New Roman"/>
      <w:sz w:val="24"/>
      <w:szCs w:val="24"/>
    </w:rPr>
  </w:style>
  <w:style w:type="paragraph" w:customStyle="1" w:styleId="xmsonormal">
    <w:name w:val="x_msonormal"/>
    <w:basedOn w:val="Normal"/>
    <w:rsid w:val="00CE6B04"/>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CE6B04"/>
    <w:rPr>
      <w:b/>
      <w:bCs/>
    </w:rPr>
  </w:style>
  <w:style w:type="paragraph" w:styleId="NormalWeb">
    <w:name w:val="Normal (Web)"/>
    <w:basedOn w:val="Normal"/>
    <w:uiPriority w:val="99"/>
    <w:unhideWhenUsed/>
    <w:rsid w:val="00774978"/>
    <w:pPr>
      <w:spacing w:before="100" w:beforeAutospacing="1" w:after="100" w:afterAutospacing="1"/>
    </w:pPr>
    <w:rPr>
      <w:rFonts w:ascii="Times New Roman" w:eastAsia="Times New Roman" w:hAnsi="Times New Roman"/>
      <w:lang w:eastAsia="en-GB"/>
    </w:rPr>
  </w:style>
  <w:style w:type="paragraph" w:customStyle="1" w:styleId="hero-excerptintro">
    <w:name w:val="hero-excerpt__intro"/>
    <w:basedOn w:val="Normal"/>
    <w:rsid w:val="00774978"/>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7433">
      <w:bodyDiv w:val="1"/>
      <w:marLeft w:val="0"/>
      <w:marRight w:val="0"/>
      <w:marTop w:val="0"/>
      <w:marBottom w:val="0"/>
      <w:divBdr>
        <w:top w:val="none" w:sz="0" w:space="0" w:color="auto"/>
        <w:left w:val="none" w:sz="0" w:space="0" w:color="auto"/>
        <w:bottom w:val="none" w:sz="0" w:space="0" w:color="auto"/>
        <w:right w:val="none" w:sz="0" w:space="0" w:color="auto"/>
      </w:divBdr>
    </w:div>
    <w:div w:id="459106084">
      <w:bodyDiv w:val="1"/>
      <w:marLeft w:val="0"/>
      <w:marRight w:val="0"/>
      <w:marTop w:val="0"/>
      <w:marBottom w:val="0"/>
      <w:divBdr>
        <w:top w:val="none" w:sz="0" w:space="0" w:color="auto"/>
        <w:left w:val="none" w:sz="0" w:space="0" w:color="auto"/>
        <w:bottom w:val="none" w:sz="0" w:space="0" w:color="auto"/>
        <w:right w:val="none" w:sz="0" w:space="0" w:color="auto"/>
      </w:divBdr>
      <w:divsChild>
        <w:div w:id="1978995631">
          <w:marLeft w:val="0"/>
          <w:marRight w:val="0"/>
          <w:marTop w:val="0"/>
          <w:marBottom w:val="0"/>
          <w:divBdr>
            <w:top w:val="none" w:sz="0" w:space="0" w:color="auto"/>
            <w:left w:val="none" w:sz="0" w:space="0" w:color="auto"/>
            <w:bottom w:val="none" w:sz="0" w:space="0" w:color="auto"/>
            <w:right w:val="none" w:sz="0" w:space="0" w:color="auto"/>
          </w:divBdr>
          <w:divsChild>
            <w:div w:id="537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524">
      <w:bodyDiv w:val="1"/>
      <w:marLeft w:val="0"/>
      <w:marRight w:val="0"/>
      <w:marTop w:val="0"/>
      <w:marBottom w:val="0"/>
      <w:divBdr>
        <w:top w:val="none" w:sz="0" w:space="0" w:color="auto"/>
        <w:left w:val="none" w:sz="0" w:space="0" w:color="auto"/>
        <w:bottom w:val="none" w:sz="0" w:space="0" w:color="auto"/>
        <w:right w:val="none" w:sz="0" w:space="0" w:color="auto"/>
      </w:divBdr>
    </w:div>
    <w:div w:id="711879583">
      <w:bodyDiv w:val="1"/>
      <w:marLeft w:val="0"/>
      <w:marRight w:val="0"/>
      <w:marTop w:val="0"/>
      <w:marBottom w:val="0"/>
      <w:divBdr>
        <w:top w:val="none" w:sz="0" w:space="0" w:color="auto"/>
        <w:left w:val="none" w:sz="0" w:space="0" w:color="auto"/>
        <w:bottom w:val="none" w:sz="0" w:space="0" w:color="auto"/>
        <w:right w:val="none" w:sz="0" w:space="0" w:color="auto"/>
      </w:divBdr>
      <w:divsChild>
        <w:div w:id="1025836032">
          <w:marLeft w:val="0"/>
          <w:marRight w:val="0"/>
          <w:marTop w:val="0"/>
          <w:marBottom w:val="0"/>
          <w:divBdr>
            <w:top w:val="none" w:sz="0" w:space="0" w:color="auto"/>
            <w:left w:val="none" w:sz="0" w:space="0" w:color="auto"/>
            <w:bottom w:val="none" w:sz="0" w:space="0" w:color="auto"/>
            <w:right w:val="none" w:sz="0" w:space="0" w:color="auto"/>
          </w:divBdr>
        </w:div>
        <w:div w:id="1969046285">
          <w:marLeft w:val="0"/>
          <w:marRight w:val="0"/>
          <w:marTop w:val="0"/>
          <w:marBottom w:val="0"/>
          <w:divBdr>
            <w:top w:val="none" w:sz="0" w:space="0" w:color="auto"/>
            <w:left w:val="none" w:sz="0" w:space="0" w:color="auto"/>
            <w:bottom w:val="none" w:sz="0" w:space="0" w:color="auto"/>
            <w:right w:val="none" w:sz="0" w:space="0" w:color="auto"/>
          </w:divBdr>
        </w:div>
        <w:div w:id="1947345104">
          <w:marLeft w:val="0"/>
          <w:marRight w:val="0"/>
          <w:marTop w:val="0"/>
          <w:marBottom w:val="0"/>
          <w:divBdr>
            <w:top w:val="none" w:sz="0" w:space="0" w:color="auto"/>
            <w:left w:val="none" w:sz="0" w:space="0" w:color="auto"/>
            <w:bottom w:val="none" w:sz="0" w:space="0" w:color="auto"/>
            <w:right w:val="none" w:sz="0" w:space="0" w:color="auto"/>
          </w:divBdr>
        </w:div>
        <w:div w:id="1876380954">
          <w:marLeft w:val="0"/>
          <w:marRight w:val="0"/>
          <w:marTop w:val="0"/>
          <w:marBottom w:val="0"/>
          <w:divBdr>
            <w:top w:val="none" w:sz="0" w:space="0" w:color="auto"/>
            <w:left w:val="none" w:sz="0" w:space="0" w:color="auto"/>
            <w:bottom w:val="none" w:sz="0" w:space="0" w:color="auto"/>
            <w:right w:val="none" w:sz="0" w:space="0" w:color="auto"/>
          </w:divBdr>
        </w:div>
        <w:div w:id="251087812">
          <w:marLeft w:val="0"/>
          <w:marRight w:val="0"/>
          <w:marTop w:val="0"/>
          <w:marBottom w:val="0"/>
          <w:divBdr>
            <w:top w:val="none" w:sz="0" w:space="0" w:color="auto"/>
            <w:left w:val="none" w:sz="0" w:space="0" w:color="auto"/>
            <w:bottom w:val="none" w:sz="0" w:space="0" w:color="auto"/>
            <w:right w:val="none" w:sz="0" w:space="0" w:color="auto"/>
          </w:divBdr>
        </w:div>
        <w:div w:id="1287807153">
          <w:marLeft w:val="0"/>
          <w:marRight w:val="0"/>
          <w:marTop w:val="0"/>
          <w:marBottom w:val="0"/>
          <w:divBdr>
            <w:top w:val="none" w:sz="0" w:space="0" w:color="auto"/>
            <w:left w:val="none" w:sz="0" w:space="0" w:color="auto"/>
            <w:bottom w:val="none" w:sz="0" w:space="0" w:color="auto"/>
            <w:right w:val="none" w:sz="0" w:space="0" w:color="auto"/>
          </w:divBdr>
        </w:div>
        <w:div w:id="296843408">
          <w:marLeft w:val="0"/>
          <w:marRight w:val="0"/>
          <w:marTop w:val="0"/>
          <w:marBottom w:val="0"/>
          <w:divBdr>
            <w:top w:val="none" w:sz="0" w:space="0" w:color="auto"/>
            <w:left w:val="none" w:sz="0" w:space="0" w:color="auto"/>
            <w:bottom w:val="none" w:sz="0" w:space="0" w:color="auto"/>
            <w:right w:val="none" w:sz="0" w:space="0" w:color="auto"/>
          </w:divBdr>
        </w:div>
        <w:div w:id="1438790734">
          <w:marLeft w:val="0"/>
          <w:marRight w:val="0"/>
          <w:marTop w:val="0"/>
          <w:marBottom w:val="0"/>
          <w:divBdr>
            <w:top w:val="none" w:sz="0" w:space="0" w:color="auto"/>
            <w:left w:val="none" w:sz="0" w:space="0" w:color="auto"/>
            <w:bottom w:val="none" w:sz="0" w:space="0" w:color="auto"/>
            <w:right w:val="none" w:sz="0" w:space="0" w:color="auto"/>
          </w:divBdr>
        </w:div>
      </w:divsChild>
    </w:div>
    <w:div w:id="961418019">
      <w:bodyDiv w:val="1"/>
      <w:marLeft w:val="0"/>
      <w:marRight w:val="0"/>
      <w:marTop w:val="0"/>
      <w:marBottom w:val="0"/>
      <w:divBdr>
        <w:top w:val="none" w:sz="0" w:space="0" w:color="auto"/>
        <w:left w:val="none" w:sz="0" w:space="0" w:color="auto"/>
        <w:bottom w:val="none" w:sz="0" w:space="0" w:color="auto"/>
        <w:right w:val="none" w:sz="0" w:space="0" w:color="auto"/>
      </w:divBdr>
    </w:div>
    <w:div w:id="1007445948">
      <w:bodyDiv w:val="1"/>
      <w:marLeft w:val="0"/>
      <w:marRight w:val="0"/>
      <w:marTop w:val="0"/>
      <w:marBottom w:val="0"/>
      <w:divBdr>
        <w:top w:val="none" w:sz="0" w:space="0" w:color="auto"/>
        <w:left w:val="none" w:sz="0" w:space="0" w:color="auto"/>
        <w:bottom w:val="none" w:sz="0" w:space="0" w:color="auto"/>
        <w:right w:val="none" w:sz="0" w:space="0" w:color="auto"/>
      </w:divBdr>
    </w:div>
    <w:div w:id="1024328773">
      <w:bodyDiv w:val="1"/>
      <w:marLeft w:val="0"/>
      <w:marRight w:val="0"/>
      <w:marTop w:val="0"/>
      <w:marBottom w:val="0"/>
      <w:divBdr>
        <w:top w:val="none" w:sz="0" w:space="0" w:color="auto"/>
        <w:left w:val="none" w:sz="0" w:space="0" w:color="auto"/>
        <w:bottom w:val="none" w:sz="0" w:space="0" w:color="auto"/>
        <w:right w:val="none" w:sz="0" w:space="0" w:color="auto"/>
      </w:divBdr>
      <w:divsChild>
        <w:div w:id="933244927">
          <w:marLeft w:val="0"/>
          <w:marRight w:val="0"/>
          <w:marTop w:val="0"/>
          <w:marBottom w:val="0"/>
          <w:divBdr>
            <w:top w:val="none" w:sz="0" w:space="0" w:color="auto"/>
            <w:left w:val="none" w:sz="0" w:space="0" w:color="auto"/>
            <w:bottom w:val="none" w:sz="0" w:space="0" w:color="auto"/>
            <w:right w:val="none" w:sz="0" w:space="0" w:color="auto"/>
          </w:divBdr>
        </w:div>
        <w:div w:id="1918318228">
          <w:marLeft w:val="0"/>
          <w:marRight w:val="0"/>
          <w:marTop w:val="0"/>
          <w:marBottom w:val="0"/>
          <w:divBdr>
            <w:top w:val="none" w:sz="0" w:space="0" w:color="auto"/>
            <w:left w:val="none" w:sz="0" w:space="0" w:color="auto"/>
            <w:bottom w:val="none" w:sz="0" w:space="0" w:color="auto"/>
            <w:right w:val="none" w:sz="0" w:space="0" w:color="auto"/>
          </w:divBdr>
        </w:div>
        <w:div w:id="1781608420">
          <w:marLeft w:val="0"/>
          <w:marRight w:val="0"/>
          <w:marTop w:val="0"/>
          <w:marBottom w:val="0"/>
          <w:divBdr>
            <w:top w:val="none" w:sz="0" w:space="0" w:color="auto"/>
            <w:left w:val="none" w:sz="0" w:space="0" w:color="auto"/>
            <w:bottom w:val="none" w:sz="0" w:space="0" w:color="auto"/>
            <w:right w:val="none" w:sz="0" w:space="0" w:color="auto"/>
          </w:divBdr>
        </w:div>
        <w:div w:id="1456825969">
          <w:marLeft w:val="0"/>
          <w:marRight w:val="0"/>
          <w:marTop w:val="0"/>
          <w:marBottom w:val="0"/>
          <w:divBdr>
            <w:top w:val="none" w:sz="0" w:space="0" w:color="auto"/>
            <w:left w:val="none" w:sz="0" w:space="0" w:color="auto"/>
            <w:bottom w:val="none" w:sz="0" w:space="0" w:color="auto"/>
            <w:right w:val="none" w:sz="0" w:space="0" w:color="auto"/>
          </w:divBdr>
        </w:div>
        <w:div w:id="728772085">
          <w:marLeft w:val="0"/>
          <w:marRight w:val="0"/>
          <w:marTop w:val="0"/>
          <w:marBottom w:val="0"/>
          <w:divBdr>
            <w:top w:val="none" w:sz="0" w:space="0" w:color="auto"/>
            <w:left w:val="none" w:sz="0" w:space="0" w:color="auto"/>
            <w:bottom w:val="none" w:sz="0" w:space="0" w:color="auto"/>
            <w:right w:val="none" w:sz="0" w:space="0" w:color="auto"/>
          </w:divBdr>
        </w:div>
        <w:div w:id="556016722">
          <w:marLeft w:val="0"/>
          <w:marRight w:val="0"/>
          <w:marTop w:val="0"/>
          <w:marBottom w:val="0"/>
          <w:divBdr>
            <w:top w:val="none" w:sz="0" w:space="0" w:color="auto"/>
            <w:left w:val="none" w:sz="0" w:space="0" w:color="auto"/>
            <w:bottom w:val="none" w:sz="0" w:space="0" w:color="auto"/>
            <w:right w:val="none" w:sz="0" w:space="0" w:color="auto"/>
          </w:divBdr>
        </w:div>
        <w:div w:id="1979525785">
          <w:marLeft w:val="0"/>
          <w:marRight w:val="0"/>
          <w:marTop w:val="0"/>
          <w:marBottom w:val="0"/>
          <w:divBdr>
            <w:top w:val="none" w:sz="0" w:space="0" w:color="auto"/>
            <w:left w:val="none" w:sz="0" w:space="0" w:color="auto"/>
            <w:bottom w:val="none" w:sz="0" w:space="0" w:color="auto"/>
            <w:right w:val="none" w:sz="0" w:space="0" w:color="auto"/>
          </w:divBdr>
        </w:div>
        <w:div w:id="1375079839">
          <w:marLeft w:val="0"/>
          <w:marRight w:val="0"/>
          <w:marTop w:val="0"/>
          <w:marBottom w:val="0"/>
          <w:divBdr>
            <w:top w:val="none" w:sz="0" w:space="0" w:color="auto"/>
            <w:left w:val="none" w:sz="0" w:space="0" w:color="auto"/>
            <w:bottom w:val="none" w:sz="0" w:space="0" w:color="auto"/>
            <w:right w:val="none" w:sz="0" w:space="0" w:color="auto"/>
          </w:divBdr>
        </w:div>
        <w:div w:id="562984375">
          <w:marLeft w:val="0"/>
          <w:marRight w:val="0"/>
          <w:marTop w:val="0"/>
          <w:marBottom w:val="0"/>
          <w:divBdr>
            <w:top w:val="none" w:sz="0" w:space="0" w:color="auto"/>
            <w:left w:val="none" w:sz="0" w:space="0" w:color="auto"/>
            <w:bottom w:val="none" w:sz="0" w:space="0" w:color="auto"/>
            <w:right w:val="none" w:sz="0" w:space="0" w:color="auto"/>
          </w:divBdr>
        </w:div>
        <w:div w:id="409547662">
          <w:marLeft w:val="0"/>
          <w:marRight w:val="0"/>
          <w:marTop w:val="0"/>
          <w:marBottom w:val="0"/>
          <w:divBdr>
            <w:top w:val="none" w:sz="0" w:space="0" w:color="auto"/>
            <w:left w:val="none" w:sz="0" w:space="0" w:color="auto"/>
            <w:bottom w:val="none" w:sz="0" w:space="0" w:color="auto"/>
            <w:right w:val="none" w:sz="0" w:space="0" w:color="auto"/>
          </w:divBdr>
        </w:div>
        <w:div w:id="1969358325">
          <w:marLeft w:val="0"/>
          <w:marRight w:val="0"/>
          <w:marTop w:val="0"/>
          <w:marBottom w:val="0"/>
          <w:divBdr>
            <w:top w:val="none" w:sz="0" w:space="0" w:color="auto"/>
            <w:left w:val="none" w:sz="0" w:space="0" w:color="auto"/>
            <w:bottom w:val="none" w:sz="0" w:space="0" w:color="auto"/>
            <w:right w:val="none" w:sz="0" w:space="0" w:color="auto"/>
          </w:divBdr>
        </w:div>
        <w:div w:id="296422452">
          <w:marLeft w:val="0"/>
          <w:marRight w:val="0"/>
          <w:marTop w:val="0"/>
          <w:marBottom w:val="0"/>
          <w:divBdr>
            <w:top w:val="none" w:sz="0" w:space="0" w:color="auto"/>
            <w:left w:val="none" w:sz="0" w:space="0" w:color="auto"/>
            <w:bottom w:val="none" w:sz="0" w:space="0" w:color="auto"/>
            <w:right w:val="none" w:sz="0" w:space="0" w:color="auto"/>
          </w:divBdr>
        </w:div>
        <w:div w:id="879123434">
          <w:marLeft w:val="0"/>
          <w:marRight w:val="0"/>
          <w:marTop w:val="0"/>
          <w:marBottom w:val="0"/>
          <w:divBdr>
            <w:top w:val="none" w:sz="0" w:space="0" w:color="auto"/>
            <w:left w:val="none" w:sz="0" w:space="0" w:color="auto"/>
            <w:bottom w:val="none" w:sz="0" w:space="0" w:color="auto"/>
            <w:right w:val="none" w:sz="0" w:space="0" w:color="auto"/>
          </w:divBdr>
        </w:div>
        <w:div w:id="828254816">
          <w:marLeft w:val="0"/>
          <w:marRight w:val="0"/>
          <w:marTop w:val="0"/>
          <w:marBottom w:val="0"/>
          <w:divBdr>
            <w:top w:val="none" w:sz="0" w:space="0" w:color="auto"/>
            <w:left w:val="none" w:sz="0" w:space="0" w:color="auto"/>
            <w:bottom w:val="none" w:sz="0" w:space="0" w:color="auto"/>
            <w:right w:val="none" w:sz="0" w:space="0" w:color="auto"/>
          </w:divBdr>
        </w:div>
        <w:div w:id="795635333">
          <w:marLeft w:val="0"/>
          <w:marRight w:val="0"/>
          <w:marTop w:val="0"/>
          <w:marBottom w:val="0"/>
          <w:divBdr>
            <w:top w:val="none" w:sz="0" w:space="0" w:color="auto"/>
            <w:left w:val="none" w:sz="0" w:space="0" w:color="auto"/>
            <w:bottom w:val="none" w:sz="0" w:space="0" w:color="auto"/>
            <w:right w:val="none" w:sz="0" w:space="0" w:color="auto"/>
          </w:divBdr>
        </w:div>
        <w:div w:id="419060949">
          <w:marLeft w:val="0"/>
          <w:marRight w:val="0"/>
          <w:marTop w:val="0"/>
          <w:marBottom w:val="0"/>
          <w:divBdr>
            <w:top w:val="none" w:sz="0" w:space="0" w:color="auto"/>
            <w:left w:val="none" w:sz="0" w:space="0" w:color="auto"/>
            <w:bottom w:val="none" w:sz="0" w:space="0" w:color="auto"/>
            <w:right w:val="none" w:sz="0" w:space="0" w:color="auto"/>
          </w:divBdr>
        </w:div>
        <w:div w:id="19940612">
          <w:marLeft w:val="0"/>
          <w:marRight w:val="0"/>
          <w:marTop w:val="0"/>
          <w:marBottom w:val="0"/>
          <w:divBdr>
            <w:top w:val="none" w:sz="0" w:space="0" w:color="auto"/>
            <w:left w:val="none" w:sz="0" w:space="0" w:color="auto"/>
            <w:bottom w:val="none" w:sz="0" w:space="0" w:color="auto"/>
            <w:right w:val="none" w:sz="0" w:space="0" w:color="auto"/>
          </w:divBdr>
        </w:div>
        <w:div w:id="1126852766">
          <w:marLeft w:val="0"/>
          <w:marRight w:val="0"/>
          <w:marTop w:val="0"/>
          <w:marBottom w:val="0"/>
          <w:divBdr>
            <w:top w:val="none" w:sz="0" w:space="0" w:color="auto"/>
            <w:left w:val="none" w:sz="0" w:space="0" w:color="auto"/>
            <w:bottom w:val="none" w:sz="0" w:space="0" w:color="auto"/>
            <w:right w:val="none" w:sz="0" w:space="0" w:color="auto"/>
          </w:divBdr>
        </w:div>
        <w:div w:id="729882282">
          <w:marLeft w:val="0"/>
          <w:marRight w:val="0"/>
          <w:marTop w:val="0"/>
          <w:marBottom w:val="0"/>
          <w:divBdr>
            <w:top w:val="none" w:sz="0" w:space="0" w:color="auto"/>
            <w:left w:val="none" w:sz="0" w:space="0" w:color="auto"/>
            <w:bottom w:val="none" w:sz="0" w:space="0" w:color="auto"/>
            <w:right w:val="none" w:sz="0" w:space="0" w:color="auto"/>
          </w:divBdr>
        </w:div>
        <w:div w:id="2002851355">
          <w:marLeft w:val="0"/>
          <w:marRight w:val="0"/>
          <w:marTop w:val="0"/>
          <w:marBottom w:val="0"/>
          <w:divBdr>
            <w:top w:val="none" w:sz="0" w:space="0" w:color="auto"/>
            <w:left w:val="none" w:sz="0" w:space="0" w:color="auto"/>
            <w:bottom w:val="none" w:sz="0" w:space="0" w:color="auto"/>
            <w:right w:val="none" w:sz="0" w:space="0" w:color="auto"/>
          </w:divBdr>
        </w:div>
        <w:div w:id="341981278">
          <w:marLeft w:val="0"/>
          <w:marRight w:val="0"/>
          <w:marTop w:val="0"/>
          <w:marBottom w:val="0"/>
          <w:divBdr>
            <w:top w:val="none" w:sz="0" w:space="0" w:color="auto"/>
            <w:left w:val="none" w:sz="0" w:space="0" w:color="auto"/>
            <w:bottom w:val="none" w:sz="0" w:space="0" w:color="auto"/>
            <w:right w:val="none" w:sz="0" w:space="0" w:color="auto"/>
          </w:divBdr>
        </w:div>
        <w:div w:id="1969897648">
          <w:marLeft w:val="0"/>
          <w:marRight w:val="0"/>
          <w:marTop w:val="0"/>
          <w:marBottom w:val="0"/>
          <w:divBdr>
            <w:top w:val="none" w:sz="0" w:space="0" w:color="auto"/>
            <w:left w:val="none" w:sz="0" w:space="0" w:color="auto"/>
            <w:bottom w:val="none" w:sz="0" w:space="0" w:color="auto"/>
            <w:right w:val="none" w:sz="0" w:space="0" w:color="auto"/>
          </w:divBdr>
        </w:div>
      </w:divsChild>
    </w:div>
    <w:div w:id="1143347672">
      <w:bodyDiv w:val="1"/>
      <w:marLeft w:val="0"/>
      <w:marRight w:val="0"/>
      <w:marTop w:val="0"/>
      <w:marBottom w:val="0"/>
      <w:divBdr>
        <w:top w:val="none" w:sz="0" w:space="0" w:color="auto"/>
        <w:left w:val="none" w:sz="0" w:space="0" w:color="auto"/>
        <w:bottom w:val="none" w:sz="0" w:space="0" w:color="auto"/>
        <w:right w:val="none" w:sz="0" w:space="0" w:color="auto"/>
      </w:divBdr>
      <w:divsChild>
        <w:div w:id="1809278936">
          <w:marLeft w:val="0"/>
          <w:marRight w:val="0"/>
          <w:marTop w:val="0"/>
          <w:marBottom w:val="0"/>
          <w:divBdr>
            <w:top w:val="none" w:sz="0" w:space="0" w:color="auto"/>
            <w:left w:val="none" w:sz="0" w:space="0" w:color="auto"/>
            <w:bottom w:val="none" w:sz="0" w:space="0" w:color="auto"/>
            <w:right w:val="none" w:sz="0" w:space="0" w:color="auto"/>
          </w:divBdr>
        </w:div>
        <w:div w:id="1667436958">
          <w:marLeft w:val="0"/>
          <w:marRight w:val="0"/>
          <w:marTop w:val="0"/>
          <w:marBottom w:val="0"/>
          <w:divBdr>
            <w:top w:val="none" w:sz="0" w:space="0" w:color="auto"/>
            <w:left w:val="none" w:sz="0" w:space="0" w:color="auto"/>
            <w:bottom w:val="none" w:sz="0" w:space="0" w:color="auto"/>
            <w:right w:val="none" w:sz="0" w:space="0" w:color="auto"/>
          </w:divBdr>
        </w:div>
        <w:div w:id="1506944741">
          <w:marLeft w:val="0"/>
          <w:marRight w:val="0"/>
          <w:marTop w:val="0"/>
          <w:marBottom w:val="0"/>
          <w:divBdr>
            <w:top w:val="none" w:sz="0" w:space="0" w:color="auto"/>
            <w:left w:val="none" w:sz="0" w:space="0" w:color="auto"/>
            <w:bottom w:val="none" w:sz="0" w:space="0" w:color="auto"/>
            <w:right w:val="none" w:sz="0" w:space="0" w:color="auto"/>
          </w:divBdr>
        </w:div>
        <w:div w:id="663972298">
          <w:marLeft w:val="0"/>
          <w:marRight w:val="0"/>
          <w:marTop w:val="0"/>
          <w:marBottom w:val="0"/>
          <w:divBdr>
            <w:top w:val="none" w:sz="0" w:space="0" w:color="auto"/>
            <w:left w:val="none" w:sz="0" w:space="0" w:color="auto"/>
            <w:bottom w:val="none" w:sz="0" w:space="0" w:color="auto"/>
            <w:right w:val="none" w:sz="0" w:space="0" w:color="auto"/>
          </w:divBdr>
        </w:div>
        <w:div w:id="329023161">
          <w:marLeft w:val="0"/>
          <w:marRight w:val="0"/>
          <w:marTop w:val="0"/>
          <w:marBottom w:val="0"/>
          <w:divBdr>
            <w:top w:val="none" w:sz="0" w:space="0" w:color="auto"/>
            <w:left w:val="none" w:sz="0" w:space="0" w:color="auto"/>
            <w:bottom w:val="none" w:sz="0" w:space="0" w:color="auto"/>
            <w:right w:val="none" w:sz="0" w:space="0" w:color="auto"/>
          </w:divBdr>
        </w:div>
        <w:div w:id="1062214941">
          <w:marLeft w:val="0"/>
          <w:marRight w:val="0"/>
          <w:marTop w:val="0"/>
          <w:marBottom w:val="0"/>
          <w:divBdr>
            <w:top w:val="none" w:sz="0" w:space="0" w:color="auto"/>
            <w:left w:val="none" w:sz="0" w:space="0" w:color="auto"/>
            <w:bottom w:val="none" w:sz="0" w:space="0" w:color="auto"/>
            <w:right w:val="none" w:sz="0" w:space="0" w:color="auto"/>
          </w:divBdr>
        </w:div>
        <w:div w:id="1634482193">
          <w:marLeft w:val="0"/>
          <w:marRight w:val="0"/>
          <w:marTop w:val="0"/>
          <w:marBottom w:val="0"/>
          <w:divBdr>
            <w:top w:val="none" w:sz="0" w:space="0" w:color="auto"/>
            <w:left w:val="none" w:sz="0" w:space="0" w:color="auto"/>
            <w:bottom w:val="none" w:sz="0" w:space="0" w:color="auto"/>
            <w:right w:val="none" w:sz="0" w:space="0" w:color="auto"/>
          </w:divBdr>
        </w:div>
        <w:div w:id="60757638">
          <w:marLeft w:val="0"/>
          <w:marRight w:val="0"/>
          <w:marTop w:val="0"/>
          <w:marBottom w:val="0"/>
          <w:divBdr>
            <w:top w:val="none" w:sz="0" w:space="0" w:color="auto"/>
            <w:left w:val="none" w:sz="0" w:space="0" w:color="auto"/>
            <w:bottom w:val="none" w:sz="0" w:space="0" w:color="auto"/>
            <w:right w:val="none" w:sz="0" w:space="0" w:color="auto"/>
          </w:divBdr>
        </w:div>
        <w:div w:id="761607730">
          <w:marLeft w:val="0"/>
          <w:marRight w:val="0"/>
          <w:marTop w:val="0"/>
          <w:marBottom w:val="0"/>
          <w:divBdr>
            <w:top w:val="none" w:sz="0" w:space="0" w:color="auto"/>
            <w:left w:val="none" w:sz="0" w:space="0" w:color="auto"/>
            <w:bottom w:val="none" w:sz="0" w:space="0" w:color="auto"/>
            <w:right w:val="none" w:sz="0" w:space="0" w:color="auto"/>
          </w:divBdr>
        </w:div>
        <w:div w:id="1092553588">
          <w:marLeft w:val="0"/>
          <w:marRight w:val="0"/>
          <w:marTop w:val="0"/>
          <w:marBottom w:val="0"/>
          <w:divBdr>
            <w:top w:val="none" w:sz="0" w:space="0" w:color="auto"/>
            <w:left w:val="none" w:sz="0" w:space="0" w:color="auto"/>
            <w:bottom w:val="none" w:sz="0" w:space="0" w:color="auto"/>
            <w:right w:val="none" w:sz="0" w:space="0" w:color="auto"/>
          </w:divBdr>
        </w:div>
        <w:div w:id="1947031806">
          <w:marLeft w:val="0"/>
          <w:marRight w:val="0"/>
          <w:marTop w:val="0"/>
          <w:marBottom w:val="0"/>
          <w:divBdr>
            <w:top w:val="none" w:sz="0" w:space="0" w:color="auto"/>
            <w:left w:val="none" w:sz="0" w:space="0" w:color="auto"/>
            <w:bottom w:val="none" w:sz="0" w:space="0" w:color="auto"/>
            <w:right w:val="none" w:sz="0" w:space="0" w:color="auto"/>
          </w:divBdr>
        </w:div>
        <w:div w:id="558905847">
          <w:marLeft w:val="0"/>
          <w:marRight w:val="0"/>
          <w:marTop w:val="0"/>
          <w:marBottom w:val="0"/>
          <w:divBdr>
            <w:top w:val="none" w:sz="0" w:space="0" w:color="auto"/>
            <w:left w:val="none" w:sz="0" w:space="0" w:color="auto"/>
            <w:bottom w:val="none" w:sz="0" w:space="0" w:color="auto"/>
            <w:right w:val="none" w:sz="0" w:space="0" w:color="auto"/>
          </w:divBdr>
        </w:div>
      </w:divsChild>
    </w:div>
    <w:div w:id="1273123951">
      <w:bodyDiv w:val="1"/>
      <w:marLeft w:val="0"/>
      <w:marRight w:val="0"/>
      <w:marTop w:val="0"/>
      <w:marBottom w:val="0"/>
      <w:divBdr>
        <w:top w:val="none" w:sz="0" w:space="0" w:color="auto"/>
        <w:left w:val="none" w:sz="0" w:space="0" w:color="auto"/>
        <w:bottom w:val="none" w:sz="0" w:space="0" w:color="auto"/>
        <w:right w:val="none" w:sz="0" w:space="0" w:color="auto"/>
      </w:divBdr>
    </w:div>
    <w:div w:id="1487280777">
      <w:bodyDiv w:val="1"/>
      <w:marLeft w:val="0"/>
      <w:marRight w:val="0"/>
      <w:marTop w:val="0"/>
      <w:marBottom w:val="0"/>
      <w:divBdr>
        <w:top w:val="none" w:sz="0" w:space="0" w:color="auto"/>
        <w:left w:val="none" w:sz="0" w:space="0" w:color="auto"/>
        <w:bottom w:val="none" w:sz="0" w:space="0" w:color="auto"/>
        <w:right w:val="none" w:sz="0" w:space="0" w:color="auto"/>
      </w:divBdr>
    </w:div>
    <w:div w:id="1722824066">
      <w:bodyDiv w:val="1"/>
      <w:marLeft w:val="0"/>
      <w:marRight w:val="0"/>
      <w:marTop w:val="0"/>
      <w:marBottom w:val="0"/>
      <w:divBdr>
        <w:top w:val="none" w:sz="0" w:space="0" w:color="auto"/>
        <w:left w:val="none" w:sz="0" w:space="0" w:color="auto"/>
        <w:bottom w:val="none" w:sz="0" w:space="0" w:color="auto"/>
        <w:right w:val="none" w:sz="0" w:space="0" w:color="auto"/>
      </w:divBdr>
    </w:div>
    <w:div w:id="1791897202">
      <w:bodyDiv w:val="1"/>
      <w:marLeft w:val="0"/>
      <w:marRight w:val="0"/>
      <w:marTop w:val="0"/>
      <w:marBottom w:val="0"/>
      <w:divBdr>
        <w:top w:val="none" w:sz="0" w:space="0" w:color="auto"/>
        <w:left w:val="none" w:sz="0" w:space="0" w:color="auto"/>
        <w:bottom w:val="none" w:sz="0" w:space="0" w:color="auto"/>
        <w:right w:val="none" w:sz="0" w:space="0" w:color="auto"/>
      </w:divBdr>
    </w:div>
    <w:div w:id="1824278827">
      <w:bodyDiv w:val="1"/>
      <w:marLeft w:val="0"/>
      <w:marRight w:val="0"/>
      <w:marTop w:val="0"/>
      <w:marBottom w:val="0"/>
      <w:divBdr>
        <w:top w:val="none" w:sz="0" w:space="0" w:color="auto"/>
        <w:left w:val="none" w:sz="0" w:space="0" w:color="auto"/>
        <w:bottom w:val="none" w:sz="0" w:space="0" w:color="auto"/>
        <w:right w:val="none" w:sz="0" w:space="0" w:color="auto"/>
      </w:divBdr>
    </w:div>
    <w:div w:id="19075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nesty.org.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2</cp:revision>
  <cp:lastPrinted>2018-05-24T12:01:00Z</cp:lastPrinted>
  <dcterms:created xsi:type="dcterms:W3CDTF">2018-11-22T13:15:00Z</dcterms:created>
  <dcterms:modified xsi:type="dcterms:W3CDTF">2018-11-22T13:15:00Z</dcterms:modified>
</cp:coreProperties>
</file>