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"/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5237DB" w:rsidRPr="00D0390E" w:rsidTr="008237F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:rsidR="005237DB" w:rsidRDefault="005237DB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Head of the Judiciary </w:t>
            </w:r>
          </w:p>
          <w:p w:rsidR="005237DB" w:rsidRDefault="005237DB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Ayatollah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Sadegh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Larijani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5237DB" w:rsidRDefault="005237DB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Public Relations Office </w:t>
            </w:r>
          </w:p>
          <w:p w:rsidR="005237DB" w:rsidRDefault="005237DB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Number 4,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Deadend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of 1 Azizi</w:t>
            </w:r>
          </w:p>
          <w:p w:rsidR="005237DB" w:rsidRDefault="005237DB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Above Pasteur Intersection </w:t>
            </w:r>
          </w:p>
          <w:p w:rsidR="005237DB" w:rsidRDefault="005237DB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Vali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Azr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Street</w:t>
            </w:r>
          </w:p>
          <w:p w:rsidR="005237DB" w:rsidRDefault="005237DB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Tehran, Iran</w:t>
            </w:r>
          </w:p>
          <w:p w:rsidR="005237DB" w:rsidRPr="00BF5308" w:rsidRDefault="005237DB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5237DB" w:rsidRPr="00D0390E" w:rsidRDefault="005237DB" w:rsidP="008237F9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Head of the Judiciary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Ayatollah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Sadegh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Larijani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Public Relations Office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Number 4,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Deadend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of 1 Azizi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Above Pasteur Intersection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Vali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Azr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Street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Tehran, Iran</w:t>
            </w:r>
          </w:p>
          <w:p w:rsidR="005237DB" w:rsidRPr="00D0390E" w:rsidRDefault="005237DB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237DB" w:rsidRPr="00D0390E" w:rsidTr="008237F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Head of the Judiciary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Ayatollah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Sadegh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Larijani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Public Relations Office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Number 4,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Deadend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of 1 Azizi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Above Pasteur Intersection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Vali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Azr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Street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Tehran, Iran</w:t>
            </w:r>
          </w:p>
          <w:p w:rsidR="005237DB" w:rsidRPr="00D0390E" w:rsidRDefault="005237DB" w:rsidP="005237DB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5237DB" w:rsidRPr="00D0390E" w:rsidRDefault="005237DB" w:rsidP="008237F9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Head of the Judiciary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Ayatollah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Sadegh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Larijani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Public Relations Office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Number 4,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Deadend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of 1 Azizi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Above Pasteur Intersection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Vali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Azr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Street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Tehran, Iran</w:t>
            </w:r>
          </w:p>
          <w:p w:rsidR="005237DB" w:rsidRPr="00D0390E" w:rsidRDefault="005237DB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237DB" w:rsidRPr="00D0390E" w:rsidTr="008237F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Head of the Judiciary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Ayatollah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Sadegh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Larijani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Public Relations Office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Number 4,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Deadend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of 1 Azizi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Above Pasteur Intersection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Vali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Azr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Street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Tehran, Iran</w:t>
            </w:r>
          </w:p>
          <w:p w:rsidR="005237DB" w:rsidRPr="00D0390E" w:rsidRDefault="005237DB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5237DB" w:rsidRPr="00D0390E" w:rsidRDefault="005237DB" w:rsidP="008237F9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Head of the Judiciary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Ayatollah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Sadegh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Larijani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Public Relations Office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Number 4,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Deadend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of 1 Azizi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Above Pasteur Intersection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Vali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Azr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Street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Tehran, Iran</w:t>
            </w:r>
          </w:p>
          <w:p w:rsidR="005237DB" w:rsidRPr="00D0390E" w:rsidRDefault="005237DB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237DB" w:rsidRPr="00D0390E" w:rsidTr="008237F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Head of the Judiciary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Ayatollah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Sadegh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Larijani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Public Relations Office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Number 4,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Deadend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of 1 Azizi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Above Pasteur Intersection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Vali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Azr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Street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Tehran, Iran</w:t>
            </w:r>
          </w:p>
          <w:p w:rsidR="005237DB" w:rsidRPr="00D0390E" w:rsidRDefault="005237DB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5237DB" w:rsidRPr="00D0390E" w:rsidRDefault="005237DB" w:rsidP="008237F9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Head of the Judiciary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Ayatollah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Sadegh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Larijani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Public Relations Office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Number 4,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Deadend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of 1 Azizi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Above Pasteur Intersection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Vali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Azr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Street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Tehran, Iran</w:t>
            </w:r>
          </w:p>
          <w:p w:rsidR="005237DB" w:rsidRPr="00D0390E" w:rsidRDefault="005237DB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237DB" w:rsidRPr="00D0390E" w:rsidTr="008237F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Head of the Judiciary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Ayatollah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Sadegh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Larijani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Public Relations Office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Number 4,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Deadend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of 1 Azizi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Above Pasteur Intersection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Vali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Azr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Street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Tehran, Iran</w:t>
            </w:r>
          </w:p>
          <w:p w:rsidR="005237DB" w:rsidRPr="00D0390E" w:rsidRDefault="005237DB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5237DB" w:rsidRPr="00D0390E" w:rsidRDefault="005237DB" w:rsidP="008237F9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Head of the Judiciary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Ayatollah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Sadegh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Larijani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Public Relations Office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Number 4,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Deadend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of 1 Azizi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Above Pasteur Intersection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Vali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Azr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Street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Tehran, Iran</w:t>
            </w:r>
          </w:p>
          <w:p w:rsidR="005237DB" w:rsidRPr="00D0390E" w:rsidRDefault="005237DB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237DB" w:rsidRPr="00D0390E" w:rsidTr="008237F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:rsidR="005237DB" w:rsidRPr="008B6AC8" w:rsidRDefault="005237DB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Justice and Human Rights Minister</w:t>
            </w:r>
          </w:p>
          <w:p w:rsidR="005237DB" w:rsidRPr="008B6AC8" w:rsidRDefault="005237DB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Burkina Faso</w:t>
            </w:r>
          </w:p>
          <w:p w:rsidR="005237DB" w:rsidRPr="008B6AC8" w:rsidRDefault="005237DB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c/o Individuals at Risk</w:t>
            </w:r>
          </w:p>
          <w:p w:rsidR="005237DB" w:rsidRPr="008B6AC8" w:rsidRDefault="005237DB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5237DB" w:rsidRPr="008B6AC8" w:rsidRDefault="005237DB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5237DB" w:rsidRPr="008B6AC8" w:rsidRDefault="005237DB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5237DB" w:rsidRPr="008B6AC8" w:rsidRDefault="005237DB" w:rsidP="008237F9">
            <w:pPr>
              <w:ind w:left="720"/>
              <w:rPr>
                <w:rFonts w:ascii="Arial" w:hAnsi="Arial" w:cs="Arial"/>
                <w:sz w:val="20"/>
                <w:szCs w:val="26"/>
                <w:lang w:val="fr-FR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 xml:space="preserve">London </w:t>
            </w:r>
          </w:p>
          <w:tbl>
            <w:tblPr>
              <w:tblpPr w:leftFromText="180" w:rightFromText="180" w:vertAnchor="text" w:horzAnchor="margin" w:tblpXSpec="center" w:tblpY="-904"/>
              <w:tblW w:w="1137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5237DB" w:rsidRPr="00D0390E" w:rsidTr="008237F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160"/>
              </w:trPr>
              <w:tc>
                <w:tcPr>
                  <w:tcW w:w="5616" w:type="dxa"/>
                  <w:vAlign w:val="center"/>
                </w:tcPr>
                <w:p w:rsidR="005237DB" w:rsidRDefault="005237DB" w:rsidP="005237DB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Head of the Judiciary </w:t>
                  </w:r>
                </w:p>
                <w:p w:rsidR="005237DB" w:rsidRDefault="005237DB" w:rsidP="005237DB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Ayatollah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Sadegh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Larijani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 </w:t>
                  </w:r>
                </w:p>
                <w:p w:rsidR="005237DB" w:rsidRDefault="005237DB" w:rsidP="005237DB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c/o Public Relations Office </w:t>
                  </w:r>
                </w:p>
                <w:p w:rsidR="005237DB" w:rsidRDefault="005237DB" w:rsidP="005237DB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Number 4,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Deadend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 of 1 Azizi</w:t>
                  </w:r>
                </w:p>
                <w:p w:rsidR="005237DB" w:rsidRDefault="005237DB" w:rsidP="005237DB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Above Pasteur Intersection </w:t>
                  </w:r>
                </w:p>
                <w:p w:rsidR="005237DB" w:rsidRDefault="005237DB" w:rsidP="005237DB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Vali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Azr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 Street</w:t>
                  </w:r>
                </w:p>
                <w:p w:rsidR="005237DB" w:rsidRDefault="005237DB" w:rsidP="005237DB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Tehran, Iran</w:t>
                  </w:r>
                </w:p>
                <w:p w:rsidR="005237DB" w:rsidRPr="00D0390E" w:rsidRDefault="005237DB" w:rsidP="005237DB">
                  <w:pPr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4" w:type="dxa"/>
                  <w:vAlign w:val="center"/>
                </w:tcPr>
                <w:p w:rsidR="005237DB" w:rsidRPr="00D0390E" w:rsidRDefault="005237DB" w:rsidP="005237DB">
                  <w:pPr>
                    <w:ind w:left="140" w:right="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616" w:type="dxa"/>
                  <w:vAlign w:val="center"/>
                </w:tcPr>
                <w:p w:rsidR="005237DB" w:rsidRPr="008B6AC8" w:rsidRDefault="005237DB" w:rsidP="005237DB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Justice and Human Rights Minister</w:t>
                  </w:r>
                </w:p>
                <w:p w:rsidR="005237DB" w:rsidRPr="008B6AC8" w:rsidRDefault="005237DB" w:rsidP="005237DB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Burkina Faso</w:t>
                  </w:r>
                </w:p>
                <w:p w:rsidR="005237DB" w:rsidRPr="008B6AC8" w:rsidRDefault="005237DB" w:rsidP="005237DB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c/o Individuals at Risk</w:t>
                  </w:r>
                </w:p>
                <w:p w:rsidR="005237DB" w:rsidRPr="008B6AC8" w:rsidRDefault="005237DB" w:rsidP="005237DB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5237DB" w:rsidRPr="008B6AC8" w:rsidRDefault="005237DB" w:rsidP="005237DB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5237DB" w:rsidRPr="008B6AC8" w:rsidRDefault="005237DB" w:rsidP="005237DB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5237DB" w:rsidRPr="00D0390E" w:rsidRDefault="005237DB" w:rsidP="005237DB">
                  <w:pPr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</w:tc>
            </w:tr>
          </w:tbl>
          <w:p w:rsidR="005237DB" w:rsidRDefault="005237DB" w:rsidP="008237F9"/>
          <w:p w:rsidR="005237DB" w:rsidRPr="00D0390E" w:rsidRDefault="005237DB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EC2A 3EA</w:t>
            </w:r>
          </w:p>
        </w:tc>
        <w:tc>
          <w:tcPr>
            <w:tcW w:w="144" w:type="dxa"/>
            <w:vAlign w:val="center"/>
          </w:tcPr>
          <w:p w:rsidR="005237DB" w:rsidRPr="00D0390E" w:rsidRDefault="005237DB" w:rsidP="008237F9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Head of the Judiciary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Ayatollah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Sadegh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Larijani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Public Relations Office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Number 4,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Deadend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of 1 Azizi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Above Pasteur Intersection 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Vali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Azr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Street</w:t>
            </w:r>
          </w:p>
          <w:p w:rsidR="005237DB" w:rsidRDefault="005237DB" w:rsidP="005237DB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Tehran, Iran</w:t>
            </w:r>
          </w:p>
          <w:p w:rsidR="005237DB" w:rsidRPr="00D0390E" w:rsidRDefault="005237DB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5237DB" w:rsidRDefault="005237DB" w:rsidP="005237DB"/>
    <w:p w:rsidR="008C0C05" w:rsidRDefault="005237DB"/>
    <w:sectPr w:rsidR="008C0C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7DB" w:rsidRDefault="005237DB" w:rsidP="005237DB">
      <w:r>
        <w:separator/>
      </w:r>
    </w:p>
  </w:endnote>
  <w:endnote w:type="continuationSeparator" w:id="0">
    <w:p w:rsidR="005237DB" w:rsidRDefault="005237DB" w:rsidP="0052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7DB" w:rsidRDefault="005237DB" w:rsidP="005237DB">
      <w:r>
        <w:separator/>
      </w:r>
    </w:p>
  </w:footnote>
  <w:footnote w:type="continuationSeparator" w:id="0">
    <w:p w:rsidR="005237DB" w:rsidRDefault="005237DB" w:rsidP="0052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0" w:rsidRDefault="005237DB" w:rsidP="003D4200">
    <w:pPr>
      <w:pStyle w:val="Header"/>
      <w:jc w:val="center"/>
    </w:pPr>
    <w:r>
      <w:t>Appeal</w:t>
    </w:r>
    <w:r>
      <w:t>s</w:t>
    </w:r>
    <w:r>
      <w:t xml:space="preserve"> Address Labels </w:t>
    </w:r>
    <w:r>
      <w:t>–</w:t>
    </w:r>
    <w:r>
      <w:t xml:space="preserve"> </w:t>
    </w:r>
    <w:proofErr w:type="spellStart"/>
    <w:r>
      <w:t>Esmail</w:t>
    </w:r>
    <w:proofErr w:type="spellEnd"/>
    <w:r>
      <w:t xml:space="preserve"> Abdi</w:t>
    </w:r>
  </w:p>
  <w:p w:rsidR="003D4200" w:rsidRDefault="00523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DB"/>
    <w:rsid w:val="005237DB"/>
    <w:rsid w:val="005A0E7A"/>
    <w:rsid w:val="00D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FB85"/>
  <w15:chartTrackingRefBased/>
  <w15:docId w15:val="{9A8D0D55-92F9-42CB-B0FA-51099FEE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7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7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1</cp:revision>
  <dcterms:created xsi:type="dcterms:W3CDTF">2017-10-30T14:48:00Z</dcterms:created>
  <dcterms:modified xsi:type="dcterms:W3CDTF">2017-10-30T14:53:00Z</dcterms:modified>
</cp:coreProperties>
</file>